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93" w:rsidRPr="007A7893" w:rsidRDefault="007A7893" w:rsidP="007A7893">
      <w:pPr>
        <w:widowControl w:val="0"/>
        <w:autoSpaceDE w:val="0"/>
        <w:autoSpaceDN w:val="0"/>
        <w:adjustRightInd w:val="0"/>
        <w:spacing w:after="0"/>
        <w:ind w:left="100" w:right="178"/>
        <w:jc w:val="center"/>
        <w:rPr>
          <w:rFonts w:ascii="Times New Roman" w:hAnsi="Times New Roman"/>
          <w:b/>
          <w:sz w:val="26"/>
          <w:szCs w:val="26"/>
          <w:lang w:val="es-ES"/>
        </w:rPr>
      </w:pPr>
      <w:r w:rsidRPr="007A7893">
        <w:rPr>
          <w:rFonts w:ascii="Times New Roman" w:hAnsi="Times New Roman"/>
          <w:b/>
          <w:sz w:val="26"/>
          <w:szCs w:val="26"/>
          <w:lang w:val="es-ES"/>
        </w:rPr>
        <w:t>DISPOSITIVO TRADUCTOR DEL LENGUAJE DE SEÑAS DE PERSONAS SORDAS A SONIDOS AUDITIVOS DE LAS LETRAS DEL ABECEDARIO.</w:t>
      </w:r>
    </w:p>
    <w:p w:rsidR="00792167" w:rsidRPr="004751C5" w:rsidRDefault="00792167" w:rsidP="00C648C0">
      <w:pPr>
        <w:pStyle w:val="Sinespaciado"/>
        <w:jc w:val="center"/>
        <w:rPr>
          <w:rFonts w:ascii="Times New Roman" w:hAnsi="Times New Roman" w:cs="Times New Roman"/>
          <w:b/>
          <w:sz w:val="24"/>
          <w:szCs w:val="24"/>
        </w:rPr>
      </w:pPr>
    </w:p>
    <w:p w:rsidR="001C7732" w:rsidRPr="004751C5" w:rsidRDefault="001C7732" w:rsidP="001613E3">
      <w:pPr>
        <w:pStyle w:val="Sinespaciado"/>
        <w:jc w:val="both"/>
        <w:rPr>
          <w:rFonts w:ascii="Times New Roman" w:hAnsi="Times New Roman" w:cs="Times New Roman"/>
          <w:b/>
          <w:sz w:val="24"/>
          <w:szCs w:val="24"/>
        </w:rPr>
      </w:pPr>
    </w:p>
    <w:p w:rsidR="00F90E11" w:rsidRPr="004751C5" w:rsidRDefault="001C7732" w:rsidP="00C648C0">
      <w:pPr>
        <w:pStyle w:val="Sinespaciado"/>
        <w:jc w:val="center"/>
        <w:rPr>
          <w:rFonts w:ascii="Times New Roman" w:hAnsi="Times New Roman" w:cs="Times New Roman"/>
          <w:sz w:val="24"/>
          <w:szCs w:val="24"/>
        </w:rPr>
      </w:pPr>
      <w:r w:rsidRPr="004751C5">
        <w:rPr>
          <w:rFonts w:ascii="Times New Roman" w:hAnsi="Times New Roman" w:cs="Times New Roman"/>
          <w:sz w:val="24"/>
          <w:szCs w:val="24"/>
        </w:rPr>
        <w:t xml:space="preserve">Harold Carrasco, Lennin Encalada, </w:t>
      </w:r>
      <w:r w:rsidR="00163DF0">
        <w:rPr>
          <w:rFonts w:ascii="Times New Roman" w:hAnsi="Times New Roman" w:cs="Times New Roman"/>
          <w:sz w:val="24"/>
          <w:szCs w:val="24"/>
        </w:rPr>
        <w:t>David Narvaez</w:t>
      </w:r>
    </w:p>
    <w:p w:rsidR="002A17C6" w:rsidRPr="004751C5" w:rsidRDefault="002A17C6" w:rsidP="00C648C0">
      <w:pPr>
        <w:pStyle w:val="Sinespaciado"/>
        <w:jc w:val="center"/>
        <w:rPr>
          <w:rFonts w:ascii="Times New Roman" w:hAnsi="Times New Roman" w:cs="Times New Roman"/>
          <w:sz w:val="24"/>
          <w:szCs w:val="24"/>
        </w:rPr>
      </w:pPr>
      <w:r w:rsidRPr="004751C5">
        <w:rPr>
          <w:rFonts w:ascii="Times New Roman" w:hAnsi="Times New Roman" w:cs="Times New Roman"/>
          <w:sz w:val="24"/>
          <w:szCs w:val="24"/>
        </w:rPr>
        <w:t>Universidad Técnica del Norte</w:t>
      </w:r>
      <w:r w:rsidR="00F90E11" w:rsidRPr="004751C5">
        <w:rPr>
          <w:rFonts w:ascii="Times New Roman" w:hAnsi="Times New Roman" w:cs="Times New Roman"/>
          <w:sz w:val="24"/>
          <w:szCs w:val="24"/>
        </w:rPr>
        <w:t>, Ibarra - Ecuador</w:t>
      </w:r>
    </w:p>
    <w:p w:rsidR="001C7732" w:rsidRPr="004751C5" w:rsidRDefault="001C7732" w:rsidP="001613E3">
      <w:pPr>
        <w:pStyle w:val="Sinespaciado"/>
        <w:jc w:val="both"/>
        <w:rPr>
          <w:rFonts w:ascii="Times New Roman" w:hAnsi="Times New Roman" w:cs="Times New Roman"/>
          <w:sz w:val="24"/>
          <w:szCs w:val="24"/>
        </w:rPr>
      </w:pPr>
    </w:p>
    <w:p w:rsidR="001C7732" w:rsidRPr="004751C5" w:rsidRDefault="001C7732" w:rsidP="001613E3">
      <w:pPr>
        <w:pStyle w:val="Sinespaciado"/>
        <w:jc w:val="both"/>
        <w:rPr>
          <w:rFonts w:ascii="Times New Roman" w:hAnsi="Times New Roman" w:cs="Times New Roman"/>
          <w:sz w:val="24"/>
          <w:szCs w:val="24"/>
          <w:lang w:val="es-EC"/>
        </w:rPr>
      </w:pPr>
    </w:p>
    <w:p w:rsidR="001C7732" w:rsidRPr="004751C5" w:rsidRDefault="001C7732" w:rsidP="001613E3">
      <w:pPr>
        <w:pStyle w:val="Sinespaciado"/>
        <w:jc w:val="both"/>
        <w:rPr>
          <w:rFonts w:ascii="Times New Roman" w:hAnsi="Times New Roman" w:cs="Times New Roman"/>
          <w:sz w:val="24"/>
          <w:szCs w:val="24"/>
        </w:rPr>
        <w:sectPr w:rsidR="001C7732" w:rsidRPr="004751C5" w:rsidSect="001C7732">
          <w:pgSz w:w="12240" w:h="15840"/>
          <w:pgMar w:top="1417" w:right="1701" w:bottom="1417" w:left="1701" w:header="708" w:footer="708" w:gutter="0"/>
          <w:cols w:space="708"/>
          <w:docGrid w:linePitch="360"/>
        </w:sectPr>
      </w:pPr>
    </w:p>
    <w:p w:rsidR="001C7732" w:rsidRPr="00E13B20" w:rsidRDefault="00F52669" w:rsidP="00FE0946">
      <w:pPr>
        <w:jc w:val="both"/>
        <w:rPr>
          <w:rFonts w:ascii="Times New Roman" w:hAnsi="Times New Roman" w:cs="Times New Roman"/>
          <w:b/>
          <w:sz w:val="24"/>
          <w:szCs w:val="24"/>
          <w:lang w:val="es-ES"/>
        </w:rPr>
      </w:pPr>
      <w:r w:rsidRPr="00F52669">
        <w:rPr>
          <w:rFonts w:ascii="Times New Roman" w:hAnsi="Times New Roman" w:cs="Times New Roman"/>
          <w:b/>
          <w:i/>
          <w:sz w:val="24"/>
          <w:szCs w:val="24"/>
          <w:lang w:val="es-ES"/>
        </w:rPr>
        <w:lastRenderedPageBreak/>
        <w:t>Resumen</w:t>
      </w:r>
      <w:r w:rsidR="00272002" w:rsidRPr="00F52669">
        <w:rPr>
          <w:rFonts w:ascii="Times New Roman" w:hAnsi="Times New Roman" w:cs="Times New Roman"/>
          <w:b/>
          <w:sz w:val="24"/>
          <w:szCs w:val="24"/>
          <w:lang w:val="es-ES"/>
        </w:rPr>
        <w:t xml:space="preserve">. </w:t>
      </w:r>
      <w:r w:rsidRPr="00F52669">
        <w:rPr>
          <w:rFonts w:ascii="Times New Roman" w:hAnsi="Times New Roman" w:cs="Times New Roman"/>
          <w:b/>
          <w:sz w:val="24"/>
          <w:szCs w:val="24"/>
          <w:lang w:val="es-ES"/>
        </w:rPr>
        <w:t>–</w:t>
      </w:r>
      <w:r w:rsidR="001C7732" w:rsidRPr="00F52669">
        <w:rPr>
          <w:rFonts w:ascii="Times New Roman" w:hAnsi="Times New Roman" w:cs="Times New Roman"/>
          <w:b/>
          <w:sz w:val="24"/>
          <w:szCs w:val="24"/>
          <w:lang w:val="es-ES"/>
        </w:rPr>
        <w:t xml:space="preserve"> </w:t>
      </w:r>
      <w:r w:rsidRPr="00F52669">
        <w:rPr>
          <w:rFonts w:ascii="Times New Roman" w:hAnsi="Times New Roman" w:cs="Times New Roman"/>
          <w:b/>
          <w:sz w:val="24"/>
          <w:szCs w:val="24"/>
          <w:lang w:val="es-ES"/>
        </w:rPr>
        <w:t xml:space="preserve">Las personas sordas en nuestro </w:t>
      </w:r>
      <w:r w:rsidR="00E13B20" w:rsidRPr="00F52669">
        <w:rPr>
          <w:rFonts w:ascii="Times New Roman" w:hAnsi="Times New Roman" w:cs="Times New Roman"/>
          <w:b/>
          <w:sz w:val="24"/>
          <w:szCs w:val="24"/>
          <w:lang w:val="es-ES"/>
        </w:rPr>
        <w:t>país</w:t>
      </w:r>
      <w:r w:rsidRPr="00F52669">
        <w:rPr>
          <w:rFonts w:ascii="Times New Roman" w:hAnsi="Times New Roman" w:cs="Times New Roman"/>
          <w:b/>
          <w:sz w:val="24"/>
          <w:szCs w:val="24"/>
          <w:lang w:val="es-ES"/>
        </w:rPr>
        <w:t xml:space="preserve"> no han sido provistas con herramientas que les permitan una verdadera </w:t>
      </w:r>
      <w:r w:rsidR="00E13B20" w:rsidRPr="00F52669">
        <w:rPr>
          <w:rFonts w:ascii="Times New Roman" w:hAnsi="Times New Roman" w:cs="Times New Roman"/>
          <w:b/>
          <w:sz w:val="24"/>
          <w:szCs w:val="24"/>
          <w:lang w:val="es-ES"/>
        </w:rPr>
        <w:t>inclusión</w:t>
      </w:r>
      <w:r w:rsidRPr="00F52669">
        <w:rPr>
          <w:rFonts w:ascii="Times New Roman" w:hAnsi="Times New Roman" w:cs="Times New Roman"/>
          <w:b/>
          <w:sz w:val="24"/>
          <w:szCs w:val="24"/>
          <w:lang w:val="es-ES"/>
        </w:rPr>
        <w:t xml:space="preserve"> en la sociedad. </w:t>
      </w:r>
      <w:r w:rsidR="0007120A" w:rsidRPr="00F52669">
        <w:rPr>
          <w:rFonts w:ascii="Times New Roman" w:hAnsi="Times New Roman" w:cs="Times New Roman"/>
          <w:b/>
          <w:sz w:val="24"/>
          <w:szCs w:val="24"/>
          <w:lang w:val="es-ES"/>
        </w:rPr>
        <w:t xml:space="preserve"> </w:t>
      </w:r>
      <w:r w:rsidR="00E13B20">
        <w:rPr>
          <w:rFonts w:ascii="Times New Roman" w:hAnsi="Times New Roman" w:cs="Times New Roman"/>
          <w:b/>
          <w:sz w:val="24"/>
          <w:szCs w:val="24"/>
          <w:lang w:val="es-ES"/>
        </w:rPr>
        <w:t xml:space="preserve">Nosotros hemos creado una herramienta que permite traducir el lenguaje </w:t>
      </w:r>
      <w:r w:rsidR="001B4760">
        <w:rPr>
          <w:rFonts w:ascii="Times New Roman" w:hAnsi="Times New Roman" w:cs="Times New Roman"/>
          <w:b/>
          <w:sz w:val="24"/>
          <w:szCs w:val="24"/>
          <w:lang w:val="es-ES"/>
        </w:rPr>
        <w:t>de</w:t>
      </w:r>
      <w:r w:rsidR="00E13B20">
        <w:rPr>
          <w:rFonts w:ascii="Times New Roman" w:hAnsi="Times New Roman" w:cs="Times New Roman"/>
          <w:b/>
          <w:sz w:val="24"/>
          <w:szCs w:val="24"/>
          <w:lang w:val="es-ES"/>
        </w:rPr>
        <w:t xml:space="preserve"> señas que las personas signantes usan a diario, a sonidos auditivos que el resto de personas que poseemos una audición normal puede reconocer. Esto se hizo</w:t>
      </w:r>
      <w:r w:rsidR="00D40013">
        <w:rPr>
          <w:rFonts w:ascii="Times New Roman" w:hAnsi="Times New Roman" w:cs="Times New Roman"/>
          <w:b/>
          <w:sz w:val="24"/>
          <w:szCs w:val="24"/>
          <w:lang w:val="es-ES"/>
        </w:rPr>
        <w:t>,</w:t>
      </w:r>
      <w:r w:rsidR="00E13B20">
        <w:rPr>
          <w:rFonts w:ascii="Times New Roman" w:hAnsi="Times New Roman" w:cs="Times New Roman"/>
          <w:b/>
          <w:sz w:val="24"/>
          <w:szCs w:val="24"/>
          <w:lang w:val="es-ES"/>
        </w:rPr>
        <w:t xml:space="preserve"> dotando a un guante de sensores que registren cada seña que la perso</w:t>
      </w:r>
      <w:r w:rsidR="00D40013">
        <w:rPr>
          <w:rFonts w:ascii="Times New Roman" w:hAnsi="Times New Roman" w:cs="Times New Roman"/>
          <w:b/>
          <w:sz w:val="24"/>
          <w:szCs w:val="24"/>
          <w:lang w:val="es-ES"/>
        </w:rPr>
        <w:t>na signante realiza</w:t>
      </w:r>
      <w:r w:rsidR="00E13B20">
        <w:rPr>
          <w:rFonts w:ascii="Times New Roman" w:hAnsi="Times New Roman" w:cs="Times New Roman"/>
          <w:b/>
          <w:sz w:val="24"/>
          <w:szCs w:val="24"/>
          <w:lang w:val="es-ES"/>
        </w:rPr>
        <w:t xml:space="preserve"> y luego enviándolas a una unidad de procesamiento. Una vez que la señal extraída es reconocida como válida se envía un comando único para esta hacia un teléfono celular vía bluetooth, lo que </w:t>
      </w:r>
      <w:r w:rsidR="00D40013">
        <w:rPr>
          <w:rFonts w:ascii="Times New Roman" w:hAnsi="Times New Roman" w:cs="Times New Roman"/>
          <w:b/>
          <w:sz w:val="24"/>
          <w:szCs w:val="24"/>
          <w:lang w:val="es-ES"/>
        </w:rPr>
        <w:t>provocará la reproducción del sonido correspondiente a la seña captada en el guante.</w:t>
      </w:r>
      <w:r w:rsidR="0007120A" w:rsidRPr="00E13B20">
        <w:rPr>
          <w:rFonts w:ascii="Times New Roman" w:hAnsi="Times New Roman" w:cs="Times New Roman"/>
          <w:b/>
          <w:sz w:val="24"/>
          <w:szCs w:val="24"/>
          <w:lang w:val="es-ES"/>
        </w:rPr>
        <w:t xml:space="preserve"> </w:t>
      </w:r>
    </w:p>
    <w:p w:rsidR="001C7732" w:rsidRPr="00E13B20" w:rsidRDefault="001C7732" w:rsidP="001613E3">
      <w:pPr>
        <w:pStyle w:val="Prrafodelista"/>
        <w:jc w:val="both"/>
        <w:rPr>
          <w:b/>
          <w:bCs/>
        </w:rPr>
      </w:pPr>
    </w:p>
    <w:p w:rsidR="007E03FD" w:rsidRPr="004751C5" w:rsidRDefault="007E03FD" w:rsidP="001613E3">
      <w:pPr>
        <w:pStyle w:val="Prrafodelista"/>
        <w:numPr>
          <w:ilvl w:val="0"/>
          <w:numId w:val="9"/>
        </w:numPr>
        <w:jc w:val="both"/>
        <w:rPr>
          <w:b/>
          <w:bCs/>
        </w:rPr>
      </w:pPr>
      <w:r w:rsidRPr="004751C5">
        <w:rPr>
          <w:b/>
          <w:bCs/>
        </w:rPr>
        <w:t>IN</w:t>
      </w:r>
      <w:bookmarkStart w:id="0" w:name="_GoBack"/>
      <w:bookmarkEnd w:id="0"/>
      <w:r w:rsidRPr="004751C5">
        <w:rPr>
          <w:b/>
          <w:bCs/>
        </w:rPr>
        <w:t>TRODUCCIÓN</w:t>
      </w:r>
    </w:p>
    <w:p w:rsidR="00CA5164" w:rsidRPr="004751C5" w:rsidRDefault="00CA5164" w:rsidP="001613E3">
      <w:pPr>
        <w:pStyle w:val="Prrafodelista"/>
        <w:ind w:left="0"/>
        <w:jc w:val="both"/>
        <w:rPr>
          <w:rFonts w:eastAsiaTheme="minorHAnsi"/>
          <w:bCs/>
          <w:lang w:val="es-EC" w:eastAsia="en-US"/>
        </w:rPr>
      </w:pPr>
    </w:p>
    <w:p w:rsidR="00496354" w:rsidRPr="004751C5" w:rsidRDefault="00496354" w:rsidP="001613E3">
      <w:pPr>
        <w:pStyle w:val="Prrafodelista"/>
        <w:ind w:left="0"/>
        <w:jc w:val="both"/>
        <w:rPr>
          <w:bCs/>
        </w:rPr>
      </w:pPr>
      <w:r w:rsidRPr="004751C5">
        <w:rPr>
          <w:bCs/>
        </w:rPr>
        <w:t>En el Ecuador, se ha mantenido a las personas con capacidades diferentes bajo criteri</w:t>
      </w:r>
      <w:r w:rsidR="00CF355E">
        <w:rPr>
          <w:bCs/>
        </w:rPr>
        <w:t>os de mendicidad y beneficencia.</w:t>
      </w:r>
      <w:r w:rsidRPr="004751C5">
        <w:rPr>
          <w:bCs/>
        </w:rPr>
        <w:t xml:space="preserve"> </w:t>
      </w:r>
      <w:r w:rsidR="00CF355E">
        <w:rPr>
          <w:bCs/>
        </w:rPr>
        <w:t>L</w:t>
      </w:r>
      <w:r w:rsidRPr="004751C5">
        <w:rPr>
          <w:bCs/>
        </w:rPr>
        <w:t>as personas con discapacidad verbal</w:t>
      </w:r>
      <w:r w:rsidR="00CF355E">
        <w:rPr>
          <w:bCs/>
        </w:rPr>
        <w:t xml:space="preserve"> y auditiva</w:t>
      </w:r>
      <w:r w:rsidRPr="004751C5">
        <w:rPr>
          <w:bCs/>
        </w:rPr>
        <w:t xml:space="preserve"> </w:t>
      </w:r>
      <w:r w:rsidR="00CF355E">
        <w:rPr>
          <w:bCs/>
        </w:rPr>
        <w:t xml:space="preserve">por su parte, </w:t>
      </w:r>
      <w:r w:rsidRPr="004751C5">
        <w:rPr>
          <w:bCs/>
        </w:rPr>
        <w:t xml:space="preserve">se comunican </w:t>
      </w:r>
      <w:r w:rsidRPr="004751C5">
        <w:rPr>
          <w:bCs/>
        </w:rPr>
        <w:lastRenderedPageBreak/>
        <w:t>mediante señales de las manos y posiciones de los dedos.</w:t>
      </w:r>
    </w:p>
    <w:p w:rsidR="00496354" w:rsidRPr="004751C5" w:rsidRDefault="00496354" w:rsidP="001613E3">
      <w:pPr>
        <w:pStyle w:val="Prrafodelista"/>
        <w:jc w:val="both"/>
        <w:rPr>
          <w:bCs/>
        </w:rPr>
      </w:pPr>
    </w:p>
    <w:p w:rsidR="00496354" w:rsidRPr="004751C5" w:rsidRDefault="00496354" w:rsidP="001613E3">
      <w:pPr>
        <w:pStyle w:val="Prrafodelista"/>
        <w:ind w:left="0"/>
        <w:jc w:val="both"/>
        <w:rPr>
          <w:bCs/>
        </w:rPr>
      </w:pPr>
      <w:r w:rsidRPr="004751C5">
        <w:rPr>
          <w:bCs/>
        </w:rPr>
        <w:t>Distintas herramientas se han facilitado para la mejor comunicación e inclusión de todas las personas con este tipo de discapacidad, aunque no se ha dotado de herramientas que mejore la comunicación de éstas con el resto de la sociedad.</w:t>
      </w:r>
    </w:p>
    <w:p w:rsidR="007E03FD" w:rsidRPr="004751C5" w:rsidRDefault="007E03FD" w:rsidP="001613E3">
      <w:pPr>
        <w:pStyle w:val="Prrafodelista"/>
        <w:ind w:left="0"/>
        <w:jc w:val="both"/>
        <w:rPr>
          <w:b/>
          <w:bCs/>
        </w:rPr>
      </w:pPr>
    </w:p>
    <w:p w:rsidR="00496354" w:rsidRPr="004751C5" w:rsidRDefault="00496354" w:rsidP="001613E3">
      <w:pPr>
        <w:pStyle w:val="Sinespaciado"/>
        <w:jc w:val="both"/>
        <w:rPr>
          <w:rFonts w:ascii="Times New Roman" w:hAnsi="Times New Roman" w:cs="Times New Roman"/>
          <w:bCs/>
          <w:sz w:val="24"/>
          <w:szCs w:val="24"/>
        </w:rPr>
      </w:pPr>
      <w:r w:rsidRPr="004751C5">
        <w:rPr>
          <w:rFonts w:ascii="Times New Roman" w:hAnsi="Times New Roman" w:cs="Times New Roman"/>
          <w:sz w:val="24"/>
          <w:szCs w:val="24"/>
        </w:rPr>
        <w:t xml:space="preserve">Este proyecto se encamina a buscar cumplir con la constitución de la república del Ecuador donde en uno de sus artículos garantiza:” El acceso a mecanismos, medios y formas alternativas de </w:t>
      </w:r>
      <w:r w:rsidRPr="004751C5">
        <w:rPr>
          <w:rFonts w:ascii="Times New Roman" w:hAnsi="Times New Roman" w:cs="Times New Roman"/>
          <w:bCs/>
          <w:sz w:val="24"/>
          <w:szCs w:val="24"/>
        </w:rPr>
        <w:t>comunicación, entre ellos el lenguaje de señas para personas sordas, el oralismo y el sistema braille.”</w:t>
      </w:r>
      <w:r w:rsidRPr="004751C5">
        <w:rPr>
          <w:rStyle w:val="Refdenotaalpie"/>
          <w:rFonts w:ascii="Times New Roman" w:hAnsi="Times New Roman" w:cs="Times New Roman"/>
          <w:bCs/>
          <w:sz w:val="24"/>
          <w:szCs w:val="24"/>
        </w:rPr>
        <w:footnoteReference w:id="1"/>
      </w:r>
      <w:r w:rsidRPr="004751C5">
        <w:rPr>
          <w:rFonts w:ascii="Times New Roman" w:hAnsi="Times New Roman" w:cs="Times New Roman"/>
          <w:bCs/>
          <w:sz w:val="24"/>
          <w:szCs w:val="24"/>
        </w:rPr>
        <w:t xml:space="preserve">  Y en especial con la: “Eliminación de barreras físicas, psicológicas, sociales y comunicacionales”</w:t>
      </w:r>
      <w:r w:rsidRPr="004751C5">
        <w:rPr>
          <w:rStyle w:val="Refdenotaalpie"/>
          <w:rFonts w:ascii="Times New Roman" w:hAnsi="Times New Roman" w:cs="Times New Roman"/>
          <w:bCs/>
          <w:sz w:val="24"/>
          <w:szCs w:val="24"/>
        </w:rPr>
        <w:footnoteReference w:id="2"/>
      </w:r>
      <w:r w:rsidR="00792167">
        <w:rPr>
          <w:rFonts w:ascii="Times New Roman" w:hAnsi="Times New Roman" w:cs="Times New Roman"/>
          <w:bCs/>
          <w:sz w:val="24"/>
          <w:szCs w:val="24"/>
        </w:rPr>
        <w:t>.</w:t>
      </w:r>
    </w:p>
    <w:p w:rsidR="00D23553" w:rsidRDefault="00D23553" w:rsidP="001613E3">
      <w:pPr>
        <w:pStyle w:val="Prrafodelista"/>
        <w:ind w:left="0"/>
        <w:jc w:val="both"/>
        <w:rPr>
          <w:rFonts w:eastAsiaTheme="minorHAnsi"/>
          <w:bCs/>
          <w:lang w:eastAsia="en-US"/>
        </w:rPr>
      </w:pPr>
    </w:p>
    <w:p w:rsidR="007E03FD" w:rsidRPr="004751C5" w:rsidRDefault="007E03FD" w:rsidP="001613E3">
      <w:pPr>
        <w:pStyle w:val="Prrafodelista"/>
        <w:ind w:left="0"/>
        <w:jc w:val="both"/>
        <w:rPr>
          <w:b/>
          <w:bCs/>
        </w:rPr>
      </w:pPr>
    </w:p>
    <w:p w:rsidR="007F28E9" w:rsidRPr="004751C5" w:rsidRDefault="007F28E9" w:rsidP="005455F6">
      <w:pPr>
        <w:pStyle w:val="Prrafodelista"/>
        <w:numPr>
          <w:ilvl w:val="1"/>
          <w:numId w:val="9"/>
        </w:numPr>
        <w:ind w:left="993"/>
        <w:jc w:val="both"/>
        <w:rPr>
          <w:bCs/>
        </w:rPr>
      </w:pPr>
      <w:r w:rsidRPr="004751C5">
        <w:rPr>
          <w:b/>
          <w:bCs/>
        </w:rPr>
        <w:t>Lenguaje de Señas con movimientos de las manos</w:t>
      </w:r>
    </w:p>
    <w:p w:rsidR="007F28E9" w:rsidRPr="00792167" w:rsidRDefault="007F28E9" w:rsidP="001613E3">
      <w:pPr>
        <w:jc w:val="both"/>
        <w:rPr>
          <w:rFonts w:ascii="Times New Roman" w:hAnsi="Times New Roman" w:cs="Times New Roman"/>
          <w:bCs/>
          <w:sz w:val="24"/>
          <w:szCs w:val="24"/>
          <w:lang w:val="es-ES"/>
        </w:rPr>
      </w:pPr>
    </w:p>
    <w:p w:rsidR="007F28E9" w:rsidRDefault="007F28E9" w:rsidP="001613E3">
      <w:pPr>
        <w:jc w:val="both"/>
        <w:rPr>
          <w:rStyle w:val="apple-style-span"/>
          <w:rFonts w:ascii="Times New Roman" w:hAnsi="Times New Roman" w:cs="Times New Roman"/>
          <w:color w:val="444444"/>
          <w:sz w:val="24"/>
          <w:szCs w:val="24"/>
        </w:rPr>
      </w:pPr>
      <w:r w:rsidRPr="004751C5">
        <w:rPr>
          <w:rStyle w:val="apple-style-span"/>
          <w:rFonts w:ascii="Times New Roman" w:hAnsi="Times New Roman" w:cs="Times New Roman"/>
          <w:b/>
          <w:color w:val="444444"/>
          <w:sz w:val="24"/>
          <w:szCs w:val="24"/>
        </w:rPr>
        <w:t>La Lengua de Señas Ecuatoriana (LSEC)</w:t>
      </w:r>
      <w:r w:rsidRPr="004751C5">
        <w:rPr>
          <w:rFonts w:ascii="Times New Roman" w:hAnsi="Times New Roman" w:cs="Times New Roman"/>
          <w:color w:val="444444"/>
          <w:sz w:val="24"/>
          <w:szCs w:val="24"/>
        </w:rPr>
        <w:br/>
      </w:r>
      <w:r w:rsidRPr="004751C5">
        <w:rPr>
          <w:rFonts w:ascii="Times New Roman" w:hAnsi="Times New Roman" w:cs="Times New Roman"/>
          <w:color w:val="444444"/>
          <w:sz w:val="24"/>
          <w:szCs w:val="24"/>
        </w:rPr>
        <w:br/>
      </w:r>
      <w:r w:rsidRPr="004751C5">
        <w:rPr>
          <w:rStyle w:val="apple-style-span"/>
          <w:rFonts w:ascii="Times New Roman" w:hAnsi="Times New Roman" w:cs="Times New Roman"/>
          <w:color w:val="444444"/>
          <w:sz w:val="24"/>
          <w:szCs w:val="24"/>
        </w:rPr>
        <w:t xml:space="preserve">Las personas sordas, privadas del canal de la audición, desarrollaron una lengua que </w:t>
      </w:r>
      <w:r w:rsidRPr="004751C5">
        <w:rPr>
          <w:rStyle w:val="apple-style-span"/>
          <w:rFonts w:ascii="Times New Roman" w:hAnsi="Times New Roman" w:cs="Times New Roman"/>
          <w:color w:val="444444"/>
          <w:sz w:val="24"/>
          <w:szCs w:val="24"/>
        </w:rPr>
        <w:lastRenderedPageBreak/>
        <w:t>se adaptó mejor a sus necesidades comunicativas; ésta se denominó “lengua de señas” o “lenguaje de signos”. Contrariamente a lo que muchas personas creen, la lengua de señas no es universal, sino que la comunidad sorda de cada país elaboró y desarrolló una lengua de señas que se ajusta a las características de esa comunidad.</w:t>
      </w:r>
      <w:r w:rsidRPr="004751C5">
        <w:rPr>
          <w:rStyle w:val="apple-style-span"/>
          <w:rFonts w:ascii="Times New Roman" w:hAnsi="Times New Roman" w:cs="Times New Roman"/>
          <w:sz w:val="24"/>
          <w:szCs w:val="24"/>
        </w:rPr>
        <w:br/>
      </w:r>
      <w:r w:rsidRPr="004751C5">
        <w:rPr>
          <w:rStyle w:val="apple-style-span"/>
          <w:rFonts w:ascii="Times New Roman" w:hAnsi="Times New Roman" w:cs="Times New Roman"/>
          <w:sz w:val="24"/>
          <w:szCs w:val="24"/>
        </w:rPr>
        <w:br/>
      </w:r>
      <w:r w:rsidRPr="004751C5">
        <w:rPr>
          <w:rStyle w:val="apple-style-span"/>
          <w:rFonts w:ascii="Times New Roman" w:hAnsi="Times New Roman" w:cs="Times New Roman"/>
          <w:color w:val="444444"/>
          <w:sz w:val="24"/>
          <w:szCs w:val="24"/>
        </w:rPr>
        <w:t>La Lengua de Señas Ecuatoriana (LSEC) es la lengua que durante años ha desarrollado y transmitido la Comunidad Sorda del Ecuador. Esta lengua tiene una modalidad viso-gestual y las mismas propiedades que las lenguas naturales orales. Gracias a ella, las personas sordas pueden comunicarse, transmitir sus deseos e intereses, informarse, defender sus derechos y construir una identidad positiva que las</w:t>
      </w:r>
      <w:r w:rsidR="00CA5164" w:rsidRPr="004751C5">
        <w:rPr>
          <w:rStyle w:val="apple-style-span"/>
          <w:rFonts w:ascii="Times New Roman" w:hAnsi="Times New Roman" w:cs="Times New Roman"/>
          <w:color w:val="444444"/>
          <w:sz w:val="24"/>
          <w:szCs w:val="24"/>
        </w:rPr>
        <w:t xml:space="preserve"> hace miembros de esa comunidad</w:t>
      </w:r>
      <w:r w:rsidRPr="004751C5">
        <w:rPr>
          <w:rStyle w:val="apple-style-span"/>
          <w:rFonts w:ascii="Times New Roman" w:hAnsi="Times New Roman" w:cs="Times New Roman"/>
          <w:color w:val="444444"/>
          <w:sz w:val="24"/>
          <w:szCs w:val="24"/>
        </w:rPr>
        <w:t>.</w:t>
      </w:r>
    </w:p>
    <w:p w:rsidR="006E0A07" w:rsidRDefault="005D235B" w:rsidP="006E0A07">
      <w:pPr>
        <w:keepNext/>
        <w:jc w:val="both"/>
      </w:pPr>
      <w:r>
        <w:rPr>
          <w:noProof/>
          <w:lang w:val="en-GB" w:eastAsia="en-GB"/>
        </w:rPr>
        <w:drawing>
          <wp:inline distT="0" distB="0" distL="0" distR="0" wp14:anchorId="272A49F4" wp14:editId="1C63EF08">
            <wp:extent cx="1937966" cy="2399386"/>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70" t="11092" r="50113" b="10238"/>
                    <a:stretch/>
                  </pic:blipFill>
                  <pic:spPr bwMode="auto">
                    <a:xfrm>
                      <a:off x="0" y="0"/>
                      <a:ext cx="1960809" cy="2427668"/>
                    </a:xfrm>
                    <a:prstGeom prst="rect">
                      <a:avLst/>
                    </a:prstGeom>
                    <a:ln>
                      <a:noFill/>
                    </a:ln>
                    <a:extLst>
                      <a:ext uri="{53640926-AAD7-44D8-BBD7-CCE9431645EC}">
                        <a14:shadowObscured xmlns:a14="http://schemas.microsoft.com/office/drawing/2010/main"/>
                      </a:ext>
                    </a:extLst>
                  </pic:spPr>
                </pic:pic>
              </a:graphicData>
            </a:graphic>
          </wp:inline>
        </w:drawing>
      </w:r>
    </w:p>
    <w:p w:rsidR="00CA5164" w:rsidRPr="0003349D" w:rsidRDefault="006E0A07" w:rsidP="0003349D">
      <w:pPr>
        <w:pStyle w:val="Descripcin"/>
        <w:rPr>
          <w:rStyle w:val="apple-style-span"/>
          <w:rFonts w:ascii="Times New Roman" w:hAnsi="Times New Roman"/>
          <w:color w:val="444444"/>
          <w:szCs w:val="24"/>
        </w:rPr>
      </w:pPr>
      <w:r>
        <w:t xml:space="preserve">Ilustración </w:t>
      </w:r>
      <w:r w:rsidR="00CF355E">
        <w:fldChar w:fldCharType="begin"/>
      </w:r>
      <w:r w:rsidR="00CF355E">
        <w:instrText xml:space="preserve"> SEQ Ilustración \* ARABIC </w:instrText>
      </w:r>
      <w:r w:rsidR="00CF355E">
        <w:fldChar w:fldCharType="separate"/>
      </w:r>
      <w:r>
        <w:rPr>
          <w:noProof/>
        </w:rPr>
        <w:t>1</w:t>
      </w:r>
      <w:r w:rsidR="00CF355E">
        <w:rPr>
          <w:noProof/>
        </w:rPr>
        <w:fldChar w:fldCharType="end"/>
      </w:r>
      <w:r w:rsidR="00771D9F" w:rsidRPr="004751C5">
        <w:rPr>
          <w:rStyle w:val="Refdenotaalpie"/>
          <w:rFonts w:ascii="Times New Roman" w:hAnsi="Times New Roman"/>
          <w:color w:val="444444"/>
          <w:szCs w:val="24"/>
        </w:rPr>
        <w:footnoteReference w:id="3"/>
      </w:r>
    </w:p>
    <w:p w:rsidR="000B1377" w:rsidRDefault="00726838" w:rsidP="000B1377">
      <w:pPr>
        <w:pStyle w:val="Sinespaciado"/>
        <w:rPr>
          <w:rStyle w:val="apple-style-span"/>
          <w:rFonts w:ascii="Times New Roman" w:hAnsi="Times New Roman" w:cs="Times New Roman"/>
          <w:i/>
          <w:color w:val="444444"/>
          <w:sz w:val="24"/>
          <w:szCs w:val="24"/>
        </w:rPr>
      </w:pPr>
      <w:r>
        <w:rPr>
          <w:rStyle w:val="apple-style-span"/>
          <w:rFonts w:ascii="Times New Roman" w:hAnsi="Times New Roman" w:cs="Times New Roman"/>
          <w:i/>
          <w:color w:val="444444"/>
          <w:sz w:val="24"/>
          <w:szCs w:val="24"/>
        </w:rPr>
        <w:t xml:space="preserve">Fuente: </w:t>
      </w:r>
      <w:r w:rsidR="000B1377">
        <w:rPr>
          <w:rStyle w:val="apple-style-span"/>
          <w:rFonts w:ascii="Times New Roman" w:hAnsi="Times New Roman" w:cs="Times New Roman"/>
          <w:i/>
          <w:color w:val="444444"/>
          <w:sz w:val="24"/>
          <w:szCs w:val="24"/>
        </w:rPr>
        <w:t>Alfabeto ecuatoriano reconocido por la Federación Nacional de Sordos del Ecuador</w:t>
      </w:r>
    </w:p>
    <w:p w:rsidR="000B1377" w:rsidRPr="000B1377" w:rsidRDefault="000B1377" w:rsidP="000B1377">
      <w:pPr>
        <w:pStyle w:val="Sinespaciado"/>
        <w:rPr>
          <w:rStyle w:val="apple-style-span"/>
          <w:rFonts w:ascii="Times New Roman" w:hAnsi="Times New Roman" w:cs="Times New Roman"/>
          <w:i/>
          <w:color w:val="444444"/>
          <w:sz w:val="24"/>
          <w:szCs w:val="24"/>
        </w:rPr>
      </w:pPr>
    </w:p>
    <w:p w:rsidR="000B1377" w:rsidRDefault="000B1377" w:rsidP="001613E3">
      <w:pPr>
        <w:jc w:val="both"/>
        <w:rPr>
          <w:rStyle w:val="apple-style-span"/>
          <w:rFonts w:ascii="Times New Roman" w:hAnsi="Times New Roman" w:cs="Times New Roman"/>
          <w:color w:val="444444"/>
          <w:sz w:val="24"/>
          <w:szCs w:val="24"/>
        </w:rPr>
      </w:pPr>
      <w:r>
        <w:rPr>
          <w:rStyle w:val="apple-style-span"/>
          <w:rFonts w:ascii="Times New Roman" w:hAnsi="Times New Roman" w:cs="Times New Roman"/>
          <w:color w:val="444444"/>
          <w:sz w:val="24"/>
          <w:szCs w:val="24"/>
        </w:rPr>
        <w:t xml:space="preserve">El sistema que se planea desarrollar tiene como finalidad establecer un medio de comunicación entre las personas con discapacidad auditiva, y las que no la tienen y no conocen el lenguaje de señas </w:t>
      </w:r>
      <w:r w:rsidRPr="004751C5">
        <w:rPr>
          <w:rStyle w:val="apple-style-span"/>
          <w:rFonts w:ascii="Times New Roman" w:hAnsi="Times New Roman" w:cs="Times New Roman"/>
          <w:color w:val="444444"/>
          <w:sz w:val="24"/>
          <w:szCs w:val="24"/>
        </w:rPr>
        <w:t>(Ver ilustración 2.1)</w:t>
      </w:r>
      <w:r>
        <w:rPr>
          <w:rStyle w:val="apple-style-span"/>
          <w:rFonts w:ascii="Times New Roman" w:hAnsi="Times New Roman" w:cs="Times New Roman"/>
          <w:color w:val="444444"/>
          <w:sz w:val="24"/>
          <w:szCs w:val="24"/>
        </w:rPr>
        <w:t xml:space="preserve"> Esto se pretende lograr causando el menor impacto posible en cualquiera de los participantes de una conversación. Para lograr esto se tomará el lenguaje de señas que ya conocen los signantes y se lo traducirá a sonidos, claramente perceptibles por los hablantes – no signantes.</w:t>
      </w:r>
    </w:p>
    <w:p w:rsidR="00CA5164" w:rsidRPr="004751C5" w:rsidRDefault="00CA5164" w:rsidP="001613E3">
      <w:pPr>
        <w:jc w:val="both"/>
        <w:rPr>
          <w:rStyle w:val="apple-style-span"/>
          <w:rFonts w:ascii="Times New Roman" w:hAnsi="Times New Roman" w:cs="Times New Roman"/>
          <w:color w:val="444444"/>
          <w:sz w:val="24"/>
          <w:szCs w:val="24"/>
        </w:rPr>
      </w:pPr>
      <w:r w:rsidRPr="004751C5">
        <w:rPr>
          <w:rStyle w:val="apple-style-span"/>
          <w:rFonts w:ascii="Times New Roman" w:hAnsi="Times New Roman" w:cs="Times New Roman"/>
          <w:color w:val="444444"/>
          <w:sz w:val="24"/>
          <w:szCs w:val="24"/>
        </w:rPr>
        <w:t xml:space="preserve">De igual manera este sistema es empleado </w:t>
      </w:r>
      <w:r w:rsidR="00B964BE">
        <w:rPr>
          <w:rStyle w:val="apple-style-span"/>
          <w:rFonts w:ascii="Times New Roman" w:hAnsi="Times New Roman" w:cs="Times New Roman"/>
          <w:color w:val="444444"/>
          <w:sz w:val="24"/>
          <w:szCs w:val="24"/>
        </w:rPr>
        <w:t xml:space="preserve">por personas que no necesariamente nacieron con esta discapacidad, sin embargo </w:t>
      </w:r>
      <w:r w:rsidR="00B3267E">
        <w:rPr>
          <w:rStyle w:val="apple-style-span"/>
          <w:rFonts w:ascii="Times New Roman" w:hAnsi="Times New Roman" w:cs="Times New Roman"/>
          <w:color w:val="444444"/>
          <w:sz w:val="24"/>
          <w:szCs w:val="24"/>
        </w:rPr>
        <w:t>no poseen la capacidad de gesticular sonidos</w:t>
      </w:r>
      <w:r w:rsidRPr="004751C5">
        <w:rPr>
          <w:rStyle w:val="apple-style-span"/>
          <w:rFonts w:ascii="Times New Roman" w:hAnsi="Times New Roman" w:cs="Times New Roman"/>
          <w:color w:val="444444"/>
          <w:sz w:val="24"/>
          <w:szCs w:val="24"/>
        </w:rPr>
        <w:t xml:space="preserve">. </w:t>
      </w:r>
    </w:p>
    <w:p w:rsidR="00664B17" w:rsidRPr="00664B17" w:rsidRDefault="00664B17" w:rsidP="00664B17">
      <w:pPr>
        <w:pStyle w:val="Prrafodelista"/>
        <w:numPr>
          <w:ilvl w:val="0"/>
          <w:numId w:val="9"/>
        </w:numPr>
        <w:jc w:val="both"/>
        <w:rPr>
          <w:b/>
          <w:bCs/>
        </w:rPr>
      </w:pPr>
      <w:r w:rsidRPr="00664B17">
        <w:rPr>
          <w:b/>
          <w:bCs/>
        </w:rPr>
        <w:t>MATERIALES Y METODOS</w:t>
      </w:r>
    </w:p>
    <w:p w:rsidR="00E564FF" w:rsidRPr="00664B17" w:rsidRDefault="00E564FF" w:rsidP="00664B17">
      <w:pPr>
        <w:jc w:val="both"/>
        <w:rPr>
          <w:b/>
          <w:bCs/>
        </w:rPr>
      </w:pPr>
    </w:p>
    <w:p w:rsidR="00973035" w:rsidRDefault="00E564FF" w:rsidP="00B948DE">
      <w:pPr>
        <w:pStyle w:val="Prrafodelista"/>
        <w:ind w:left="360"/>
        <w:jc w:val="both"/>
      </w:pPr>
      <w:r w:rsidRPr="00E564FF">
        <w:t xml:space="preserve">Para empezar la construcción del dispositivo primero se deberá </w:t>
      </w:r>
      <w:r w:rsidR="00DB1007">
        <w:t>determi</w:t>
      </w:r>
      <w:r w:rsidRPr="00E564FF">
        <w:t xml:space="preserve">nar </w:t>
      </w:r>
      <w:r w:rsidR="00DB1007" w:rsidRPr="00E564FF">
        <w:t>qué</w:t>
      </w:r>
      <w:r w:rsidRPr="00E564FF">
        <w:t xml:space="preserve"> es exactamente lo que se desea alcanzar con este. </w:t>
      </w:r>
      <w:r w:rsidR="00B46F55">
        <w:t>Si las diferentes letras del abecedario tienen una posición única, será esta la que el sistema deberá captar</w:t>
      </w:r>
      <w:r w:rsidR="00DB1007">
        <w:t xml:space="preserve">. </w:t>
      </w:r>
    </w:p>
    <w:p w:rsidR="00973035" w:rsidRDefault="00973035" w:rsidP="00B948DE">
      <w:pPr>
        <w:pStyle w:val="Prrafodelista"/>
        <w:ind w:left="360"/>
        <w:jc w:val="both"/>
      </w:pPr>
    </w:p>
    <w:p w:rsidR="00B46F55" w:rsidRDefault="00DB1007" w:rsidP="00B948DE">
      <w:pPr>
        <w:pStyle w:val="Prrafodelista"/>
        <w:ind w:left="360"/>
        <w:jc w:val="both"/>
      </w:pPr>
      <w:r>
        <w:t xml:space="preserve">Debido </w:t>
      </w:r>
      <w:r w:rsidR="00644601">
        <w:t>a que la mano de la persona signante se mueve en el espacio se deberá conocer: la posición de cada</w:t>
      </w:r>
      <w:r w:rsidR="00973035">
        <w:t xml:space="preserve"> dedo, la posición de la mano en el espacio y la rapidez con que esta se mueve. Siendo estos tres aspectos los más importantes a medir se puede plantear ya, un primer modelo para este dispositivo.</w:t>
      </w:r>
    </w:p>
    <w:p w:rsidR="00973035" w:rsidRDefault="00973035" w:rsidP="00B948DE">
      <w:pPr>
        <w:pStyle w:val="Prrafodelista"/>
        <w:ind w:left="360"/>
        <w:jc w:val="both"/>
      </w:pPr>
    </w:p>
    <w:p w:rsidR="00973035" w:rsidRDefault="00973035" w:rsidP="00B948DE">
      <w:pPr>
        <w:pStyle w:val="Prrafodelista"/>
        <w:ind w:left="360"/>
        <w:jc w:val="both"/>
      </w:pPr>
      <w:r>
        <w:lastRenderedPageBreak/>
        <w:t>Una vez adquiridas estas señales se necesita una unidad que procese y administre la información obteni</w:t>
      </w:r>
      <w:r w:rsidR="00A63878">
        <w:t>da. Y</w:t>
      </w:r>
      <w:r w:rsidR="0043573C">
        <w:t xml:space="preserve"> entonces</w:t>
      </w:r>
      <w:r w:rsidR="00A63878">
        <w:t>, permita exteriorizar dicha señal en forma de audio como espera la otra persona que no conoce el lenguaje de señas.</w:t>
      </w:r>
    </w:p>
    <w:p w:rsidR="00B948DE" w:rsidRDefault="00B948DE" w:rsidP="00B948DE">
      <w:pPr>
        <w:pStyle w:val="Prrafodelista"/>
        <w:ind w:left="360"/>
        <w:jc w:val="both"/>
      </w:pPr>
    </w:p>
    <w:p w:rsidR="00E564FF" w:rsidRDefault="00E564FF" w:rsidP="00B948DE">
      <w:pPr>
        <w:pStyle w:val="Prrafodelista"/>
        <w:ind w:left="360"/>
        <w:jc w:val="both"/>
      </w:pPr>
      <w:r w:rsidRPr="00E564FF">
        <w:t xml:space="preserve">Por ello la </w:t>
      </w:r>
      <w:r w:rsidR="00453467">
        <w:t>Ilustración 2</w:t>
      </w:r>
      <w:r w:rsidRPr="00E564FF">
        <w:t xml:space="preserve"> i</w:t>
      </w:r>
      <w:r w:rsidR="00973035">
        <w:t>ndica el funcionamiento general</w:t>
      </w:r>
      <w:r w:rsidRPr="00E564FF">
        <w:t xml:space="preserve"> del dispositivo</w:t>
      </w:r>
      <w:r w:rsidR="00973035">
        <w:t>, en el que se muestran ya instrumentos que podrían dar las señales  antes mencionadas.</w:t>
      </w:r>
    </w:p>
    <w:p w:rsidR="00E564FF" w:rsidRDefault="00E564FF" w:rsidP="00B948DE">
      <w:pPr>
        <w:pStyle w:val="Prrafodelista"/>
        <w:ind w:left="360"/>
        <w:jc w:val="both"/>
      </w:pPr>
    </w:p>
    <w:p w:rsidR="006E0A07" w:rsidRDefault="00E564FF" w:rsidP="006E0A07">
      <w:pPr>
        <w:pStyle w:val="Prrafodelista"/>
        <w:keepNext/>
        <w:ind w:left="360"/>
        <w:jc w:val="both"/>
      </w:pPr>
      <w:r>
        <w:rPr>
          <w:noProof/>
          <w:lang w:val="en-GB" w:eastAsia="en-GB"/>
        </w:rPr>
        <w:drawing>
          <wp:inline distT="0" distB="0" distL="0" distR="0" wp14:anchorId="1E0F793A" wp14:editId="52AA6AC7">
            <wp:extent cx="2581275" cy="3743079"/>
            <wp:effectExtent l="0" t="0" r="0" b="0"/>
            <wp:docPr id="104" name="Imagen 17" descr="C:\Users\Lennin\AppData\Local\Temp\x10sctm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nin\AppData\Local\Temp\x10sctmp41.png"/>
                    <pic:cNvPicPr>
                      <a:picLocks noChangeAspect="1" noChangeArrowheads="1"/>
                    </pic:cNvPicPr>
                  </pic:nvPicPr>
                  <pic:blipFill>
                    <a:blip r:embed="rId9" cstate="print"/>
                    <a:srcRect/>
                    <a:stretch>
                      <a:fillRect/>
                    </a:stretch>
                  </pic:blipFill>
                  <pic:spPr bwMode="auto">
                    <a:xfrm>
                      <a:off x="0" y="0"/>
                      <a:ext cx="2581275" cy="3743079"/>
                    </a:xfrm>
                    <a:prstGeom prst="rect">
                      <a:avLst/>
                    </a:prstGeom>
                    <a:noFill/>
                    <a:ln w="9525">
                      <a:noFill/>
                      <a:miter lim="800000"/>
                      <a:headEnd/>
                      <a:tailEnd/>
                    </a:ln>
                  </pic:spPr>
                </pic:pic>
              </a:graphicData>
            </a:graphic>
          </wp:inline>
        </w:drawing>
      </w:r>
    </w:p>
    <w:p w:rsidR="0003349D" w:rsidRDefault="006E0A07" w:rsidP="006E0A07">
      <w:pPr>
        <w:pStyle w:val="Descripcin"/>
      </w:pPr>
      <w:r>
        <w:t xml:space="preserve">Ilustración </w:t>
      </w:r>
      <w:r w:rsidR="00CF355E">
        <w:fldChar w:fldCharType="begin"/>
      </w:r>
      <w:r w:rsidR="00CF355E">
        <w:instrText xml:space="preserve"> SEQ Ilustración \* ARABIC </w:instrText>
      </w:r>
      <w:r w:rsidR="00CF355E">
        <w:fldChar w:fldCharType="separate"/>
      </w:r>
      <w:r>
        <w:rPr>
          <w:noProof/>
        </w:rPr>
        <w:t>2</w:t>
      </w:r>
      <w:r w:rsidR="00CF355E">
        <w:rPr>
          <w:noProof/>
        </w:rPr>
        <w:fldChar w:fldCharType="end"/>
      </w:r>
    </w:p>
    <w:p w:rsidR="00726838" w:rsidRPr="00726838" w:rsidRDefault="00726838" w:rsidP="00726838">
      <w:pPr>
        <w:pStyle w:val="Descripcin"/>
        <w:rPr>
          <w:rStyle w:val="apple-style-span"/>
        </w:rPr>
      </w:pPr>
      <w:r w:rsidRPr="00726838">
        <w:rPr>
          <w:rStyle w:val="apple-style-span"/>
          <w:rFonts w:ascii="Times New Roman" w:hAnsi="Times New Roman"/>
          <w:i/>
          <w:color w:val="444444"/>
          <w:szCs w:val="24"/>
          <w:lang w:eastAsia="en-US"/>
        </w:rPr>
        <w:t>Fuente: Autores</w:t>
      </w:r>
    </w:p>
    <w:p w:rsidR="009C2CD0" w:rsidRPr="009C2CD0" w:rsidRDefault="009C2CD0" w:rsidP="00B948DE">
      <w:pPr>
        <w:pStyle w:val="Prrafodelista"/>
        <w:numPr>
          <w:ilvl w:val="1"/>
          <w:numId w:val="9"/>
        </w:numPr>
        <w:jc w:val="both"/>
        <w:rPr>
          <w:b/>
          <w:bCs/>
        </w:rPr>
      </w:pPr>
      <w:r w:rsidRPr="009C2CD0">
        <w:rPr>
          <w:b/>
          <w:bCs/>
        </w:rPr>
        <w:t>Acelerómetro Capacitivo</w:t>
      </w:r>
    </w:p>
    <w:p w:rsidR="009C2CD0" w:rsidRDefault="009C2CD0" w:rsidP="00B948DE">
      <w:pPr>
        <w:pStyle w:val="Prrafodelista"/>
        <w:ind w:left="360"/>
        <w:jc w:val="both"/>
        <w:rPr>
          <w:bCs/>
        </w:rPr>
      </w:pPr>
    </w:p>
    <w:p w:rsidR="00B86E09" w:rsidRDefault="009C2CD0" w:rsidP="00B948DE">
      <w:pPr>
        <w:pStyle w:val="Prrafodelista"/>
        <w:ind w:left="360"/>
        <w:jc w:val="both"/>
        <w:rPr>
          <w:bCs/>
        </w:rPr>
      </w:pPr>
      <w:r w:rsidRPr="009C2CD0">
        <w:rPr>
          <w:bCs/>
        </w:rPr>
        <w:t xml:space="preserve">Un acelerómetro electrónico </w:t>
      </w:r>
      <w:r w:rsidR="00453467">
        <w:rPr>
          <w:bCs/>
        </w:rPr>
        <w:t xml:space="preserve">viene a ser un </w:t>
      </w:r>
      <w:r w:rsidR="00072FFC">
        <w:rPr>
          <w:bCs/>
        </w:rPr>
        <w:t>dispositivo</w:t>
      </w:r>
      <w:r w:rsidR="00453467">
        <w:rPr>
          <w:bCs/>
        </w:rPr>
        <w:t xml:space="preserve"> que registra las variaciones de la gravedad en uno o todos los ejes, ya que posee un elemento sísmico</w:t>
      </w:r>
      <w:r w:rsidR="00072FFC">
        <w:rPr>
          <w:bCs/>
        </w:rPr>
        <w:t xml:space="preserve"> que reacciona a la fuerza de gravedad del medio que se </w:t>
      </w:r>
      <w:r w:rsidR="00072FFC">
        <w:rPr>
          <w:bCs/>
        </w:rPr>
        <w:lastRenderedPageBreak/>
        <w:t>aplica sobre él</w:t>
      </w:r>
      <w:r w:rsidRPr="009C2CD0">
        <w:rPr>
          <w:bCs/>
        </w:rPr>
        <w:t>.</w:t>
      </w:r>
      <w:r w:rsidR="00072FFC">
        <w:rPr>
          <w:bCs/>
        </w:rPr>
        <w:t xml:space="preserve"> Al variar la cantidad de fuerza medida por efectos de la gravedad también variará un voltaje proporcional emitido por el acelerómetro. Es este dato el que permitirá digitalizar la cantidad aceleración registrada.</w:t>
      </w:r>
    </w:p>
    <w:p w:rsidR="009C2CD0" w:rsidRDefault="009C2CD0" w:rsidP="00B948DE">
      <w:pPr>
        <w:pStyle w:val="Prrafodelista"/>
        <w:ind w:left="360"/>
        <w:jc w:val="both"/>
        <w:rPr>
          <w:bCs/>
        </w:rPr>
      </w:pPr>
    </w:p>
    <w:p w:rsidR="009C2CD0" w:rsidRDefault="009C2CD0" w:rsidP="009C2CD0">
      <w:pPr>
        <w:pStyle w:val="Prrafodelista"/>
        <w:ind w:left="360"/>
        <w:jc w:val="both"/>
      </w:pPr>
    </w:p>
    <w:p w:rsidR="00CA5164" w:rsidRPr="004751C5" w:rsidRDefault="00CA5164" w:rsidP="00664B17">
      <w:pPr>
        <w:pStyle w:val="Prrafodelista"/>
        <w:numPr>
          <w:ilvl w:val="1"/>
          <w:numId w:val="9"/>
        </w:numPr>
        <w:jc w:val="both"/>
        <w:rPr>
          <w:bCs/>
        </w:rPr>
      </w:pPr>
      <w:r w:rsidRPr="004751C5">
        <w:rPr>
          <w:b/>
          <w:bCs/>
        </w:rPr>
        <w:t>Acondicionamiento de señales de sensores de flexión</w:t>
      </w:r>
    </w:p>
    <w:p w:rsidR="00CA5164" w:rsidRPr="004751C5" w:rsidRDefault="00CA5164" w:rsidP="001613E3">
      <w:pPr>
        <w:jc w:val="both"/>
        <w:rPr>
          <w:rFonts w:ascii="Times New Roman" w:hAnsi="Times New Roman" w:cs="Times New Roman"/>
          <w:bCs/>
          <w:sz w:val="24"/>
          <w:szCs w:val="24"/>
        </w:rPr>
      </w:pPr>
    </w:p>
    <w:p w:rsidR="00CA5164" w:rsidRPr="00072FFC" w:rsidRDefault="00D9747D" w:rsidP="001613E3">
      <w:pPr>
        <w:jc w:val="both"/>
        <w:rPr>
          <w:rFonts w:ascii="Times New Roman" w:eastAsia="Times New Roman" w:hAnsi="Times New Roman" w:cs="Times New Roman"/>
          <w:bCs/>
          <w:sz w:val="24"/>
          <w:szCs w:val="24"/>
          <w:lang w:val="es-ES" w:eastAsia="es-ES"/>
        </w:rPr>
      </w:pPr>
      <w:r w:rsidRPr="00072FFC">
        <w:rPr>
          <w:rFonts w:ascii="Times New Roman" w:eastAsia="Times New Roman" w:hAnsi="Times New Roman" w:cs="Times New Roman"/>
          <w:bCs/>
          <w:sz w:val="24"/>
          <w:szCs w:val="24"/>
          <w:lang w:val="es-ES" w:eastAsia="es-ES"/>
        </w:rPr>
        <w:t xml:space="preserve">Como una ligera introducción </w:t>
      </w:r>
      <w:r w:rsidR="00B3267E" w:rsidRPr="00072FFC">
        <w:rPr>
          <w:rFonts w:ascii="Times New Roman" w:eastAsia="Times New Roman" w:hAnsi="Times New Roman" w:cs="Times New Roman"/>
          <w:bCs/>
          <w:sz w:val="24"/>
          <w:szCs w:val="24"/>
          <w:lang w:val="es-ES" w:eastAsia="es-ES"/>
        </w:rPr>
        <w:t>se iniciará</w:t>
      </w:r>
      <w:r w:rsidR="00CA5164" w:rsidRPr="00072FFC">
        <w:rPr>
          <w:rFonts w:ascii="Times New Roman" w:eastAsia="Times New Roman" w:hAnsi="Times New Roman" w:cs="Times New Roman"/>
          <w:bCs/>
          <w:sz w:val="24"/>
          <w:szCs w:val="24"/>
          <w:lang w:val="es-ES" w:eastAsia="es-ES"/>
        </w:rPr>
        <w:t xml:space="preserve"> </w:t>
      </w:r>
      <w:r w:rsidR="00B3267E" w:rsidRPr="00072FFC">
        <w:rPr>
          <w:rFonts w:ascii="Times New Roman" w:eastAsia="Times New Roman" w:hAnsi="Times New Roman" w:cs="Times New Roman"/>
          <w:bCs/>
          <w:sz w:val="24"/>
          <w:szCs w:val="24"/>
          <w:lang w:val="es-ES" w:eastAsia="es-ES"/>
        </w:rPr>
        <w:t xml:space="preserve">indicando </w:t>
      </w:r>
      <w:r w:rsidR="00CA5164" w:rsidRPr="00072FFC">
        <w:rPr>
          <w:rFonts w:ascii="Times New Roman" w:eastAsia="Times New Roman" w:hAnsi="Times New Roman" w:cs="Times New Roman"/>
          <w:bCs/>
          <w:sz w:val="24"/>
          <w:szCs w:val="24"/>
          <w:lang w:val="es-ES" w:eastAsia="es-ES"/>
        </w:rPr>
        <w:t>que es una galga extensiométrica:</w:t>
      </w:r>
    </w:p>
    <w:p w:rsidR="00CA5164" w:rsidRPr="00072FFC" w:rsidRDefault="00CA5164" w:rsidP="001613E3">
      <w:pPr>
        <w:jc w:val="both"/>
        <w:rPr>
          <w:rFonts w:ascii="Times New Roman" w:eastAsia="Times New Roman" w:hAnsi="Times New Roman" w:cs="Times New Roman"/>
          <w:bCs/>
          <w:sz w:val="24"/>
          <w:szCs w:val="24"/>
          <w:lang w:val="es-ES" w:eastAsia="es-ES"/>
        </w:rPr>
      </w:pPr>
      <w:r w:rsidRPr="00072FFC">
        <w:rPr>
          <w:rFonts w:ascii="Times New Roman" w:eastAsia="Times New Roman" w:hAnsi="Times New Roman" w:cs="Times New Roman"/>
          <w:bCs/>
          <w:sz w:val="24"/>
          <w:szCs w:val="24"/>
          <w:lang w:val="es-ES" w:eastAsia="es-ES"/>
        </w:rPr>
        <w:t>Una galga extensiométrica o extens</w:t>
      </w:r>
      <w:r w:rsidR="00B15CD6">
        <w:rPr>
          <w:rFonts w:ascii="Times New Roman" w:eastAsia="Times New Roman" w:hAnsi="Times New Roman" w:cs="Times New Roman"/>
          <w:bCs/>
          <w:sz w:val="24"/>
          <w:szCs w:val="24"/>
          <w:lang w:val="es-ES" w:eastAsia="es-ES"/>
        </w:rPr>
        <w:t>ió</w:t>
      </w:r>
      <w:r w:rsidRPr="00072FFC">
        <w:rPr>
          <w:rFonts w:ascii="Times New Roman" w:eastAsia="Times New Roman" w:hAnsi="Times New Roman" w:cs="Times New Roman"/>
          <w:bCs/>
          <w:sz w:val="24"/>
          <w:szCs w:val="24"/>
          <w:lang w:val="es-ES" w:eastAsia="es-ES"/>
        </w:rPr>
        <w:t xml:space="preserve">metro es un sensor basado en el efecto </w:t>
      </w:r>
      <w:r w:rsidR="0059319C" w:rsidRPr="00072FFC">
        <w:rPr>
          <w:rFonts w:ascii="Times New Roman" w:eastAsia="Times New Roman" w:hAnsi="Times New Roman" w:cs="Times New Roman"/>
          <w:bCs/>
          <w:sz w:val="24"/>
          <w:szCs w:val="24"/>
          <w:lang w:val="es-ES" w:eastAsia="es-ES"/>
        </w:rPr>
        <w:t>piezoresistivo</w:t>
      </w:r>
      <w:r w:rsidRPr="00072FFC">
        <w:rPr>
          <w:rFonts w:ascii="Times New Roman" w:eastAsia="Times New Roman" w:hAnsi="Times New Roman" w:cs="Times New Roman"/>
          <w:bCs/>
          <w:sz w:val="24"/>
          <w:szCs w:val="24"/>
          <w:lang w:val="es-ES" w:eastAsia="es-ES"/>
        </w:rPr>
        <w:t xml:space="preserve">. Un esfuerzo que deforma a la galga producirá una variación en su resistencia eléctrica. Los materiales </w:t>
      </w:r>
      <w:r w:rsidR="00072FFC" w:rsidRPr="00072FFC">
        <w:rPr>
          <w:rFonts w:ascii="Times New Roman" w:eastAsia="Times New Roman" w:hAnsi="Times New Roman" w:cs="Times New Roman"/>
          <w:bCs/>
          <w:sz w:val="24"/>
          <w:szCs w:val="24"/>
          <w:lang w:val="es-ES" w:eastAsia="es-ES"/>
        </w:rPr>
        <w:t>usados frecuentemente</w:t>
      </w:r>
      <w:r w:rsidRPr="00072FFC">
        <w:rPr>
          <w:rFonts w:ascii="Times New Roman" w:eastAsia="Times New Roman" w:hAnsi="Times New Roman" w:cs="Times New Roman"/>
          <w:bCs/>
          <w:sz w:val="24"/>
          <w:szCs w:val="24"/>
          <w:lang w:val="es-ES" w:eastAsia="es-ES"/>
        </w:rPr>
        <w:t xml:space="preserve"> para fabrica</w:t>
      </w:r>
      <w:r w:rsidR="00771D9F" w:rsidRPr="00072FFC">
        <w:rPr>
          <w:rFonts w:ascii="Times New Roman" w:eastAsia="Times New Roman" w:hAnsi="Times New Roman" w:cs="Times New Roman"/>
          <w:bCs/>
          <w:sz w:val="24"/>
          <w:szCs w:val="24"/>
          <w:lang w:val="es-ES" w:eastAsia="es-ES"/>
        </w:rPr>
        <w:t xml:space="preserve">r galgas </w:t>
      </w:r>
      <w:r w:rsidR="00B3267E" w:rsidRPr="00072FFC">
        <w:rPr>
          <w:rFonts w:ascii="Times New Roman" w:eastAsia="Times New Roman" w:hAnsi="Times New Roman" w:cs="Times New Roman"/>
          <w:bCs/>
          <w:sz w:val="24"/>
          <w:szCs w:val="24"/>
          <w:lang w:val="es-ES" w:eastAsia="es-ES"/>
        </w:rPr>
        <w:t>s</w:t>
      </w:r>
      <w:r w:rsidRPr="00072FFC">
        <w:rPr>
          <w:rFonts w:ascii="Times New Roman" w:eastAsia="Times New Roman" w:hAnsi="Times New Roman" w:cs="Times New Roman"/>
          <w:bCs/>
          <w:sz w:val="24"/>
          <w:szCs w:val="24"/>
          <w:lang w:val="es-ES" w:eastAsia="es-ES"/>
        </w:rPr>
        <w:t>on aleaciones metálicas, como por ejemplo</w:t>
      </w:r>
      <w:r w:rsidR="00B3267E" w:rsidRPr="00072FFC">
        <w:rPr>
          <w:rFonts w:ascii="Times New Roman" w:eastAsia="Times New Roman" w:hAnsi="Times New Roman" w:cs="Times New Roman"/>
          <w:bCs/>
          <w:sz w:val="24"/>
          <w:szCs w:val="24"/>
          <w:lang w:val="es-ES" w:eastAsia="es-ES"/>
        </w:rPr>
        <w:t>:</w:t>
      </w:r>
      <w:r w:rsidRPr="00072FFC">
        <w:rPr>
          <w:rFonts w:ascii="Times New Roman" w:eastAsia="Times New Roman" w:hAnsi="Times New Roman" w:cs="Times New Roman"/>
          <w:bCs/>
          <w:sz w:val="24"/>
          <w:szCs w:val="24"/>
          <w:lang w:val="es-ES" w:eastAsia="es-ES"/>
        </w:rPr>
        <w:t xml:space="preserve"> </w:t>
      </w:r>
      <w:r w:rsidR="0059319C" w:rsidRPr="00072FFC">
        <w:rPr>
          <w:rFonts w:ascii="Times New Roman" w:eastAsia="Times New Roman" w:hAnsi="Times New Roman" w:cs="Times New Roman"/>
          <w:bCs/>
          <w:sz w:val="24"/>
          <w:szCs w:val="24"/>
          <w:lang w:val="es-ES" w:eastAsia="es-ES"/>
        </w:rPr>
        <w:t>constatan</w:t>
      </w:r>
      <w:r w:rsidRPr="00072FFC">
        <w:rPr>
          <w:rFonts w:ascii="Times New Roman" w:eastAsia="Times New Roman" w:hAnsi="Times New Roman" w:cs="Times New Roman"/>
          <w:bCs/>
          <w:sz w:val="24"/>
          <w:szCs w:val="24"/>
          <w:lang w:val="es-ES" w:eastAsia="es-ES"/>
        </w:rPr>
        <w:t xml:space="preserve">, </w:t>
      </w:r>
      <w:r w:rsidR="0059319C" w:rsidRPr="00072FFC">
        <w:rPr>
          <w:rFonts w:ascii="Times New Roman" w:eastAsia="Times New Roman" w:hAnsi="Times New Roman" w:cs="Times New Roman"/>
          <w:bCs/>
          <w:sz w:val="24"/>
          <w:szCs w:val="24"/>
          <w:lang w:val="es-ES" w:eastAsia="es-ES"/>
        </w:rPr>
        <w:t>nicromo</w:t>
      </w:r>
      <w:r w:rsidRPr="00072FFC">
        <w:rPr>
          <w:rFonts w:ascii="Times New Roman" w:eastAsia="Times New Roman" w:hAnsi="Times New Roman" w:cs="Times New Roman"/>
          <w:bCs/>
          <w:sz w:val="24"/>
          <w:szCs w:val="24"/>
          <w:lang w:val="es-ES" w:eastAsia="es-ES"/>
        </w:rPr>
        <w:t xml:space="preserve"> o elementos semiconductores</w:t>
      </w:r>
      <w:r w:rsidR="00D1277D" w:rsidRPr="00072FFC">
        <w:rPr>
          <w:rFonts w:ascii="Times New Roman" w:eastAsia="Times New Roman" w:hAnsi="Times New Roman" w:cs="Times New Roman"/>
          <w:bCs/>
          <w:sz w:val="24"/>
          <w:szCs w:val="24"/>
          <w:lang w:val="es-ES" w:eastAsia="es-ES"/>
        </w:rPr>
        <w:t>;</w:t>
      </w:r>
      <w:r w:rsidRPr="00072FFC">
        <w:rPr>
          <w:rFonts w:ascii="Times New Roman" w:eastAsia="Times New Roman" w:hAnsi="Times New Roman" w:cs="Times New Roman"/>
          <w:bCs/>
          <w:sz w:val="24"/>
          <w:szCs w:val="24"/>
          <w:lang w:val="es-ES" w:eastAsia="es-ES"/>
        </w:rPr>
        <w:t xml:space="preserve"> como el silicio y el germanio. Es por ello que podemos clasificar las galgas en dos tipos: las metálicas y las semiconductoras.</w:t>
      </w:r>
    </w:p>
    <w:p w:rsidR="00CA5164" w:rsidRPr="00072FFC" w:rsidRDefault="00CA5164" w:rsidP="001613E3">
      <w:pPr>
        <w:jc w:val="both"/>
        <w:rPr>
          <w:rFonts w:ascii="Times New Roman" w:eastAsia="Times New Roman" w:hAnsi="Times New Roman" w:cs="Times New Roman"/>
          <w:bCs/>
          <w:sz w:val="24"/>
          <w:szCs w:val="24"/>
          <w:lang w:val="es-ES" w:eastAsia="es-ES"/>
        </w:rPr>
      </w:pPr>
      <w:r w:rsidRPr="00072FFC">
        <w:rPr>
          <w:rFonts w:ascii="Times New Roman" w:eastAsia="Times New Roman" w:hAnsi="Times New Roman" w:cs="Times New Roman"/>
          <w:bCs/>
          <w:sz w:val="24"/>
          <w:szCs w:val="24"/>
          <w:lang w:val="es-ES" w:eastAsia="es-ES"/>
        </w:rPr>
        <w:t>A partir de este concepto de galga extensiométrica es de donde sale el principio de funcionamiento de los sensores de flexión.</w:t>
      </w:r>
    </w:p>
    <w:p w:rsidR="00CA5164" w:rsidRPr="004751C5" w:rsidRDefault="00CA5164" w:rsidP="001613E3">
      <w:pPr>
        <w:jc w:val="both"/>
        <w:rPr>
          <w:rFonts w:ascii="Times New Roman" w:hAnsi="Times New Roman" w:cs="Times New Roman"/>
          <w:bCs/>
          <w:sz w:val="24"/>
          <w:szCs w:val="24"/>
          <w:vertAlign w:val="superscript"/>
        </w:rPr>
      </w:pPr>
      <w:r w:rsidRPr="00072FFC">
        <w:rPr>
          <w:rFonts w:ascii="Times New Roman" w:eastAsia="Times New Roman" w:hAnsi="Times New Roman" w:cs="Times New Roman"/>
          <w:bCs/>
          <w:sz w:val="24"/>
          <w:szCs w:val="24"/>
          <w:lang w:val="es-ES" w:eastAsia="es-ES"/>
        </w:rPr>
        <w:t>El sensor de flexión basa su resistencia en el carbono. Cuando el sensor está</w:t>
      </w:r>
      <w:r w:rsidRPr="004751C5">
        <w:rPr>
          <w:rFonts w:ascii="Times New Roman" w:hAnsi="Times New Roman" w:cs="Times New Roman"/>
          <w:bCs/>
          <w:sz w:val="24"/>
          <w:szCs w:val="24"/>
        </w:rPr>
        <w:t xml:space="preserve"> doblado, la resistencia varía en relación con el radio de curvatura, menor es el radio, mayor es el valor</w:t>
      </w:r>
      <w:r w:rsidR="00460A2A" w:rsidRPr="004751C5">
        <w:rPr>
          <w:rFonts w:ascii="Times New Roman" w:hAnsi="Times New Roman" w:cs="Times New Roman"/>
          <w:bCs/>
          <w:sz w:val="24"/>
          <w:szCs w:val="24"/>
        </w:rPr>
        <w:t xml:space="preserve"> de la resistencia (no curvo: 9k ohm, curvado por 90 °: 14k ohm</w:t>
      </w:r>
      <w:r w:rsidRPr="004751C5">
        <w:rPr>
          <w:rFonts w:ascii="Times New Roman" w:hAnsi="Times New Roman" w:cs="Times New Roman"/>
          <w:bCs/>
          <w:sz w:val="24"/>
          <w:szCs w:val="24"/>
        </w:rPr>
        <w:t>, cur</w:t>
      </w:r>
      <w:r w:rsidR="00460A2A" w:rsidRPr="004751C5">
        <w:rPr>
          <w:rFonts w:ascii="Times New Roman" w:hAnsi="Times New Roman" w:cs="Times New Roman"/>
          <w:bCs/>
          <w:sz w:val="24"/>
          <w:szCs w:val="24"/>
        </w:rPr>
        <w:t>vado a través 180 °: 22 k ohm</w:t>
      </w:r>
      <w:r w:rsidR="002E055D">
        <w:rPr>
          <w:rFonts w:ascii="Times New Roman" w:hAnsi="Times New Roman" w:cs="Times New Roman"/>
          <w:bCs/>
          <w:sz w:val="24"/>
          <w:szCs w:val="24"/>
        </w:rPr>
        <w:t>)</w:t>
      </w:r>
    </w:p>
    <w:p w:rsidR="00CA5164" w:rsidRPr="004751C5" w:rsidRDefault="00CA5164" w:rsidP="001613E3">
      <w:pPr>
        <w:jc w:val="both"/>
        <w:rPr>
          <w:rFonts w:ascii="Times New Roman" w:hAnsi="Times New Roman" w:cs="Times New Roman"/>
          <w:bCs/>
          <w:sz w:val="24"/>
          <w:szCs w:val="24"/>
        </w:rPr>
      </w:pPr>
      <w:r w:rsidRPr="004751C5">
        <w:rPr>
          <w:rFonts w:ascii="Times New Roman" w:hAnsi="Times New Roman" w:cs="Times New Roman"/>
          <w:bCs/>
          <w:sz w:val="24"/>
          <w:szCs w:val="24"/>
        </w:rPr>
        <w:lastRenderedPageBreak/>
        <w:t xml:space="preserve">Para su acondicionamiento </w:t>
      </w:r>
      <w:r w:rsidR="0042022C">
        <w:rPr>
          <w:rFonts w:ascii="Times New Roman" w:hAnsi="Times New Roman" w:cs="Times New Roman"/>
          <w:bCs/>
          <w:sz w:val="24"/>
          <w:szCs w:val="24"/>
        </w:rPr>
        <w:t>se usó únicamente</w:t>
      </w:r>
      <w:r w:rsidRPr="004751C5">
        <w:rPr>
          <w:rFonts w:ascii="Times New Roman" w:hAnsi="Times New Roman" w:cs="Times New Roman"/>
          <w:bCs/>
          <w:sz w:val="24"/>
          <w:szCs w:val="24"/>
        </w:rPr>
        <w:t xml:space="preserve"> un puente wheatstone (</w:t>
      </w:r>
      <w:r w:rsidR="002E055D">
        <w:rPr>
          <w:rFonts w:ascii="Times New Roman" w:hAnsi="Times New Roman" w:cs="Times New Roman"/>
          <w:bCs/>
          <w:i/>
          <w:sz w:val="24"/>
          <w:szCs w:val="24"/>
        </w:rPr>
        <w:t>Ilustración 5</w:t>
      </w:r>
      <w:r w:rsidRPr="004751C5">
        <w:rPr>
          <w:rFonts w:ascii="Times New Roman" w:hAnsi="Times New Roman" w:cs="Times New Roman"/>
          <w:bCs/>
          <w:sz w:val="24"/>
          <w:szCs w:val="24"/>
        </w:rPr>
        <w:t xml:space="preserve">), mediante el cual </w:t>
      </w:r>
      <w:r w:rsidR="0042022C">
        <w:rPr>
          <w:rFonts w:ascii="Times New Roman" w:hAnsi="Times New Roman" w:cs="Times New Roman"/>
          <w:bCs/>
          <w:sz w:val="24"/>
          <w:szCs w:val="24"/>
        </w:rPr>
        <w:t xml:space="preserve">se obtuvo </w:t>
      </w:r>
      <w:r w:rsidRPr="004751C5">
        <w:rPr>
          <w:rFonts w:ascii="Times New Roman" w:hAnsi="Times New Roman" w:cs="Times New Roman"/>
          <w:bCs/>
          <w:sz w:val="24"/>
          <w:szCs w:val="24"/>
        </w:rPr>
        <w:t xml:space="preserve">una señal de voltaje proporcional a la variación de resistencia. Esta señal entonces puede ser fácilmente apreciada por el microcontrolador. Para que la señal de voltaje sea la adecuada en orden a producir una señal no errónea </w:t>
      </w:r>
      <w:r w:rsidR="0042022C">
        <w:rPr>
          <w:rFonts w:ascii="Times New Roman" w:hAnsi="Times New Roman" w:cs="Times New Roman"/>
          <w:bCs/>
          <w:sz w:val="24"/>
          <w:szCs w:val="24"/>
        </w:rPr>
        <w:t>se usó</w:t>
      </w:r>
      <w:r w:rsidRPr="004751C5">
        <w:rPr>
          <w:rFonts w:ascii="Times New Roman" w:hAnsi="Times New Roman" w:cs="Times New Roman"/>
          <w:bCs/>
          <w:sz w:val="24"/>
          <w:szCs w:val="24"/>
        </w:rPr>
        <w:t xml:space="preserve"> la siguiente fórmula para calcular los valores del resto de las resistencias del puente wheatstone:</w:t>
      </w:r>
    </w:p>
    <w:p w:rsidR="00D5065B" w:rsidRPr="004751C5" w:rsidRDefault="00CF355E" w:rsidP="001613E3">
      <w:pPr>
        <w:pStyle w:val="Prrafodelista"/>
        <w:jc w:val="both"/>
        <w:rPr>
          <w:bCs/>
        </w:rPr>
      </w:pPr>
      <m:oMathPara>
        <m:oMath>
          <m:sSub>
            <m:sSubPr>
              <m:ctrlPr>
                <w:rPr>
                  <w:rFonts w:ascii="Cambria Math" w:hAnsi="Cambria Math"/>
                  <w:bCs/>
                  <w:i/>
                </w:rPr>
              </m:ctrlPr>
            </m:sSubPr>
            <m:e>
              <m:r>
                <w:rPr>
                  <w:rFonts w:ascii="Cambria Math" w:hAnsi="Cambria Math"/>
                </w:rPr>
                <m:t>R</m:t>
              </m:r>
            </m:e>
            <m:sub>
              <m:r>
                <w:rPr>
                  <w:rFonts w:ascii="Cambria Math" w:hAnsi="Cambria Math"/>
                </w:rPr>
                <m:t>x</m:t>
              </m:r>
            </m:sub>
          </m:sSub>
          <m:r>
            <w:rPr>
              <w:rFonts w:asci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rPr>
                    <m:t>1</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rPr>
                    <m:t>3</m:t>
                  </m:r>
                </m:sub>
              </m:sSub>
            </m:num>
            <m:den>
              <m:sSub>
                <m:sSubPr>
                  <m:ctrlPr>
                    <w:rPr>
                      <w:rFonts w:ascii="Cambria Math" w:hAnsi="Cambria Math"/>
                      <w:bCs/>
                      <w:i/>
                    </w:rPr>
                  </m:ctrlPr>
                </m:sSubPr>
                <m:e>
                  <m:r>
                    <w:rPr>
                      <w:rFonts w:ascii="Cambria Math" w:hAnsi="Cambria Math"/>
                    </w:rPr>
                    <m:t>R</m:t>
                  </m:r>
                </m:e>
                <m:sub>
                  <m:r>
                    <w:rPr>
                      <w:rFonts w:ascii="Cambria Math"/>
                    </w:rPr>
                    <m:t>2</m:t>
                  </m:r>
                </m:sub>
              </m:sSub>
            </m:den>
          </m:f>
        </m:oMath>
      </m:oMathPara>
    </w:p>
    <w:p w:rsidR="006E0A07" w:rsidRDefault="00D5065B" w:rsidP="006E0A07">
      <w:pPr>
        <w:keepNext/>
        <w:jc w:val="both"/>
      </w:pPr>
      <w:r w:rsidRPr="004751C5">
        <w:rPr>
          <w:rFonts w:ascii="Times New Roman" w:hAnsi="Times New Roman" w:cs="Times New Roman"/>
          <w:bCs/>
          <w:noProof/>
          <w:sz w:val="24"/>
          <w:szCs w:val="24"/>
          <w:lang w:val="en-GB" w:eastAsia="en-GB"/>
        </w:rPr>
        <w:drawing>
          <wp:inline distT="0" distB="0" distL="0" distR="0" wp14:anchorId="03EBDD5C" wp14:editId="0A97BD6F">
            <wp:extent cx="1730242" cy="1701209"/>
            <wp:effectExtent l="19050" t="0" r="3308" b="0"/>
            <wp:docPr id="4" name="Imagen 7" descr="http://upload.wikimedia.org/wikipedia/commons/thumb/0/0f/Wheatstone_Bridge.svg/220px-Wheatstone_Brid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0/0f/Wheatstone_Bridge.svg/220px-Wheatstone_Bridge.svg.png"/>
                    <pic:cNvPicPr>
                      <a:picLocks noChangeAspect="1" noChangeArrowheads="1"/>
                    </pic:cNvPicPr>
                  </pic:nvPicPr>
                  <pic:blipFill>
                    <a:blip r:embed="rId10" cstate="print"/>
                    <a:srcRect/>
                    <a:stretch>
                      <a:fillRect/>
                    </a:stretch>
                  </pic:blipFill>
                  <pic:spPr bwMode="auto">
                    <a:xfrm>
                      <a:off x="0" y="0"/>
                      <a:ext cx="1730242" cy="1701209"/>
                    </a:xfrm>
                    <a:prstGeom prst="rect">
                      <a:avLst/>
                    </a:prstGeom>
                    <a:noFill/>
                    <a:ln w="9525">
                      <a:noFill/>
                      <a:miter lim="800000"/>
                      <a:headEnd/>
                      <a:tailEnd/>
                    </a:ln>
                  </pic:spPr>
                </pic:pic>
              </a:graphicData>
            </a:graphic>
          </wp:inline>
        </w:drawing>
      </w:r>
    </w:p>
    <w:p w:rsidR="00D5065B" w:rsidRPr="0003349D" w:rsidRDefault="006E0A07" w:rsidP="0003349D">
      <w:pPr>
        <w:pStyle w:val="Descripcin"/>
        <w:rPr>
          <w:rFonts w:ascii="Times New Roman" w:hAnsi="Times New Roman"/>
          <w:bCs w:val="0"/>
          <w:szCs w:val="24"/>
        </w:rPr>
      </w:pPr>
      <w:r>
        <w:t xml:space="preserve">Ilustración </w:t>
      </w:r>
      <w:r w:rsidR="00CF355E">
        <w:fldChar w:fldCharType="begin"/>
      </w:r>
      <w:r w:rsidR="00CF355E">
        <w:instrText xml:space="preserve"> SEQ Ilustración \* ARABIC </w:instrText>
      </w:r>
      <w:r w:rsidR="00CF355E">
        <w:fldChar w:fldCharType="separate"/>
      </w:r>
      <w:r>
        <w:rPr>
          <w:noProof/>
        </w:rPr>
        <w:t>3</w:t>
      </w:r>
      <w:r w:rsidR="00CF355E">
        <w:rPr>
          <w:noProof/>
        </w:rPr>
        <w:fldChar w:fldCharType="end"/>
      </w:r>
      <w:r w:rsidR="007038C2" w:rsidRPr="004751C5">
        <w:rPr>
          <w:rStyle w:val="Refdenotaalpie"/>
          <w:rFonts w:ascii="Times New Roman" w:hAnsi="Times New Roman"/>
          <w:bCs w:val="0"/>
          <w:i/>
          <w:szCs w:val="24"/>
        </w:rPr>
        <w:footnoteReference w:id="4"/>
      </w:r>
    </w:p>
    <w:p w:rsidR="0084423C" w:rsidRPr="0084423C" w:rsidRDefault="0084423C" w:rsidP="006B64D4">
      <w:pPr>
        <w:pStyle w:val="Prrafodelista"/>
        <w:numPr>
          <w:ilvl w:val="1"/>
          <w:numId w:val="9"/>
        </w:numPr>
        <w:jc w:val="both"/>
        <w:rPr>
          <w:b/>
          <w:bCs/>
        </w:rPr>
      </w:pPr>
      <w:r>
        <w:rPr>
          <w:b/>
          <w:bCs/>
        </w:rPr>
        <w:t xml:space="preserve">Descripción general de la </w:t>
      </w:r>
      <w:r w:rsidR="006C0508">
        <w:rPr>
          <w:b/>
          <w:bCs/>
        </w:rPr>
        <w:t>Brújula</w:t>
      </w:r>
      <w:r>
        <w:rPr>
          <w:b/>
          <w:bCs/>
        </w:rPr>
        <w:t xml:space="preserve"> GY-26</w:t>
      </w:r>
    </w:p>
    <w:p w:rsidR="0084423C" w:rsidRPr="0084423C" w:rsidRDefault="0084423C" w:rsidP="0084423C">
      <w:pPr>
        <w:pStyle w:val="Prrafodelista"/>
        <w:ind w:left="360"/>
        <w:jc w:val="both"/>
        <w:rPr>
          <w:bCs/>
        </w:rPr>
      </w:pPr>
    </w:p>
    <w:p w:rsidR="0084423C" w:rsidRPr="0084423C" w:rsidRDefault="0084423C" w:rsidP="0084423C">
      <w:pPr>
        <w:pStyle w:val="Prrafodelista"/>
        <w:ind w:left="360"/>
        <w:jc w:val="both"/>
        <w:rPr>
          <w:bCs/>
        </w:rPr>
      </w:pPr>
      <w:r w:rsidRPr="0084423C">
        <w:rPr>
          <w:bCs/>
        </w:rPr>
        <w:t>La brújula digital GY-26 utiliza un sensor magneto-resistivo para censar la componente del campo magnético de la tierra, para así obtener un ángulo azimutal. Se comunica por medio de comunicación RS232 ó I2C y entrega datos en formato ASCII. Este dispositivo posee tres modos de trabajo todos ellos seleccionables vía USART: operación normal, modo continuo y modo de calibración.</w:t>
      </w:r>
    </w:p>
    <w:p w:rsidR="0084423C" w:rsidRDefault="0084423C" w:rsidP="0084423C">
      <w:pPr>
        <w:pStyle w:val="Prrafodelista"/>
        <w:ind w:left="360"/>
        <w:jc w:val="both"/>
        <w:rPr>
          <w:bCs/>
        </w:rPr>
      </w:pPr>
    </w:p>
    <w:p w:rsidR="0084423C" w:rsidRPr="0084423C" w:rsidRDefault="0084423C" w:rsidP="0084423C">
      <w:pPr>
        <w:pStyle w:val="Prrafodelista"/>
        <w:numPr>
          <w:ilvl w:val="0"/>
          <w:numId w:val="15"/>
        </w:numPr>
        <w:jc w:val="both"/>
        <w:rPr>
          <w:bCs/>
        </w:rPr>
      </w:pPr>
      <w:r w:rsidRPr="0084423C">
        <w:rPr>
          <w:bCs/>
        </w:rPr>
        <w:t>Entre las características más remarcables se puede mencionar:</w:t>
      </w:r>
    </w:p>
    <w:p w:rsidR="0084423C" w:rsidRPr="0084423C" w:rsidRDefault="0084423C" w:rsidP="0084423C">
      <w:pPr>
        <w:pStyle w:val="Prrafodelista"/>
        <w:numPr>
          <w:ilvl w:val="0"/>
          <w:numId w:val="15"/>
        </w:numPr>
        <w:jc w:val="both"/>
        <w:rPr>
          <w:bCs/>
        </w:rPr>
      </w:pPr>
      <w:r w:rsidRPr="0084423C">
        <w:rPr>
          <w:bCs/>
        </w:rPr>
        <w:t>Precisión de ±5 grados</w:t>
      </w:r>
    </w:p>
    <w:p w:rsidR="0084423C" w:rsidRPr="0084423C" w:rsidRDefault="0084423C" w:rsidP="0084423C">
      <w:pPr>
        <w:pStyle w:val="Prrafodelista"/>
        <w:numPr>
          <w:ilvl w:val="0"/>
          <w:numId w:val="15"/>
        </w:numPr>
        <w:jc w:val="both"/>
        <w:rPr>
          <w:bCs/>
        </w:rPr>
      </w:pPr>
      <w:r w:rsidRPr="0084423C">
        <w:rPr>
          <w:bCs/>
        </w:rPr>
        <w:t>Tamaño reducido (26.5mm X 26.5mm X 11.5mm)</w:t>
      </w:r>
    </w:p>
    <w:p w:rsidR="0084423C" w:rsidRPr="0084423C" w:rsidRDefault="0084423C" w:rsidP="0084423C">
      <w:pPr>
        <w:pStyle w:val="Prrafodelista"/>
        <w:numPr>
          <w:ilvl w:val="0"/>
          <w:numId w:val="15"/>
        </w:numPr>
        <w:jc w:val="both"/>
        <w:rPr>
          <w:bCs/>
        </w:rPr>
      </w:pPr>
      <w:r w:rsidRPr="0084423C">
        <w:rPr>
          <w:bCs/>
        </w:rPr>
        <w:t>Voltaje de operación de 3 a 5 voltios</w:t>
      </w:r>
    </w:p>
    <w:p w:rsidR="0084423C" w:rsidRPr="0084423C" w:rsidRDefault="0084423C" w:rsidP="0084423C">
      <w:pPr>
        <w:pStyle w:val="Prrafodelista"/>
        <w:numPr>
          <w:ilvl w:val="0"/>
          <w:numId w:val="15"/>
        </w:numPr>
        <w:jc w:val="both"/>
        <w:rPr>
          <w:bCs/>
        </w:rPr>
      </w:pPr>
      <w:r w:rsidRPr="0084423C">
        <w:rPr>
          <w:bCs/>
        </w:rPr>
        <w:t>Fácil de operar y ensamblar</w:t>
      </w:r>
    </w:p>
    <w:p w:rsidR="00E95032" w:rsidRPr="00E95032" w:rsidRDefault="00E95032" w:rsidP="0084423C">
      <w:pPr>
        <w:pStyle w:val="Prrafodelista"/>
        <w:ind w:left="360"/>
        <w:jc w:val="both"/>
        <w:rPr>
          <w:bCs/>
        </w:rPr>
      </w:pPr>
    </w:p>
    <w:p w:rsidR="00D5065B" w:rsidRPr="004751C5" w:rsidRDefault="0042022C" w:rsidP="00664B17">
      <w:pPr>
        <w:pStyle w:val="Prrafodelista"/>
        <w:numPr>
          <w:ilvl w:val="1"/>
          <w:numId w:val="9"/>
        </w:numPr>
        <w:jc w:val="both"/>
        <w:rPr>
          <w:bCs/>
        </w:rPr>
      </w:pPr>
      <w:r>
        <w:rPr>
          <w:b/>
          <w:bCs/>
        </w:rPr>
        <w:t>ATXmega128A1</w:t>
      </w:r>
    </w:p>
    <w:p w:rsidR="00D5065B" w:rsidRPr="004751C5" w:rsidRDefault="00D5065B" w:rsidP="001613E3">
      <w:pPr>
        <w:pStyle w:val="Sinespaciado"/>
        <w:jc w:val="both"/>
        <w:rPr>
          <w:rFonts w:ascii="Times New Roman" w:hAnsi="Times New Roman" w:cs="Times New Roman"/>
          <w:bCs/>
          <w:sz w:val="24"/>
          <w:szCs w:val="24"/>
        </w:rPr>
      </w:pPr>
    </w:p>
    <w:p w:rsidR="00DD4DDC" w:rsidRPr="00DD4DDC" w:rsidRDefault="00DD4DDC" w:rsidP="00DD4DDC">
      <w:pPr>
        <w:pStyle w:val="Sinespaciado"/>
        <w:jc w:val="both"/>
        <w:rPr>
          <w:rFonts w:ascii="Times New Roman" w:hAnsi="Times New Roman" w:cs="Times New Roman"/>
          <w:sz w:val="24"/>
          <w:szCs w:val="24"/>
        </w:rPr>
      </w:pPr>
      <w:r>
        <w:rPr>
          <w:rFonts w:ascii="Times New Roman" w:hAnsi="Times New Roman" w:cs="Times New Roman"/>
          <w:sz w:val="24"/>
          <w:szCs w:val="24"/>
        </w:rPr>
        <w:t>El</w:t>
      </w:r>
      <w:r w:rsidRPr="00DD4DDC">
        <w:rPr>
          <w:rFonts w:ascii="Times New Roman" w:hAnsi="Times New Roman" w:cs="Times New Roman"/>
          <w:sz w:val="24"/>
          <w:szCs w:val="24"/>
        </w:rPr>
        <w:t xml:space="preserve"> Microcontrolador Xmega128a1 ya que posee altas prestaciones tanto por memoria, y permite la configuración por software ciertos componentes que con otro Microcontrolador requiere circuitería externa; como en el manejo especialmente de variables analógicas donde se utiliza por lo general circuitos operacionales como el lm358, o el LM741, que son los más comunes en el mercado, además de resistencias y capacitores.</w:t>
      </w:r>
    </w:p>
    <w:p w:rsidR="00E10C79" w:rsidRPr="00091B39" w:rsidRDefault="00DD4DDC" w:rsidP="00DD4DDC">
      <w:pPr>
        <w:pStyle w:val="Sinespaciado"/>
        <w:jc w:val="both"/>
        <w:rPr>
          <w:rFonts w:ascii="Times New Roman" w:hAnsi="Times New Roman" w:cs="Times New Roman"/>
          <w:sz w:val="24"/>
          <w:szCs w:val="24"/>
        </w:rPr>
      </w:pPr>
      <w:r w:rsidRPr="00DD4DDC">
        <w:rPr>
          <w:rFonts w:ascii="Times New Roman" w:hAnsi="Times New Roman" w:cs="Times New Roman"/>
          <w:sz w:val="24"/>
          <w:szCs w:val="24"/>
        </w:rPr>
        <w:t>Adicional a esto la velocidad de procesamiento es indispensable en esta aplicación</w:t>
      </w:r>
      <w:r w:rsidR="00497B6E">
        <w:rPr>
          <w:rFonts w:ascii="Times New Roman" w:hAnsi="Times New Roman" w:cs="Times New Roman"/>
          <w:sz w:val="24"/>
          <w:szCs w:val="24"/>
        </w:rPr>
        <w:t>,</w:t>
      </w:r>
      <w:r w:rsidRPr="00DD4DDC">
        <w:rPr>
          <w:rFonts w:ascii="Times New Roman" w:hAnsi="Times New Roman" w:cs="Times New Roman"/>
          <w:sz w:val="24"/>
          <w:szCs w:val="24"/>
        </w:rPr>
        <w:t xml:space="preserve"> puesto que se necesita tomar varias muestras de cerca </w:t>
      </w:r>
      <w:r w:rsidR="00497B6E">
        <w:rPr>
          <w:rFonts w:ascii="Times New Roman" w:hAnsi="Times New Roman" w:cs="Times New Roman"/>
          <w:sz w:val="24"/>
          <w:szCs w:val="24"/>
        </w:rPr>
        <w:t>de 4 sensores tipos de sensores;</w:t>
      </w:r>
      <w:r w:rsidRPr="00DD4DDC">
        <w:rPr>
          <w:rFonts w:ascii="Times New Roman" w:hAnsi="Times New Roman" w:cs="Times New Roman"/>
          <w:sz w:val="24"/>
          <w:szCs w:val="24"/>
        </w:rPr>
        <w:t xml:space="preserve"> que intervendrán </w:t>
      </w:r>
      <w:r w:rsidR="00497B6E">
        <w:rPr>
          <w:rFonts w:ascii="Times New Roman" w:hAnsi="Times New Roman" w:cs="Times New Roman"/>
          <w:sz w:val="24"/>
          <w:szCs w:val="24"/>
        </w:rPr>
        <w:t xml:space="preserve">tanto en </w:t>
      </w:r>
      <w:r w:rsidRPr="00DD4DDC">
        <w:rPr>
          <w:rFonts w:ascii="Times New Roman" w:hAnsi="Times New Roman" w:cs="Times New Roman"/>
          <w:sz w:val="24"/>
          <w:szCs w:val="24"/>
        </w:rPr>
        <w:t>l</w:t>
      </w:r>
      <w:r w:rsidR="00497B6E">
        <w:rPr>
          <w:rFonts w:ascii="Times New Roman" w:hAnsi="Times New Roman" w:cs="Times New Roman"/>
          <w:sz w:val="24"/>
          <w:szCs w:val="24"/>
        </w:rPr>
        <w:t>a inclinación como en la</w:t>
      </w:r>
      <w:r w:rsidRPr="00DD4DDC">
        <w:rPr>
          <w:rFonts w:ascii="Times New Roman" w:hAnsi="Times New Roman" w:cs="Times New Roman"/>
          <w:sz w:val="24"/>
          <w:szCs w:val="24"/>
        </w:rPr>
        <w:t xml:space="preserve"> dirección de la mano, como la flexión y movimiento de los dedos.</w:t>
      </w:r>
    </w:p>
    <w:p w:rsidR="00E00EB1" w:rsidRPr="004751C5" w:rsidRDefault="00E00EB1" w:rsidP="001613E3">
      <w:pPr>
        <w:pStyle w:val="Sinespaciado"/>
        <w:jc w:val="both"/>
        <w:rPr>
          <w:rFonts w:ascii="Times New Roman" w:hAnsi="Times New Roman" w:cs="Times New Roman"/>
          <w:bCs/>
          <w:i/>
          <w:noProof/>
          <w:sz w:val="24"/>
          <w:szCs w:val="24"/>
          <w:lang w:eastAsia="es-EC"/>
        </w:rPr>
      </w:pPr>
    </w:p>
    <w:p w:rsidR="00E10C79" w:rsidRPr="004751C5" w:rsidRDefault="00E10C79" w:rsidP="001613E3">
      <w:pPr>
        <w:pStyle w:val="Sinespaciado"/>
        <w:jc w:val="both"/>
        <w:rPr>
          <w:rFonts w:ascii="Times New Roman" w:hAnsi="Times New Roman" w:cs="Times New Roman"/>
          <w:bCs/>
          <w:noProof/>
          <w:sz w:val="24"/>
          <w:szCs w:val="24"/>
          <w:lang w:eastAsia="es-EC"/>
        </w:rPr>
      </w:pPr>
    </w:p>
    <w:p w:rsidR="009C2CD0" w:rsidRPr="009C2CD0" w:rsidRDefault="009C2CD0" w:rsidP="00664B17">
      <w:pPr>
        <w:pStyle w:val="Prrafodelista"/>
        <w:numPr>
          <w:ilvl w:val="1"/>
          <w:numId w:val="9"/>
        </w:numPr>
        <w:jc w:val="both"/>
        <w:rPr>
          <w:bCs/>
        </w:rPr>
      </w:pPr>
      <w:r>
        <w:rPr>
          <w:b/>
          <w:bCs/>
        </w:rPr>
        <w:t xml:space="preserve">Comunicación entre el teléfono celular y el Microcontrolador </w:t>
      </w:r>
    </w:p>
    <w:p w:rsidR="009C2CD0" w:rsidRPr="00E564FF" w:rsidRDefault="009C2CD0" w:rsidP="009C2CD0">
      <w:pPr>
        <w:jc w:val="both"/>
        <w:rPr>
          <w:rFonts w:ascii="Times New Roman" w:hAnsi="Times New Roman" w:cs="Times New Roman"/>
          <w:bCs/>
          <w:sz w:val="24"/>
          <w:szCs w:val="24"/>
        </w:rPr>
      </w:pPr>
    </w:p>
    <w:p w:rsidR="009C2CD0" w:rsidRDefault="009C2CD0" w:rsidP="009C2CD0">
      <w:pPr>
        <w:jc w:val="both"/>
        <w:rPr>
          <w:rFonts w:ascii="Times New Roman" w:hAnsi="Times New Roman" w:cs="Times New Roman"/>
          <w:bCs/>
          <w:sz w:val="24"/>
          <w:szCs w:val="24"/>
        </w:rPr>
      </w:pPr>
      <w:r w:rsidRPr="00E564FF">
        <w:rPr>
          <w:rFonts w:ascii="Times New Roman" w:hAnsi="Times New Roman" w:cs="Times New Roman"/>
          <w:bCs/>
          <w:sz w:val="24"/>
          <w:szCs w:val="24"/>
        </w:rPr>
        <w:t xml:space="preserve">La comunicación que se usa para enviar la información necesaria para que el teléfono celular reproduzca una determinada pista, </w:t>
      </w:r>
      <w:r w:rsidRPr="00E564FF">
        <w:rPr>
          <w:rFonts w:ascii="Times New Roman" w:hAnsi="Times New Roman" w:cs="Times New Roman"/>
          <w:bCs/>
          <w:sz w:val="24"/>
          <w:szCs w:val="24"/>
        </w:rPr>
        <w:lastRenderedPageBreak/>
        <w:t xml:space="preserve">es el protocolo RS-232. Es por eso que tanto en la programación de la aplicación del teléfono celular, como en el programa del Microcontrolador se debe especificar: cuantos bytes se recibirán, de qué tipo será el enviado, la velocidad de transmisión y paridad por nombrar los más significativos. Esto permitirá que los dos dispositivos estén sincronizados el momento de comunicarse, proceso que se muestra de manera gráfica en la </w:t>
      </w:r>
      <w:r w:rsidR="002E055D">
        <w:rPr>
          <w:rFonts w:ascii="Times New Roman" w:hAnsi="Times New Roman" w:cs="Times New Roman"/>
          <w:bCs/>
          <w:sz w:val="24"/>
          <w:szCs w:val="24"/>
        </w:rPr>
        <w:t xml:space="preserve">Ilustración </w:t>
      </w:r>
      <w:r w:rsidR="00497B6E">
        <w:rPr>
          <w:rFonts w:ascii="Times New Roman" w:hAnsi="Times New Roman" w:cs="Times New Roman"/>
          <w:bCs/>
          <w:sz w:val="24"/>
          <w:szCs w:val="24"/>
        </w:rPr>
        <w:t>4</w:t>
      </w:r>
      <w:r w:rsidRPr="00E564FF">
        <w:rPr>
          <w:rFonts w:ascii="Times New Roman" w:hAnsi="Times New Roman" w:cs="Times New Roman"/>
          <w:bCs/>
          <w:sz w:val="24"/>
          <w:szCs w:val="24"/>
        </w:rPr>
        <w:t>.</w:t>
      </w:r>
    </w:p>
    <w:p w:rsidR="006E0A07" w:rsidRDefault="006E0A07" w:rsidP="006E0A07">
      <w:pPr>
        <w:keepNext/>
        <w:jc w:val="both"/>
      </w:pPr>
      <w:r>
        <w:rPr>
          <w:noProof/>
          <w:lang w:val="en-GB" w:eastAsia="en-GB"/>
        </w:rPr>
        <w:drawing>
          <wp:anchor distT="0" distB="0" distL="114300" distR="114300" simplePos="0" relativeHeight="251669504" behindDoc="0" locked="0" layoutInCell="1" allowOverlap="1" wp14:anchorId="296282CC" wp14:editId="43408894">
            <wp:simplePos x="0" y="0"/>
            <wp:positionH relativeFrom="margin">
              <wp:posOffset>3032125</wp:posOffset>
            </wp:positionH>
            <wp:positionV relativeFrom="margin">
              <wp:posOffset>2789629</wp:posOffset>
            </wp:positionV>
            <wp:extent cx="2406650" cy="4210050"/>
            <wp:effectExtent l="0" t="0" r="0" b="0"/>
            <wp:wrapSquare wrapText="bothSides"/>
            <wp:docPr id="51" name="Imagen 12" descr="C:\Users\Lennin\AppData\Local\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nin\AppData\Local\Temp\x10sctmp1.png"/>
                    <pic:cNvPicPr>
                      <a:picLocks noChangeAspect="1" noChangeArrowheads="1"/>
                    </pic:cNvPicPr>
                  </pic:nvPicPr>
                  <pic:blipFill rotWithShape="1">
                    <a:blip r:embed="rId11" cstate="print"/>
                    <a:srcRect l="31067" r="47192" b="9000"/>
                    <a:stretch/>
                  </pic:blipFill>
                  <pic:spPr bwMode="auto">
                    <a:xfrm>
                      <a:off x="0" y="0"/>
                      <a:ext cx="2406650" cy="421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5888" behindDoc="0" locked="0" layoutInCell="1" allowOverlap="1" wp14:anchorId="6898AA6B" wp14:editId="43CEBA84">
                <wp:simplePos x="0" y="0"/>
                <wp:positionH relativeFrom="column">
                  <wp:posOffset>175201</wp:posOffset>
                </wp:positionH>
                <wp:positionV relativeFrom="paragraph">
                  <wp:posOffset>1992247</wp:posOffset>
                </wp:positionV>
                <wp:extent cx="2406650" cy="635"/>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a:effectLst/>
                      </wps:spPr>
                      <wps:txbx>
                        <w:txbxContent>
                          <w:p w:rsidR="00550124" w:rsidRPr="004E62D1" w:rsidRDefault="00550124" w:rsidP="006E0A07">
                            <w:pPr>
                              <w:pStyle w:val="Descripcin"/>
                              <w:rPr>
                                <w:rFonts w:ascii="Times New Roman" w:eastAsiaTheme="minorHAnsi" w:hAnsi="Times New Roman"/>
                                <w:szCs w:val="24"/>
                                <w:lang w:eastAsia="en-US"/>
                              </w:rPr>
                            </w:pPr>
                            <w:r>
                              <w:t xml:space="preserve">Ilustración </w:t>
                            </w:r>
                            <w:r w:rsidR="00CF355E">
                              <w:fldChar w:fldCharType="begin"/>
                            </w:r>
                            <w:r w:rsidR="00CF355E">
                              <w:instrText xml:space="preserve"> SEQ Ilustración \* ARABIC </w:instrText>
                            </w:r>
                            <w:r w:rsidR="00CF355E">
                              <w:fldChar w:fldCharType="separate"/>
                            </w:r>
                            <w:r>
                              <w:rPr>
                                <w:noProof/>
                              </w:rPr>
                              <w:t>4</w:t>
                            </w:r>
                            <w:r w:rsidR="00CF355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98AA6B" id="_x0000_t202" coordsize="21600,21600" o:spt="202" path="m,l,21600r21600,l21600,xe">
                <v:stroke joinstyle="miter"/>
                <v:path gradientshapeok="t" o:connecttype="rect"/>
              </v:shapetype>
              <v:shape id="Cuadro de texto 19" o:spid="_x0000_s1026" type="#_x0000_t202" style="position:absolute;left:0;text-align:left;margin-left:13.8pt;margin-top:156.85pt;width:18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" stroked="f">
                <v:textbox style="mso-fit-shape-to-text:t" inset="0,0,0,0">
                  <w:txbxContent>
                    <w:p w:rsidR="00550124" w:rsidRPr="004E62D1" w:rsidRDefault="00550124" w:rsidP="006E0A07">
                      <w:pPr>
                        <w:pStyle w:val="Descripcin"/>
                        <w:rPr>
                          <w:rFonts w:ascii="Times New Roman" w:eastAsiaTheme="minorHAnsi" w:hAnsi="Times New Roman"/>
                          <w:szCs w:val="24"/>
                          <w:lang w:eastAsia="en-US"/>
                        </w:rPr>
                      </w:pPr>
                      <w:r>
                        <w:t xml:space="preserve">Ilustración </w:t>
                      </w:r>
                      <w:r w:rsidR="00CF355E">
                        <w:fldChar w:fldCharType="begin"/>
                      </w:r>
                      <w:r w:rsidR="00CF355E">
                        <w:instrText xml:space="preserve"> SEQ Ilustración \* ARABIC </w:instrText>
                      </w:r>
                      <w:r w:rsidR="00CF355E">
                        <w:fldChar w:fldCharType="separate"/>
                      </w:r>
                      <w:r>
                        <w:rPr>
                          <w:noProof/>
                        </w:rPr>
                        <w:t>4</w:t>
                      </w:r>
                      <w:r w:rsidR="00CF355E">
                        <w:rPr>
                          <w:noProof/>
                        </w:rPr>
                        <w:fldChar w:fldCharType="end"/>
                      </w:r>
                    </w:p>
                  </w:txbxContent>
                </v:textbox>
                <w10:wrap type="square"/>
              </v:shape>
            </w:pict>
          </mc:Fallback>
        </mc:AlternateContent>
      </w:r>
      <w:r w:rsidR="00E564FF">
        <w:rPr>
          <w:noProof/>
          <w:lang w:val="en-GB" w:eastAsia="en-GB"/>
        </w:rPr>
        <w:drawing>
          <wp:inline distT="0" distB="0" distL="0" distR="0" wp14:anchorId="6CD62627" wp14:editId="6E829BF4">
            <wp:extent cx="2580630" cy="1843430"/>
            <wp:effectExtent l="0" t="0" r="0" b="4445"/>
            <wp:docPr id="9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6" cy="1852514"/>
                    </a:xfrm>
                    <a:prstGeom prst="rect">
                      <a:avLst/>
                    </a:prstGeom>
                    <a:noFill/>
                    <a:ln>
                      <a:noFill/>
                    </a:ln>
                  </pic:spPr>
                </pic:pic>
              </a:graphicData>
            </a:graphic>
          </wp:inline>
        </w:drawing>
      </w:r>
    </w:p>
    <w:p w:rsidR="00776EFA" w:rsidRPr="00776EFA" w:rsidRDefault="00776EFA" w:rsidP="00776EFA">
      <w:pPr>
        <w:pStyle w:val="Prrafodelista"/>
        <w:numPr>
          <w:ilvl w:val="1"/>
          <w:numId w:val="9"/>
        </w:numPr>
        <w:jc w:val="both"/>
        <w:rPr>
          <w:bCs/>
        </w:rPr>
      </w:pPr>
      <w:r w:rsidRPr="00776EFA">
        <w:rPr>
          <w:b/>
          <w:bCs/>
        </w:rPr>
        <w:t>Reproducción a través de un teléfono and</w:t>
      </w:r>
      <w:r>
        <w:rPr>
          <w:b/>
          <w:bCs/>
        </w:rPr>
        <w:t>r</w:t>
      </w:r>
      <w:r w:rsidRPr="00776EFA">
        <w:rPr>
          <w:b/>
          <w:bCs/>
        </w:rPr>
        <w:t>oid.</w:t>
      </w:r>
    </w:p>
    <w:p w:rsidR="00776EFA" w:rsidRPr="004751C5" w:rsidRDefault="00776EFA" w:rsidP="00776EFA">
      <w:pPr>
        <w:jc w:val="both"/>
        <w:rPr>
          <w:rFonts w:ascii="Times New Roman" w:hAnsi="Times New Roman" w:cs="Times New Roman"/>
          <w:bCs/>
          <w:sz w:val="24"/>
          <w:szCs w:val="24"/>
        </w:rPr>
      </w:pPr>
    </w:p>
    <w:p w:rsidR="002E055D" w:rsidRDefault="006E0A07" w:rsidP="002E055D">
      <w:pPr>
        <w:jc w:val="both"/>
        <w:rPr>
          <w:rFonts w:ascii="Times New Roman" w:hAnsi="Times New Roman" w:cs="Times New Roman"/>
          <w:bCs/>
          <w:sz w:val="24"/>
          <w:szCs w:val="24"/>
        </w:rPr>
      </w:pPr>
      <w:r>
        <w:rPr>
          <w:noProof/>
          <w:lang w:val="en-GB" w:eastAsia="en-GB"/>
        </w:rPr>
        <mc:AlternateContent>
          <mc:Choice Requires="wps">
            <w:drawing>
              <wp:anchor distT="0" distB="0" distL="114300" distR="114300" simplePos="0" relativeHeight="251683840" behindDoc="0" locked="0" layoutInCell="1" allowOverlap="1" wp14:anchorId="2E0A28D5" wp14:editId="56CD48F2">
                <wp:simplePos x="0" y="0"/>
                <wp:positionH relativeFrom="column">
                  <wp:posOffset>3034665</wp:posOffset>
                </wp:positionH>
                <wp:positionV relativeFrom="paragraph">
                  <wp:posOffset>1618424</wp:posOffset>
                </wp:positionV>
                <wp:extent cx="2406650"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a:effectLst/>
                      </wps:spPr>
                      <wps:txbx>
                        <w:txbxContent>
                          <w:p w:rsidR="00550124" w:rsidRPr="00A77456" w:rsidRDefault="00550124" w:rsidP="006E0A07">
                            <w:pPr>
                              <w:pStyle w:val="Descripcin"/>
                              <w:rPr>
                                <w:rFonts w:ascii="Times New Roman" w:eastAsiaTheme="minorHAnsi" w:hAnsi="Times New Roman"/>
                                <w:szCs w:val="24"/>
                                <w:lang w:eastAsia="en-US"/>
                              </w:rPr>
                            </w:pPr>
                            <w:r>
                              <w:t xml:space="preserve">Ilustración </w:t>
                            </w:r>
                            <w:r w:rsidR="00CF355E">
                              <w:fldChar w:fldCharType="begin"/>
                            </w:r>
                            <w:r w:rsidR="00CF355E">
                              <w:instrText xml:space="preserve"> SEQ Ilustración \* ARABIC </w:instrText>
                            </w:r>
                            <w:r w:rsidR="00CF355E">
                              <w:fldChar w:fldCharType="separate"/>
                            </w:r>
                            <w:r>
                              <w:rPr>
                                <w:noProof/>
                              </w:rPr>
                              <w:t>5</w:t>
                            </w:r>
                            <w:r w:rsidR="00CF355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0A28D5" id="Cuadro de texto 18" o:spid="_x0000_s1027" type="#_x0000_t202" style="position:absolute;left:0;text-align:left;margin-left:238.95pt;margin-top:127.45pt;width:189.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" stroked="f">
                <v:textbox style="mso-fit-shape-to-text:t" inset="0,0,0,0">
                  <w:txbxContent>
                    <w:p w:rsidR="00550124" w:rsidRPr="00A77456" w:rsidRDefault="00550124" w:rsidP="006E0A07">
                      <w:pPr>
                        <w:pStyle w:val="Descripcin"/>
                        <w:rPr>
                          <w:rFonts w:ascii="Times New Roman" w:eastAsiaTheme="minorHAnsi" w:hAnsi="Times New Roman"/>
                          <w:szCs w:val="24"/>
                          <w:lang w:eastAsia="en-US"/>
                        </w:rPr>
                      </w:pPr>
                      <w:r>
                        <w:t xml:space="preserve">Ilustración </w:t>
                      </w:r>
                      <w:r w:rsidR="00CF355E">
                        <w:fldChar w:fldCharType="begin"/>
                      </w:r>
                      <w:r w:rsidR="00CF355E">
                        <w:instrText xml:space="preserve"> SEQ Ilustración \* ARABIC </w:instrText>
                      </w:r>
                      <w:r w:rsidR="00CF355E">
                        <w:fldChar w:fldCharType="separate"/>
                      </w:r>
                      <w:r>
                        <w:rPr>
                          <w:noProof/>
                        </w:rPr>
                        <w:t>5</w:t>
                      </w:r>
                      <w:r w:rsidR="00CF355E">
                        <w:rPr>
                          <w:noProof/>
                        </w:rPr>
                        <w:fldChar w:fldCharType="end"/>
                      </w:r>
                    </w:p>
                  </w:txbxContent>
                </v:textbox>
                <w10:wrap type="square"/>
              </v:shape>
            </w:pict>
          </mc:Fallback>
        </mc:AlternateContent>
      </w:r>
      <w:r w:rsidR="00776EFA" w:rsidRPr="00C2476A">
        <w:rPr>
          <w:rFonts w:ascii="Times New Roman" w:hAnsi="Times New Roman" w:cs="Times New Roman"/>
          <w:bCs/>
          <w:sz w:val="24"/>
          <w:szCs w:val="24"/>
        </w:rPr>
        <w:t xml:space="preserve">El teléfono celular </w:t>
      </w:r>
      <w:r w:rsidR="00776EFA">
        <w:rPr>
          <w:rFonts w:ascii="Times New Roman" w:hAnsi="Times New Roman" w:cs="Times New Roman"/>
          <w:bCs/>
          <w:sz w:val="24"/>
          <w:szCs w:val="24"/>
        </w:rPr>
        <w:t xml:space="preserve">es un factor importante  en el dispositivo que se desea crear. Un teléfono con sistema operativo Android celular </w:t>
      </w:r>
      <w:r w:rsidR="00776EFA" w:rsidRPr="00C2476A">
        <w:rPr>
          <w:rFonts w:ascii="Times New Roman" w:hAnsi="Times New Roman" w:cs="Times New Roman"/>
          <w:bCs/>
          <w:sz w:val="24"/>
          <w:szCs w:val="24"/>
        </w:rPr>
        <w:t>creación de aplicaciones usando una plataforma JAVA con programación orientada a objetos. Esto se puede lograr gracias a una máquina virtual llamada App Inventor creada por la compañía Google y perfeccionada por el Instituto de Tecnología de Massa</w:t>
      </w:r>
      <w:r w:rsidR="001F19E9">
        <w:rPr>
          <w:rFonts w:ascii="Times New Roman" w:hAnsi="Times New Roman" w:cs="Times New Roman"/>
          <w:bCs/>
          <w:sz w:val="24"/>
          <w:szCs w:val="24"/>
        </w:rPr>
        <w:t>chusetts. Esta aplicación consta de dos partes: El explorador y el editor de bloques.</w:t>
      </w:r>
      <w:r w:rsidR="00B95599">
        <w:rPr>
          <w:rFonts w:ascii="Times New Roman" w:hAnsi="Times New Roman" w:cs="Times New Roman"/>
          <w:bCs/>
          <w:sz w:val="24"/>
          <w:szCs w:val="24"/>
        </w:rPr>
        <w:t xml:space="preserve">  Todo este software según sus creadores fue </w:t>
      </w:r>
      <w:r w:rsidR="00B95599">
        <w:rPr>
          <w:rFonts w:ascii="Times New Roman" w:hAnsi="Times New Roman" w:cs="Times New Roman"/>
          <w:bCs/>
          <w:sz w:val="24"/>
          <w:szCs w:val="24"/>
        </w:rPr>
        <w:lastRenderedPageBreak/>
        <w:t xml:space="preserve">diseñado para que el usuario no solo participe como cliente, sino también como creador de la tecnología que tiene en sus manos. </w:t>
      </w:r>
      <w:r w:rsidR="00776EFA" w:rsidRPr="00C2476A">
        <w:rPr>
          <w:rFonts w:ascii="Times New Roman" w:hAnsi="Times New Roman" w:cs="Times New Roman"/>
          <w:bCs/>
          <w:sz w:val="24"/>
          <w:szCs w:val="24"/>
        </w:rPr>
        <w:t>De ahí que la versatilidad de dicho modo de</w:t>
      </w:r>
      <w:r w:rsidR="001F19E9">
        <w:rPr>
          <w:rFonts w:ascii="Times New Roman" w:hAnsi="Times New Roman" w:cs="Times New Roman"/>
          <w:bCs/>
          <w:sz w:val="24"/>
          <w:szCs w:val="24"/>
        </w:rPr>
        <w:t xml:space="preserve"> </w:t>
      </w:r>
      <w:r w:rsidR="00776EFA" w:rsidRPr="00C2476A">
        <w:rPr>
          <w:rFonts w:ascii="Times New Roman" w:hAnsi="Times New Roman" w:cs="Times New Roman"/>
          <w:bCs/>
          <w:sz w:val="24"/>
          <w:szCs w:val="24"/>
        </w:rPr>
        <w:t>programación posibilita a personas con</w:t>
      </w:r>
      <w:r w:rsidR="001F19E9">
        <w:rPr>
          <w:rFonts w:ascii="Times New Roman" w:hAnsi="Times New Roman" w:cs="Times New Roman"/>
          <w:bCs/>
          <w:sz w:val="24"/>
          <w:szCs w:val="24"/>
        </w:rPr>
        <w:t xml:space="preserve"> </w:t>
      </w:r>
      <w:r w:rsidR="00776EFA" w:rsidRPr="00C2476A">
        <w:rPr>
          <w:rFonts w:ascii="Times New Roman" w:hAnsi="Times New Roman" w:cs="Times New Roman"/>
          <w:bCs/>
          <w:sz w:val="24"/>
          <w:szCs w:val="24"/>
        </w:rPr>
        <w:t>poco conocimiento acerca de programación, crear aplicaciones bastante amigables e intuitivas.</w:t>
      </w:r>
      <w:r w:rsidR="002E055D" w:rsidRPr="002E055D">
        <w:rPr>
          <w:rFonts w:ascii="Times New Roman" w:hAnsi="Times New Roman" w:cs="Times New Roman"/>
          <w:bCs/>
          <w:sz w:val="24"/>
          <w:szCs w:val="24"/>
        </w:rPr>
        <w:t xml:space="preserve"> </w:t>
      </w:r>
    </w:p>
    <w:p w:rsidR="002E055D" w:rsidRDefault="002E055D" w:rsidP="002E055D">
      <w:pPr>
        <w:jc w:val="both"/>
        <w:rPr>
          <w:rFonts w:ascii="Times New Roman" w:hAnsi="Times New Roman" w:cs="Times New Roman"/>
          <w:bCs/>
          <w:sz w:val="24"/>
          <w:szCs w:val="24"/>
        </w:rPr>
      </w:pPr>
      <w:r>
        <w:rPr>
          <w:rFonts w:ascii="Times New Roman" w:hAnsi="Times New Roman" w:cs="Times New Roman"/>
          <w:bCs/>
          <w:sz w:val="24"/>
          <w:szCs w:val="24"/>
        </w:rPr>
        <w:t xml:space="preserve">Para crear una aplicación  lo primero es darle una apariencia y un cuerpo, cosas que serán provistas por el explorador mostrado en la Ilustración </w:t>
      </w:r>
      <w:r w:rsidR="00497B6E">
        <w:rPr>
          <w:rFonts w:ascii="Times New Roman" w:hAnsi="Times New Roman" w:cs="Times New Roman"/>
          <w:bCs/>
          <w:sz w:val="24"/>
          <w:szCs w:val="24"/>
        </w:rPr>
        <w:t>5</w:t>
      </w:r>
      <w:r>
        <w:rPr>
          <w:rFonts w:ascii="Times New Roman" w:hAnsi="Times New Roman" w:cs="Times New Roman"/>
          <w:bCs/>
          <w:sz w:val="24"/>
          <w:szCs w:val="24"/>
        </w:rPr>
        <w:t>.</w:t>
      </w:r>
    </w:p>
    <w:p w:rsidR="001F19E9" w:rsidRDefault="002E055D" w:rsidP="002E055D">
      <w:pPr>
        <w:jc w:val="both"/>
        <w:rPr>
          <w:rFonts w:ascii="Times New Roman" w:hAnsi="Times New Roman" w:cs="Times New Roman"/>
          <w:bCs/>
          <w:sz w:val="24"/>
          <w:szCs w:val="24"/>
        </w:rPr>
      </w:pPr>
      <w:r w:rsidRPr="004872D7">
        <w:rPr>
          <w:rFonts w:ascii="Times New Roman" w:hAnsi="Times New Roman" w:cs="Times New Roman"/>
          <w:bCs/>
          <w:sz w:val="24"/>
          <w:szCs w:val="24"/>
          <w:lang w:val="es-ES"/>
        </w:rPr>
        <w:t xml:space="preserve">En la segunda parte el app inventor </w:t>
      </w:r>
      <w:r>
        <w:rPr>
          <w:rFonts w:ascii="Times New Roman" w:hAnsi="Times New Roman" w:cs="Times New Roman"/>
          <w:bCs/>
          <w:sz w:val="24"/>
          <w:szCs w:val="24"/>
          <w:lang w:val="es-ES"/>
        </w:rPr>
        <w:t>muestra</w:t>
      </w:r>
      <w:r w:rsidRPr="004872D7">
        <w:rPr>
          <w:rFonts w:ascii="Times New Roman" w:hAnsi="Times New Roman" w:cs="Times New Roman"/>
          <w:bCs/>
          <w:sz w:val="24"/>
          <w:szCs w:val="24"/>
          <w:lang w:val="es-ES"/>
        </w:rPr>
        <w:t xml:space="preserve"> al editor de bloques donde se empieza la programación de la aplicación</w:t>
      </w:r>
      <w:r w:rsidR="00497B6E" w:rsidRPr="00497B6E">
        <w:rPr>
          <w:rFonts w:ascii="Times New Roman" w:hAnsi="Times New Roman" w:cs="Times New Roman"/>
          <w:bCs/>
          <w:sz w:val="24"/>
          <w:szCs w:val="24"/>
          <w:lang w:val="es-ES"/>
        </w:rPr>
        <w:t xml:space="preserve"> </w:t>
      </w:r>
      <w:r w:rsidR="001B4760" w:rsidRPr="004872D7">
        <w:rPr>
          <w:rFonts w:ascii="Times New Roman" w:hAnsi="Times New Roman" w:cs="Times New Roman"/>
          <w:bCs/>
          <w:sz w:val="24"/>
          <w:szCs w:val="24"/>
          <w:lang w:val="es-ES"/>
        </w:rPr>
        <w:t>como</w:t>
      </w:r>
      <w:r w:rsidR="00497B6E" w:rsidRPr="004872D7">
        <w:rPr>
          <w:rFonts w:ascii="Times New Roman" w:hAnsi="Times New Roman" w:cs="Times New Roman"/>
          <w:bCs/>
          <w:sz w:val="24"/>
          <w:szCs w:val="24"/>
          <w:lang w:val="es-ES"/>
        </w:rPr>
        <w:t xml:space="preserve"> tal. Es aquí donde se tiene la </w:t>
      </w:r>
      <w:r w:rsidR="00497B6E" w:rsidRPr="004872D7">
        <w:rPr>
          <w:rFonts w:ascii="Times New Roman" w:hAnsi="Times New Roman" w:cs="Times New Roman"/>
          <w:bCs/>
          <w:sz w:val="24"/>
          <w:szCs w:val="24"/>
          <w:lang w:val="es-ES"/>
        </w:rPr>
        <w:lastRenderedPageBreak/>
        <w:t xml:space="preserve">capacidad de controlar los bloques usados, y la manera en que podrán interactuar con </w:t>
      </w:r>
      <w:r w:rsidR="006E0A07">
        <w:rPr>
          <w:noProof/>
          <w:lang w:val="en-GB" w:eastAsia="en-GB"/>
        </w:rPr>
        <mc:AlternateContent>
          <mc:Choice Requires="wps">
            <w:drawing>
              <wp:anchor distT="0" distB="0" distL="114300" distR="114300" simplePos="0" relativeHeight="251679744" behindDoc="0" locked="0" layoutInCell="1" allowOverlap="1" wp14:anchorId="06F7B36F" wp14:editId="67AB53E2">
                <wp:simplePos x="0" y="0"/>
                <wp:positionH relativeFrom="column">
                  <wp:posOffset>52040</wp:posOffset>
                </wp:positionH>
                <wp:positionV relativeFrom="paragraph">
                  <wp:posOffset>4074293</wp:posOffset>
                </wp:positionV>
                <wp:extent cx="2406650" cy="635"/>
                <wp:effectExtent l="0" t="0" r="0" b="2540"/>
                <wp:wrapTopAndBottom/>
                <wp:docPr id="9" name="Cuadro de texto 9"/>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a:effectLst/>
                      </wps:spPr>
                      <wps:txbx>
                        <w:txbxContent>
                          <w:p w:rsidR="00550124" w:rsidRPr="00BA7EA8" w:rsidRDefault="00550124" w:rsidP="0003349D">
                            <w:pPr>
                              <w:pStyle w:val="Descripcin"/>
                              <w:rPr>
                                <w:rFonts w:eastAsiaTheme="minorHAnsi"/>
                                <w:noProof/>
                              </w:rPr>
                            </w:pPr>
                            <w:r>
                              <w:t xml:space="preserve">Ilustración </w:t>
                            </w:r>
                            <w:r w:rsidR="00CF355E">
                              <w:fldChar w:fldCharType="begin"/>
                            </w:r>
                            <w:r w:rsidR="00CF355E">
                              <w:instrText xml:space="preserve"> SEQ Ilustración \* ARABIC </w:instrText>
                            </w:r>
                            <w:r w:rsidR="00CF355E">
                              <w:fldChar w:fldCharType="separate"/>
                            </w:r>
                            <w:r>
                              <w:rPr>
                                <w:noProof/>
                              </w:rPr>
                              <w:t>6</w:t>
                            </w:r>
                            <w:r w:rsidR="00CF355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7B36F" id="Cuadro de texto 9" o:spid="_x0000_s1028" type="#_x0000_t202" style="position:absolute;left:0;text-align:left;margin-left:4.1pt;margin-top:320.8pt;width:189.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" stroked="f">
                <v:textbox style="mso-fit-shape-to-text:t" inset="0,0,0,0">
                  <w:txbxContent>
                    <w:p w:rsidR="00550124" w:rsidRPr="00BA7EA8" w:rsidRDefault="00550124" w:rsidP="0003349D">
                      <w:pPr>
                        <w:pStyle w:val="Descripcin"/>
                        <w:rPr>
                          <w:rFonts w:eastAsiaTheme="minorHAnsi"/>
                          <w:noProof/>
                        </w:rPr>
                      </w:pPr>
                      <w:r>
                        <w:t xml:space="preserve">Ilustración </w:t>
                      </w:r>
                      <w:r w:rsidR="00CF355E">
                        <w:fldChar w:fldCharType="begin"/>
                      </w:r>
                      <w:r w:rsidR="00CF355E">
                        <w:instrText xml:space="preserve"> SEQ Ilustración \* ARABIC </w:instrText>
                      </w:r>
                      <w:r w:rsidR="00CF355E">
                        <w:fldChar w:fldCharType="separate"/>
                      </w:r>
                      <w:r>
                        <w:rPr>
                          <w:noProof/>
                        </w:rPr>
                        <w:t>6</w:t>
                      </w:r>
                      <w:r w:rsidR="00CF355E">
                        <w:rPr>
                          <w:noProof/>
                        </w:rPr>
                        <w:fldChar w:fldCharType="end"/>
                      </w:r>
                    </w:p>
                  </w:txbxContent>
                </v:textbox>
                <w10:wrap type="topAndBottom"/>
              </v:shape>
            </w:pict>
          </mc:Fallback>
        </mc:AlternateContent>
      </w:r>
      <w:r w:rsidR="006E0A07" w:rsidRPr="00B875C0">
        <w:rPr>
          <w:noProof/>
          <w:color w:val="FFFFFF" w:themeColor="background1"/>
          <w:lang w:val="en-GB" w:eastAsia="en-GB"/>
        </w:rPr>
        <w:drawing>
          <wp:anchor distT="0" distB="0" distL="114300" distR="114300" simplePos="0" relativeHeight="251670528" behindDoc="0" locked="0" layoutInCell="1" allowOverlap="1" wp14:anchorId="01E68809" wp14:editId="03FD62C4">
            <wp:simplePos x="0" y="0"/>
            <wp:positionH relativeFrom="margin">
              <wp:posOffset>-180975</wp:posOffset>
            </wp:positionH>
            <wp:positionV relativeFrom="margin">
              <wp:posOffset>695414</wp:posOffset>
            </wp:positionV>
            <wp:extent cx="2940050" cy="3276600"/>
            <wp:effectExtent l="0" t="0" r="0" b="0"/>
            <wp:wrapSquare wrapText="bothSides"/>
            <wp:docPr id="52" name="Imagen 18" descr="C:\Users\Lennin\AppData\Local\Temp\x10sct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nin\AppData\Local\Temp\x10sctmp6.png"/>
                    <pic:cNvPicPr>
                      <a:picLocks noChangeAspect="1" noChangeArrowheads="1"/>
                    </pic:cNvPicPr>
                  </pic:nvPicPr>
                  <pic:blipFill rotWithShape="1">
                    <a:blip r:embed="rId13" cstate="print"/>
                    <a:srcRect l="23174" t="5134" r="39647" b="18454"/>
                    <a:stretch/>
                  </pic:blipFill>
                  <pic:spPr bwMode="auto">
                    <a:xfrm>
                      <a:off x="0" y="0"/>
                      <a:ext cx="2940050"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B6E" w:rsidRPr="004872D7">
        <w:rPr>
          <w:rFonts w:ascii="Times New Roman" w:hAnsi="Times New Roman" w:cs="Times New Roman"/>
          <w:bCs/>
          <w:sz w:val="24"/>
          <w:szCs w:val="24"/>
          <w:lang w:val="es-ES"/>
        </w:rPr>
        <w:t>los demás bloques.</w:t>
      </w:r>
    </w:p>
    <w:p w:rsidR="00776EFA" w:rsidRDefault="00776EFA" w:rsidP="00776EFA">
      <w:pPr>
        <w:jc w:val="both"/>
        <w:rPr>
          <w:rFonts w:ascii="Times New Roman" w:hAnsi="Times New Roman" w:cs="Times New Roman"/>
          <w:bCs/>
          <w:sz w:val="24"/>
          <w:szCs w:val="24"/>
          <w:lang w:val="es-ES"/>
        </w:rPr>
      </w:pPr>
      <w:r w:rsidRPr="004872D7">
        <w:rPr>
          <w:rFonts w:ascii="Times New Roman" w:hAnsi="Times New Roman" w:cs="Times New Roman"/>
          <w:bCs/>
          <w:sz w:val="24"/>
          <w:szCs w:val="24"/>
          <w:lang w:val="es-ES"/>
        </w:rPr>
        <w:t xml:space="preserve"> </w:t>
      </w:r>
    </w:p>
    <w:p w:rsidR="001F19E9" w:rsidRPr="004872D7" w:rsidRDefault="001F19E9" w:rsidP="00776EFA">
      <w:pPr>
        <w:jc w:val="both"/>
        <w:rPr>
          <w:rFonts w:ascii="Times New Roman" w:hAnsi="Times New Roman" w:cs="Times New Roman"/>
          <w:bCs/>
          <w:sz w:val="24"/>
          <w:szCs w:val="24"/>
          <w:lang w:val="es-ES"/>
        </w:rPr>
      </w:pPr>
    </w:p>
    <w:p w:rsidR="006A3FB1" w:rsidRPr="006A3FB1" w:rsidRDefault="00664B17" w:rsidP="006A3FB1">
      <w:pPr>
        <w:pStyle w:val="Prrafodelista"/>
        <w:numPr>
          <w:ilvl w:val="0"/>
          <w:numId w:val="9"/>
        </w:numPr>
        <w:ind w:hanging="218"/>
        <w:jc w:val="both"/>
        <w:rPr>
          <w:bCs/>
        </w:rPr>
      </w:pPr>
      <w:r>
        <w:rPr>
          <w:b/>
          <w:bCs/>
        </w:rPr>
        <w:t>RESULTADOS</w:t>
      </w:r>
    </w:p>
    <w:p w:rsidR="00585B21" w:rsidRDefault="00585B21" w:rsidP="00585B21">
      <w:pPr>
        <w:jc w:val="both"/>
        <w:rPr>
          <w:bCs/>
        </w:rPr>
      </w:pPr>
    </w:p>
    <w:p w:rsidR="006A3FB1" w:rsidRDefault="00D9510B" w:rsidP="006A3FB1">
      <w:pPr>
        <w:jc w:val="both"/>
        <w:rPr>
          <w:rFonts w:ascii="Times New Roman" w:hAnsi="Times New Roman" w:cs="Times New Roman"/>
          <w:bCs/>
          <w:sz w:val="24"/>
          <w:szCs w:val="24"/>
        </w:rPr>
      </w:pPr>
      <w:r>
        <w:rPr>
          <w:rFonts w:ascii="Times New Roman" w:hAnsi="Times New Roman" w:cs="Times New Roman"/>
          <w:bCs/>
          <w:sz w:val="24"/>
          <w:szCs w:val="24"/>
        </w:rPr>
        <w:t xml:space="preserve">El momento en que se juntaron todos los elementos necesarios para el funcionamiento óptimo del dispositivo se probó el funcionamiento </w:t>
      </w:r>
      <w:r w:rsidR="006A3FB1">
        <w:rPr>
          <w:rFonts w:ascii="Times New Roman" w:hAnsi="Times New Roman" w:cs="Times New Roman"/>
          <w:bCs/>
          <w:sz w:val="24"/>
          <w:szCs w:val="24"/>
        </w:rPr>
        <w:t>de todos en escenarios reales. Verificando así la interacción</w:t>
      </w:r>
      <w:r>
        <w:rPr>
          <w:rFonts w:ascii="Times New Roman" w:hAnsi="Times New Roman" w:cs="Times New Roman"/>
          <w:bCs/>
          <w:sz w:val="24"/>
          <w:szCs w:val="24"/>
        </w:rPr>
        <w:t xml:space="preserve"> entre </w:t>
      </w:r>
      <w:r w:rsidR="006A3FB1">
        <w:rPr>
          <w:rFonts w:ascii="Times New Roman" w:hAnsi="Times New Roman" w:cs="Times New Roman"/>
          <w:bCs/>
          <w:sz w:val="24"/>
          <w:szCs w:val="24"/>
        </w:rPr>
        <w:t xml:space="preserve">todos </w:t>
      </w:r>
      <w:r>
        <w:rPr>
          <w:rFonts w:ascii="Times New Roman" w:hAnsi="Times New Roman" w:cs="Times New Roman"/>
          <w:bCs/>
          <w:sz w:val="24"/>
          <w:szCs w:val="24"/>
        </w:rPr>
        <w:t>lo</w:t>
      </w:r>
      <w:r w:rsidR="006A3FB1">
        <w:rPr>
          <w:rFonts w:ascii="Times New Roman" w:hAnsi="Times New Roman" w:cs="Times New Roman"/>
          <w:bCs/>
          <w:sz w:val="24"/>
          <w:szCs w:val="24"/>
        </w:rPr>
        <w:t>s componentes</w:t>
      </w:r>
      <w:r>
        <w:rPr>
          <w:rFonts w:ascii="Times New Roman" w:hAnsi="Times New Roman" w:cs="Times New Roman"/>
          <w:bCs/>
          <w:sz w:val="24"/>
          <w:szCs w:val="24"/>
        </w:rPr>
        <w:t xml:space="preserve">. </w:t>
      </w:r>
      <w:r w:rsidR="00497B6E">
        <w:rPr>
          <w:rFonts w:ascii="Times New Roman" w:hAnsi="Times New Roman" w:cs="Times New Roman"/>
          <w:bCs/>
          <w:sz w:val="24"/>
          <w:szCs w:val="24"/>
        </w:rPr>
        <w:t>A continuación se muestra la configuración de todos los componentes con relación al Microcontrolador, siendo este el que coordina de manera general las operaciones realizadas por el dispositivo.</w:t>
      </w:r>
    </w:p>
    <w:p w:rsidR="00497B6E" w:rsidRDefault="00497B6E" w:rsidP="006A3FB1">
      <w:pPr>
        <w:jc w:val="both"/>
        <w:rPr>
          <w:rFonts w:ascii="Times New Roman" w:hAnsi="Times New Roman" w:cs="Times New Roman"/>
          <w:bCs/>
          <w:sz w:val="24"/>
          <w:szCs w:val="24"/>
        </w:rPr>
      </w:pPr>
    </w:p>
    <w:p w:rsidR="006A3FB1" w:rsidRPr="006A3FB1" w:rsidRDefault="002857CF" w:rsidP="006A3FB1">
      <w:pPr>
        <w:pStyle w:val="Prrafodelista"/>
        <w:numPr>
          <w:ilvl w:val="0"/>
          <w:numId w:val="23"/>
        </w:numPr>
        <w:jc w:val="both"/>
        <w:rPr>
          <w:b/>
          <w:bCs/>
        </w:rPr>
      </w:pPr>
      <w:r>
        <w:rPr>
          <w:b/>
          <w:bCs/>
        </w:rPr>
        <w:lastRenderedPageBreak/>
        <w:t>Comunicación</w:t>
      </w:r>
      <w:r w:rsidR="006A3FB1" w:rsidRPr="006A3FB1">
        <w:rPr>
          <w:b/>
          <w:bCs/>
        </w:rPr>
        <w:t xml:space="preserve"> entre los sensores de flexión y </w:t>
      </w:r>
      <w:r>
        <w:rPr>
          <w:b/>
          <w:bCs/>
        </w:rPr>
        <w:t>el Microcontrolador Xmega128A1</w:t>
      </w:r>
    </w:p>
    <w:p w:rsidR="006A3FB1" w:rsidRDefault="006A3FB1" w:rsidP="006A3FB1">
      <w:pPr>
        <w:jc w:val="both"/>
        <w:rPr>
          <w:bCs/>
        </w:rPr>
      </w:pPr>
    </w:p>
    <w:p w:rsidR="006A3FB1" w:rsidRDefault="006E0A07" w:rsidP="006A3FB1">
      <w:pPr>
        <w:jc w:val="both"/>
        <w:rPr>
          <w:rFonts w:ascii="Times New Roman" w:hAnsi="Times New Roman" w:cs="Times New Roman"/>
          <w:bCs/>
          <w:sz w:val="24"/>
          <w:szCs w:val="24"/>
          <w:lang w:val="es-ES"/>
        </w:rPr>
      </w:pPr>
      <w:r w:rsidRPr="00D236E8">
        <w:rPr>
          <w:noProof/>
          <w:lang w:val="en-GB" w:eastAsia="en-GB"/>
        </w:rPr>
        <w:drawing>
          <wp:anchor distT="0" distB="0" distL="114300" distR="114300" simplePos="0" relativeHeight="251675648" behindDoc="0" locked="0" layoutInCell="1" allowOverlap="1" wp14:anchorId="5B831816" wp14:editId="4F3FE0C1">
            <wp:simplePos x="0" y="0"/>
            <wp:positionH relativeFrom="column">
              <wp:posOffset>-22225</wp:posOffset>
            </wp:positionH>
            <wp:positionV relativeFrom="paragraph">
              <wp:posOffset>1761298</wp:posOffset>
            </wp:positionV>
            <wp:extent cx="2702560" cy="1769110"/>
            <wp:effectExtent l="0" t="0" r="2540" b="2540"/>
            <wp:wrapTopAndBottom/>
            <wp:docPr id="31" name="Imagen 1" descr="C:\Users\Lennin\AppData\Local\Temp\x10sct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in\AppData\Local\Temp\x10sctmp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256" r="4851"/>
                    <a:stretch/>
                  </pic:blipFill>
                  <pic:spPr bwMode="auto">
                    <a:xfrm>
                      <a:off x="0" y="0"/>
                      <a:ext cx="2702560" cy="176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49D" w:rsidRPr="0003349D">
        <w:rPr>
          <w:rFonts w:ascii="Times New Roman" w:hAnsi="Times New Roman" w:cs="Times New Roman"/>
          <w:bCs/>
          <w:sz w:val="24"/>
          <w:szCs w:val="24"/>
          <w:lang w:val="es-ES"/>
        </w:rPr>
        <w:t xml:space="preserve">Para la implementación de los sensores de Flexión en el dispositivo se </w:t>
      </w:r>
      <w:r w:rsidR="005C160A" w:rsidRPr="0003349D">
        <w:rPr>
          <w:rFonts w:ascii="Times New Roman" w:hAnsi="Times New Roman" w:cs="Times New Roman"/>
          <w:bCs/>
          <w:sz w:val="24"/>
          <w:szCs w:val="24"/>
          <w:lang w:val="es-ES"/>
        </w:rPr>
        <w:t>utilizó</w:t>
      </w:r>
      <w:r w:rsidR="0003349D" w:rsidRPr="0003349D">
        <w:rPr>
          <w:rFonts w:ascii="Times New Roman" w:hAnsi="Times New Roman" w:cs="Times New Roman"/>
          <w:bCs/>
          <w:sz w:val="24"/>
          <w:szCs w:val="24"/>
          <w:lang w:val="es-ES"/>
        </w:rPr>
        <w:t xml:space="preserve"> el diagrama de la </w:t>
      </w:r>
      <w:r w:rsidR="005C160A">
        <w:rPr>
          <w:rFonts w:ascii="Times New Roman" w:hAnsi="Times New Roman" w:cs="Times New Roman"/>
          <w:bCs/>
          <w:sz w:val="24"/>
          <w:szCs w:val="24"/>
          <w:lang w:val="es-ES"/>
        </w:rPr>
        <w:t xml:space="preserve">Ilustración </w:t>
      </w:r>
      <w:r w:rsidR="00C9592D">
        <w:rPr>
          <w:rFonts w:ascii="Times New Roman" w:hAnsi="Times New Roman" w:cs="Times New Roman"/>
          <w:bCs/>
          <w:sz w:val="24"/>
          <w:szCs w:val="24"/>
          <w:lang w:val="es-ES"/>
        </w:rPr>
        <w:t>9</w:t>
      </w:r>
      <w:r w:rsidR="005C160A">
        <w:rPr>
          <w:rFonts w:ascii="Times New Roman" w:hAnsi="Times New Roman" w:cs="Times New Roman"/>
          <w:bCs/>
          <w:sz w:val="24"/>
          <w:szCs w:val="24"/>
          <w:lang w:val="es-ES"/>
        </w:rPr>
        <w:t>.</w:t>
      </w:r>
      <w:r w:rsidR="0003349D" w:rsidRPr="0003349D">
        <w:rPr>
          <w:rFonts w:ascii="Times New Roman" w:hAnsi="Times New Roman" w:cs="Times New Roman"/>
          <w:bCs/>
          <w:sz w:val="24"/>
          <w:szCs w:val="24"/>
          <w:lang w:val="es-ES"/>
        </w:rPr>
        <w:t xml:space="preserve"> </w:t>
      </w:r>
      <w:r w:rsidR="001B4760" w:rsidRPr="0003349D">
        <w:rPr>
          <w:rFonts w:ascii="Times New Roman" w:hAnsi="Times New Roman" w:cs="Times New Roman"/>
          <w:bCs/>
          <w:sz w:val="24"/>
          <w:szCs w:val="24"/>
          <w:lang w:val="es-ES"/>
        </w:rPr>
        <w:t>Utilizando</w:t>
      </w:r>
      <w:r w:rsidR="0003349D" w:rsidRPr="0003349D">
        <w:rPr>
          <w:rFonts w:ascii="Times New Roman" w:hAnsi="Times New Roman" w:cs="Times New Roman"/>
          <w:bCs/>
          <w:sz w:val="24"/>
          <w:szCs w:val="24"/>
          <w:lang w:val="es-ES"/>
        </w:rPr>
        <w:t xml:space="preserve"> funciones de software del Xmega128A1, con un tiempo de Adquisición de la señal de T= 1.09ms. Se utilizaron los dos conversores Análogos Digitales</w:t>
      </w:r>
      <w:r w:rsidR="005C160A">
        <w:rPr>
          <w:rFonts w:ascii="Times New Roman" w:hAnsi="Times New Roman" w:cs="Times New Roman"/>
          <w:bCs/>
          <w:sz w:val="24"/>
          <w:szCs w:val="24"/>
          <w:lang w:val="es-ES"/>
        </w:rPr>
        <w:t xml:space="preserve"> que posee el Microcontrolador.</w:t>
      </w:r>
    </w:p>
    <w:p w:rsidR="005C160A" w:rsidRPr="005C160A" w:rsidRDefault="006E0A07" w:rsidP="00732B97">
      <w:pPr>
        <w:jc w:val="both"/>
        <w:rPr>
          <w:rFonts w:ascii="Times New Roman" w:hAnsi="Times New Roman" w:cs="Times New Roman"/>
          <w:bCs/>
          <w:sz w:val="24"/>
          <w:szCs w:val="24"/>
          <w:lang w:val="es-ES"/>
        </w:rPr>
      </w:pPr>
      <w:r>
        <w:rPr>
          <w:noProof/>
          <w:lang w:val="en-GB" w:eastAsia="en-GB"/>
        </w:rPr>
        <mc:AlternateContent>
          <mc:Choice Requires="wps">
            <w:drawing>
              <wp:anchor distT="0" distB="0" distL="114300" distR="114300" simplePos="0" relativeHeight="251681792" behindDoc="0" locked="0" layoutInCell="1" allowOverlap="1" wp14:anchorId="05BEF08D" wp14:editId="091F0813">
                <wp:simplePos x="0" y="0"/>
                <wp:positionH relativeFrom="column">
                  <wp:posOffset>-121447</wp:posOffset>
                </wp:positionH>
                <wp:positionV relativeFrom="paragraph">
                  <wp:posOffset>1916401</wp:posOffset>
                </wp:positionV>
                <wp:extent cx="2702560" cy="635"/>
                <wp:effectExtent l="0" t="0" r="0" b="0"/>
                <wp:wrapTopAndBottom/>
                <wp:docPr id="11" name="Cuadro de texto 11"/>
                <wp:cNvGraphicFramePr/>
                <a:graphic xmlns:a="http://schemas.openxmlformats.org/drawingml/2006/main">
                  <a:graphicData uri="http://schemas.microsoft.com/office/word/2010/wordprocessingShape">
                    <wps:wsp>
                      <wps:cNvSpPr txBox="1"/>
                      <wps:spPr>
                        <a:xfrm>
                          <a:off x="0" y="0"/>
                          <a:ext cx="2702560" cy="635"/>
                        </a:xfrm>
                        <a:prstGeom prst="rect">
                          <a:avLst/>
                        </a:prstGeom>
                        <a:solidFill>
                          <a:prstClr val="white"/>
                        </a:solidFill>
                        <a:ln>
                          <a:noFill/>
                        </a:ln>
                        <a:effectLst/>
                      </wps:spPr>
                      <wps:txbx>
                        <w:txbxContent>
                          <w:p w:rsidR="00550124" w:rsidRPr="004777CB" w:rsidRDefault="00550124" w:rsidP="00497B6E">
                            <w:pPr>
                              <w:pStyle w:val="Descripcin"/>
                              <w:rPr>
                                <w:rFonts w:eastAsiaTheme="minorHAnsi"/>
                                <w:noProof/>
                              </w:rPr>
                            </w:pPr>
                            <w:r>
                              <w:t xml:space="preserve">Ilustración </w:t>
                            </w:r>
                            <w:r w:rsidR="00CF355E">
                              <w:fldChar w:fldCharType="begin"/>
                            </w:r>
                            <w:r w:rsidR="00CF355E">
                              <w:instrText xml:space="preserve"> SEQ Ilustración \* ARABIC </w:instrText>
                            </w:r>
                            <w:r w:rsidR="00CF355E">
                              <w:fldChar w:fldCharType="separate"/>
                            </w:r>
                            <w:r>
                              <w:rPr>
                                <w:noProof/>
                              </w:rPr>
                              <w:t>7</w:t>
                            </w:r>
                            <w:r w:rsidR="00CF355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EF08D" id="Cuadro de texto 11" o:spid="_x0000_s1029" type="#_x0000_t202" style="position:absolute;left:0;text-align:left;margin-left:-9.55pt;margin-top:150.9pt;width:212.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" stroked="f">
                <v:textbox style="mso-fit-shape-to-text:t" inset="0,0,0,0">
                  <w:txbxContent>
                    <w:p w:rsidR="00550124" w:rsidRPr="004777CB" w:rsidRDefault="00550124" w:rsidP="00497B6E">
                      <w:pPr>
                        <w:pStyle w:val="Descripcin"/>
                        <w:rPr>
                          <w:rFonts w:eastAsiaTheme="minorHAnsi"/>
                          <w:noProof/>
                        </w:rPr>
                      </w:pPr>
                      <w:r>
                        <w:t xml:space="preserve">Ilustración </w:t>
                      </w:r>
                      <w:r w:rsidR="00CF355E">
                        <w:fldChar w:fldCharType="begin"/>
                      </w:r>
                      <w:r w:rsidR="00CF355E">
                        <w:instrText xml:space="preserve"> SEQ Ilustración \* ARABIC </w:instrText>
                      </w:r>
                      <w:r w:rsidR="00CF355E">
                        <w:fldChar w:fldCharType="separate"/>
                      </w:r>
                      <w:r>
                        <w:rPr>
                          <w:noProof/>
                        </w:rPr>
                        <w:t>7</w:t>
                      </w:r>
                      <w:r w:rsidR="00CF355E">
                        <w:rPr>
                          <w:noProof/>
                        </w:rPr>
                        <w:fldChar w:fldCharType="end"/>
                      </w:r>
                    </w:p>
                  </w:txbxContent>
                </v:textbox>
                <w10:wrap type="topAndBottom"/>
              </v:shape>
            </w:pict>
          </mc:Fallback>
        </mc:AlternateContent>
      </w:r>
      <w:r w:rsidR="00C9592D" w:rsidRPr="005C160A">
        <w:rPr>
          <w:rFonts w:ascii="Times New Roman" w:hAnsi="Times New Roman" w:cs="Times New Roman"/>
          <w:bCs/>
          <w:sz w:val="24"/>
          <w:szCs w:val="24"/>
          <w:lang w:val="es-ES"/>
        </w:rPr>
        <w:t>Se</w:t>
      </w:r>
      <w:r w:rsidR="005C160A" w:rsidRPr="005C160A">
        <w:rPr>
          <w:rFonts w:ascii="Times New Roman" w:hAnsi="Times New Roman" w:cs="Times New Roman"/>
          <w:bCs/>
          <w:sz w:val="24"/>
          <w:szCs w:val="24"/>
          <w:lang w:val="es-ES"/>
        </w:rPr>
        <w:t xml:space="preserve"> estableció por medio de umbrales y una asignación de posición en una trama de datos que corresponde a tres posiciones de cad</w:t>
      </w:r>
      <w:r w:rsidR="005C160A">
        <w:rPr>
          <w:rFonts w:ascii="Times New Roman" w:hAnsi="Times New Roman" w:cs="Times New Roman"/>
          <w:bCs/>
          <w:sz w:val="24"/>
          <w:szCs w:val="24"/>
          <w:lang w:val="es-ES"/>
        </w:rPr>
        <w:t xml:space="preserve">a uno de los dedos a la Tabla </w:t>
      </w:r>
      <w:r w:rsidR="005C160A" w:rsidRPr="005C160A">
        <w:rPr>
          <w:rFonts w:ascii="Times New Roman" w:hAnsi="Times New Roman" w:cs="Times New Roman"/>
          <w:bCs/>
          <w:sz w:val="24"/>
          <w:szCs w:val="24"/>
          <w:lang w:val="es-ES"/>
        </w:rPr>
        <w:t>1.</w:t>
      </w:r>
    </w:p>
    <w:p w:rsidR="005C160A" w:rsidRDefault="005C160A" w:rsidP="005C160A">
      <w:pPr>
        <w:pStyle w:val="Descripcin"/>
        <w:jc w:val="center"/>
      </w:pPr>
      <w:r>
        <w:t xml:space="preserve">Tabla </w:t>
      </w:r>
      <w:r w:rsidR="00CF355E">
        <w:fldChar w:fldCharType="begin"/>
      </w:r>
      <w:r w:rsidR="00CF355E">
        <w:instrText xml:space="preserve"> SEQ Tabla \* ARABIC </w:instrText>
      </w:r>
      <w:r w:rsidR="00CF355E">
        <w:fldChar w:fldCharType="separate"/>
      </w:r>
      <w:r>
        <w:rPr>
          <w:noProof/>
        </w:rPr>
        <w:t>1</w:t>
      </w:r>
      <w:r w:rsidR="00CF355E">
        <w:rPr>
          <w:noProof/>
        </w:rPr>
        <w:fldChar w:fldCharType="end"/>
      </w:r>
      <w:bookmarkStart w:id="1" w:name="_Toc354101898"/>
      <w:r w:rsidRPr="005C160A">
        <w:rPr>
          <w:lang w:val="es-ES"/>
        </w:rPr>
        <w:t xml:space="preserve"> </w:t>
      </w:r>
      <w:r w:rsidRPr="00D236E8">
        <w:rPr>
          <w:lang w:val="es-ES"/>
        </w:rPr>
        <w:t>Asignación de Bits correspondiente de la trama de datos empleada para los Sensores de Flexión.</w:t>
      </w:r>
      <w:bookmarkEnd w:id="1"/>
    </w:p>
    <w:tbl>
      <w:tblPr>
        <w:tblStyle w:val="Tablaconcuadrcula"/>
        <w:tblW w:w="0" w:type="auto"/>
        <w:tblInd w:w="-5" w:type="dxa"/>
        <w:tblLook w:val="04A0" w:firstRow="1" w:lastRow="0" w:firstColumn="1" w:lastColumn="0" w:noHBand="0" w:noVBand="1"/>
      </w:tblPr>
      <w:tblGrid>
        <w:gridCol w:w="312"/>
        <w:gridCol w:w="368"/>
        <w:gridCol w:w="392"/>
        <w:gridCol w:w="312"/>
        <w:gridCol w:w="347"/>
        <w:gridCol w:w="347"/>
        <w:gridCol w:w="347"/>
        <w:gridCol w:w="347"/>
        <w:gridCol w:w="347"/>
        <w:gridCol w:w="347"/>
      </w:tblGrid>
      <w:tr w:rsidR="006E0A07" w:rsidRPr="00D236E8" w:rsidTr="00C9592D">
        <w:tc>
          <w:tcPr>
            <w:tcW w:w="680" w:type="dxa"/>
            <w:gridSpan w:val="2"/>
          </w:tcPr>
          <w:p w:rsidR="005C160A" w:rsidRPr="005C160A" w:rsidRDefault="005C160A" w:rsidP="00550124">
            <w:pPr>
              <w:rPr>
                <w:sz w:val="12"/>
                <w:lang w:val="es-ES"/>
              </w:rPr>
            </w:pPr>
            <w:r w:rsidRPr="005C160A">
              <w:rPr>
                <w:sz w:val="12"/>
                <w:lang w:val="es-ES"/>
              </w:rPr>
              <w:t>Dedo Índice</w:t>
            </w:r>
          </w:p>
        </w:tc>
        <w:tc>
          <w:tcPr>
            <w:tcW w:w="704" w:type="dxa"/>
            <w:gridSpan w:val="2"/>
          </w:tcPr>
          <w:p w:rsidR="005C160A" w:rsidRPr="005C160A" w:rsidRDefault="005C160A" w:rsidP="00550124">
            <w:pPr>
              <w:rPr>
                <w:sz w:val="12"/>
                <w:lang w:val="es-ES"/>
              </w:rPr>
            </w:pPr>
            <w:r w:rsidRPr="005C160A">
              <w:rPr>
                <w:sz w:val="12"/>
                <w:lang w:val="es-ES"/>
              </w:rPr>
              <w:t>Dedo Medio</w:t>
            </w:r>
          </w:p>
        </w:tc>
        <w:tc>
          <w:tcPr>
            <w:tcW w:w="694" w:type="dxa"/>
            <w:gridSpan w:val="2"/>
          </w:tcPr>
          <w:p w:rsidR="005C160A" w:rsidRPr="005C160A" w:rsidRDefault="005C160A" w:rsidP="00550124">
            <w:pPr>
              <w:rPr>
                <w:sz w:val="12"/>
                <w:lang w:val="es-ES"/>
              </w:rPr>
            </w:pPr>
            <w:r w:rsidRPr="005C160A">
              <w:rPr>
                <w:sz w:val="12"/>
                <w:lang w:val="es-ES"/>
              </w:rPr>
              <w:t>Dedo Anular</w:t>
            </w:r>
          </w:p>
        </w:tc>
        <w:tc>
          <w:tcPr>
            <w:tcW w:w="694" w:type="dxa"/>
            <w:gridSpan w:val="2"/>
          </w:tcPr>
          <w:p w:rsidR="005C160A" w:rsidRPr="005C160A" w:rsidRDefault="005C160A" w:rsidP="00550124">
            <w:pPr>
              <w:rPr>
                <w:sz w:val="12"/>
                <w:lang w:val="es-ES"/>
              </w:rPr>
            </w:pPr>
            <w:r w:rsidRPr="005C160A">
              <w:rPr>
                <w:sz w:val="12"/>
                <w:lang w:val="es-ES"/>
              </w:rPr>
              <w:t>Dedo Menique</w:t>
            </w:r>
          </w:p>
        </w:tc>
        <w:tc>
          <w:tcPr>
            <w:tcW w:w="694" w:type="dxa"/>
            <w:gridSpan w:val="2"/>
          </w:tcPr>
          <w:p w:rsidR="005C160A" w:rsidRPr="005C160A" w:rsidRDefault="005C160A" w:rsidP="00550124">
            <w:pPr>
              <w:rPr>
                <w:sz w:val="12"/>
                <w:lang w:val="es-ES"/>
              </w:rPr>
            </w:pPr>
            <w:r w:rsidRPr="005C160A">
              <w:rPr>
                <w:sz w:val="12"/>
                <w:lang w:val="es-ES"/>
              </w:rPr>
              <w:t>Dedo Pulgar</w:t>
            </w:r>
          </w:p>
        </w:tc>
      </w:tr>
      <w:tr w:rsidR="00A6133D" w:rsidRPr="00D236E8" w:rsidTr="00C9592D">
        <w:tc>
          <w:tcPr>
            <w:tcW w:w="312" w:type="dxa"/>
          </w:tcPr>
          <w:p w:rsidR="005C160A" w:rsidRPr="005C160A" w:rsidRDefault="005C160A" w:rsidP="00C9592D">
            <w:pPr>
              <w:ind w:left="-124" w:firstLine="48"/>
              <w:jc w:val="center"/>
              <w:rPr>
                <w:sz w:val="12"/>
                <w:lang w:val="es-ES"/>
              </w:rPr>
            </w:pPr>
            <w:r w:rsidRPr="005C160A">
              <w:rPr>
                <w:sz w:val="12"/>
                <w:lang w:val="es-ES"/>
              </w:rPr>
              <w:t>bit 9</w:t>
            </w:r>
          </w:p>
        </w:tc>
        <w:tc>
          <w:tcPr>
            <w:tcW w:w="368" w:type="dxa"/>
          </w:tcPr>
          <w:p w:rsidR="005C160A" w:rsidRPr="005C160A" w:rsidRDefault="005C160A" w:rsidP="00550124">
            <w:pPr>
              <w:ind w:left="91" w:hanging="91"/>
              <w:jc w:val="center"/>
              <w:rPr>
                <w:sz w:val="12"/>
                <w:lang w:val="es-ES"/>
              </w:rPr>
            </w:pPr>
            <w:r w:rsidRPr="005C160A">
              <w:rPr>
                <w:sz w:val="12"/>
                <w:lang w:val="es-ES"/>
              </w:rPr>
              <w:t>bit 8</w:t>
            </w:r>
          </w:p>
        </w:tc>
        <w:tc>
          <w:tcPr>
            <w:tcW w:w="392" w:type="dxa"/>
          </w:tcPr>
          <w:p w:rsidR="005C160A" w:rsidRPr="005C160A" w:rsidRDefault="005C160A" w:rsidP="00550124">
            <w:pPr>
              <w:ind w:left="115" w:hanging="115"/>
              <w:jc w:val="center"/>
              <w:rPr>
                <w:sz w:val="12"/>
                <w:lang w:val="es-ES"/>
              </w:rPr>
            </w:pPr>
            <w:r w:rsidRPr="005C160A">
              <w:rPr>
                <w:sz w:val="12"/>
                <w:lang w:val="es-ES"/>
              </w:rPr>
              <w:t>bit 7</w:t>
            </w:r>
          </w:p>
        </w:tc>
        <w:tc>
          <w:tcPr>
            <w:tcW w:w="312" w:type="dxa"/>
          </w:tcPr>
          <w:p w:rsidR="005C160A" w:rsidRPr="005C160A" w:rsidRDefault="00C9592D" w:rsidP="00C9592D">
            <w:pPr>
              <w:ind w:left="-187"/>
              <w:jc w:val="center"/>
              <w:rPr>
                <w:sz w:val="12"/>
                <w:lang w:val="es-ES"/>
              </w:rPr>
            </w:pPr>
            <w:r>
              <w:rPr>
                <w:sz w:val="12"/>
                <w:lang w:val="es-ES"/>
              </w:rPr>
              <w:t xml:space="preserve">   </w:t>
            </w:r>
            <w:r w:rsidR="005C160A" w:rsidRPr="005C160A">
              <w:rPr>
                <w:sz w:val="12"/>
                <w:lang w:val="es-ES"/>
              </w:rPr>
              <w:t>bit 6</w:t>
            </w:r>
          </w:p>
        </w:tc>
        <w:tc>
          <w:tcPr>
            <w:tcW w:w="347" w:type="dxa"/>
          </w:tcPr>
          <w:p w:rsidR="005C160A" w:rsidRPr="005C160A" w:rsidRDefault="005C160A" w:rsidP="00550124">
            <w:pPr>
              <w:jc w:val="center"/>
              <w:rPr>
                <w:sz w:val="12"/>
                <w:lang w:val="es-ES"/>
              </w:rPr>
            </w:pPr>
            <w:r w:rsidRPr="005C160A">
              <w:rPr>
                <w:sz w:val="12"/>
                <w:lang w:val="es-ES"/>
              </w:rPr>
              <w:t>bit 5</w:t>
            </w:r>
          </w:p>
        </w:tc>
        <w:tc>
          <w:tcPr>
            <w:tcW w:w="347" w:type="dxa"/>
          </w:tcPr>
          <w:p w:rsidR="005C160A" w:rsidRPr="005C160A" w:rsidRDefault="005C160A" w:rsidP="00550124">
            <w:pPr>
              <w:jc w:val="center"/>
              <w:rPr>
                <w:sz w:val="12"/>
                <w:lang w:val="es-ES"/>
              </w:rPr>
            </w:pPr>
            <w:r w:rsidRPr="005C160A">
              <w:rPr>
                <w:sz w:val="12"/>
                <w:lang w:val="es-ES"/>
              </w:rPr>
              <w:t>bit 4</w:t>
            </w:r>
          </w:p>
        </w:tc>
        <w:tc>
          <w:tcPr>
            <w:tcW w:w="347" w:type="dxa"/>
          </w:tcPr>
          <w:p w:rsidR="005C160A" w:rsidRPr="005C160A" w:rsidRDefault="005C160A" w:rsidP="00550124">
            <w:pPr>
              <w:jc w:val="center"/>
              <w:rPr>
                <w:sz w:val="12"/>
                <w:lang w:val="es-ES"/>
              </w:rPr>
            </w:pPr>
            <w:r w:rsidRPr="005C160A">
              <w:rPr>
                <w:sz w:val="12"/>
                <w:lang w:val="es-ES"/>
              </w:rPr>
              <w:t>bit 3</w:t>
            </w:r>
          </w:p>
        </w:tc>
        <w:tc>
          <w:tcPr>
            <w:tcW w:w="347" w:type="dxa"/>
          </w:tcPr>
          <w:p w:rsidR="005C160A" w:rsidRPr="005C160A" w:rsidRDefault="005C160A" w:rsidP="00550124">
            <w:pPr>
              <w:jc w:val="center"/>
              <w:rPr>
                <w:sz w:val="12"/>
                <w:lang w:val="es-ES"/>
              </w:rPr>
            </w:pPr>
            <w:r w:rsidRPr="005C160A">
              <w:rPr>
                <w:sz w:val="12"/>
                <w:lang w:val="es-ES"/>
              </w:rPr>
              <w:t>bit 2</w:t>
            </w:r>
          </w:p>
        </w:tc>
        <w:tc>
          <w:tcPr>
            <w:tcW w:w="347" w:type="dxa"/>
          </w:tcPr>
          <w:p w:rsidR="005C160A" w:rsidRPr="005C160A" w:rsidRDefault="005C160A" w:rsidP="00550124">
            <w:pPr>
              <w:jc w:val="center"/>
              <w:rPr>
                <w:sz w:val="12"/>
                <w:lang w:val="es-ES"/>
              </w:rPr>
            </w:pPr>
            <w:r w:rsidRPr="005C160A">
              <w:rPr>
                <w:sz w:val="12"/>
                <w:lang w:val="es-ES"/>
              </w:rPr>
              <w:t>bit 1</w:t>
            </w:r>
          </w:p>
        </w:tc>
        <w:tc>
          <w:tcPr>
            <w:tcW w:w="347" w:type="dxa"/>
          </w:tcPr>
          <w:p w:rsidR="005C160A" w:rsidRPr="005C160A" w:rsidRDefault="005C160A" w:rsidP="00550124">
            <w:pPr>
              <w:jc w:val="center"/>
              <w:rPr>
                <w:sz w:val="12"/>
                <w:lang w:val="es-ES"/>
              </w:rPr>
            </w:pPr>
            <w:r w:rsidRPr="005C160A">
              <w:rPr>
                <w:sz w:val="12"/>
                <w:lang w:val="es-ES"/>
              </w:rPr>
              <w:t>bit 0</w:t>
            </w:r>
          </w:p>
        </w:tc>
      </w:tr>
      <w:tr w:rsidR="00A6133D" w:rsidRPr="00D236E8" w:rsidTr="00C9592D">
        <w:tc>
          <w:tcPr>
            <w:tcW w:w="312" w:type="dxa"/>
          </w:tcPr>
          <w:p w:rsidR="005C160A" w:rsidRPr="00D236E8" w:rsidRDefault="005C160A" w:rsidP="00550124">
            <w:pPr>
              <w:jc w:val="center"/>
              <w:rPr>
                <w:lang w:val="es-ES"/>
              </w:rPr>
            </w:pPr>
            <w:r w:rsidRPr="00D236E8">
              <w:rPr>
                <w:lang w:val="es-ES"/>
              </w:rPr>
              <w:t>x</w:t>
            </w:r>
          </w:p>
        </w:tc>
        <w:tc>
          <w:tcPr>
            <w:tcW w:w="368" w:type="dxa"/>
          </w:tcPr>
          <w:p w:rsidR="005C160A" w:rsidRPr="00D236E8" w:rsidRDefault="005C160A" w:rsidP="00550124">
            <w:pPr>
              <w:jc w:val="center"/>
              <w:rPr>
                <w:lang w:val="es-ES"/>
              </w:rPr>
            </w:pPr>
            <w:r w:rsidRPr="00D236E8">
              <w:rPr>
                <w:lang w:val="es-ES"/>
              </w:rPr>
              <w:t>x</w:t>
            </w:r>
          </w:p>
        </w:tc>
        <w:tc>
          <w:tcPr>
            <w:tcW w:w="392" w:type="dxa"/>
          </w:tcPr>
          <w:p w:rsidR="005C160A" w:rsidRPr="00D236E8" w:rsidRDefault="005C160A" w:rsidP="00550124">
            <w:pPr>
              <w:jc w:val="center"/>
              <w:rPr>
                <w:lang w:val="es-ES"/>
              </w:rPr>
            </w:pPr>
            <w:r w:rsidRPr="00D236E8">
              <w:rPr>
                <w:lang w:val="es-ES"/>
              </w:rPr>
              <w:t>x</w:t>
            </w:r>
          </w:p>
        </w:tc>
        <w:tc>
          <w:tcPr>
            <w:tcW w:w="312"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c>
          <w:tcPr>
            <w:tcW w:w="347" w:type="dxa"/>
          </w:tcPr>
          <w:p w:rsidR="005C160A" w:rsidRPr="00D236E8" w:rsidRDefault="005C160A" w:rsidP="00550124">
            <w:pPr>
              <w:jc w:val="center"/>
              <w:rPr>
                <w:lang w:val="es-ES"/>
              </w:rPr>
            </w:pPr>
            <w:r w:rsidRPr="00D236E8">
              <w:rPr>
                <w:lang w:val="es-ES"/>
              </w:rPr>
              <w:t>x</w:t>
            </w:r>
          </w:p>
        </w:tc>
      </w:tr>
    </w:tbl>
    <w:p w:rsidR="005C160A" w:rsidRDefault="005C160A" w:rsidP="005C160A">
      <w:pPr>
        <w:jc w:val="center"/>
        <w:rPr>
          <w:lang w:val="es-ES"/>
        </w:rPr>
      </w:pPr>
      <w:r w:rsidRPr="00D236E8">
        <w:rPr>
          <w:lang w:val="es-ES"/>
        </w:rPr>
        <w:t>Fuente: Autores.</w:t>
      </w:r>
    </w:p>
    <w:p w:rsidR="006E0A07" w:rsidRDefault="006E0A07" w:rsidP="005C160A">
      <w:pPr>
        <w:jc w:val="center"/>
        <w:rPr>
          <w:lang w:val="es-ES"/>
        </w:rPr>
      </w:pPr>
    </w:p>
    <w:p w:rsidR="006E0A07" w:rsidRPr="00D236E8" w:rsidRDefault="006E0A07" w:rsidP="005C160A">
      <w:pPr>
        <w:jc w:val="center"/>
        <w:rPr>
          <w:lang w:val="es-ES"/>
        </w:rPr>
      </w:pPr>
    </w:p>
    <w:p w:rsidR="00C9592D" w:rsidRDefault="002857CF" w:rsidP="00A6133D">
      <w:pPr>
        <w:pStyle w:val="Prrafodelista"/>
        <w:numPr>
          <w:ilvl w:val="0"/>
          <w:numId w:val="23"/>
        </w:numPr>
        <w:jc w:val="both"/>
        <w:rPr>
          <w:bCs/>
        </w:rPr>
      </w:pPr>
      <w:r w:rsidRPr="002857CF">
        <w:rPr>
          <w:b/>
          <w:bCs/>
        </w:rPr>
        <w:lastRenderedPageBreak/>
        <w:t xml:space="preserve">Comunicación entre el acelerómetro  MMA7361 </w:t>
      </w:r>
      <w:r w:rsidRPr="006A3FB1">
        <w:rPr>
          <w:b/>
          <w:bCs/>
        </w:rPr>
        <w:t xml:space="preserve">y </w:t>
      </w:r>
      <w:r>
        <w:rPr>
          <w:b/>
          <w:bCs/>
        </w:rPr>
        <w:t>el Microcontrolador Xmega128A1</w:t>
      </w:r>
      <w:r w:rsidRPr="00D236E8">
        <w:rPr>
          <w:caps/>
        </w:rPr>
        <w:t>.</w:t>
      </w:r>
      <w:r w:rsidR="00A6133D" w:rsidRPr="002857CF">
        <w:rPr>
          <w:bCs/>
        </w:rPr>
        <w:t xml:space="preserve"> </w:t>
      </w:r>
    </w:p>
    <w:p w:rsidR="00917D46" w:rsidRPr="002857CF" w:rsidRDefault="00917D46" w:rsidP="00917D46">
      <w:pPr>
        <w:pStyle w:val="Prrafodelista"/>
        <w:ind w:left="1068"/>
        <w:jc w:val="both"/>
        <w:rPr>
          <w:bCs/>
        </w:rPr>
      </w:pPr>
    </w:p>
    <w:p w:rsidR="006E0A07" w:rsidRDefault="00C9592D" w:rsidP="006E0A07">
      <w:pPr>
        <w:keepNext/>
        <w:jc w:val="both"/>
      </w:pPr>
      <w:r w:rsidRPr="00C9592D">
        <w:rPr>
          <w:rFonts w:ascii="Times New Roman" w:hAnsi="Times New Roman" w:cs="Times New Roman"/>
          <w:bCs/>
          <w:sz w:val="24"/>
          <w:szCs w:val="24"/>
          <w:lang w:val="es-ES"/>
        </w:rPr>
        <w:t xml:space="preserve">Para la implementación del acelerómetro se utilizó el diagrama de la </w:t>
      </w:r>
      <w:r>
        <w:rPr>
          <w:rFonts w:ascii="Times New Roman" w:hAnsi="Times New Roman" w:cs="Times New Roman"/>
          <w:bCs/>
          <w:sz w:val="24"/>
          <w:szCs w:val="24"/>
          <w:lang w:val="es-ES"/>
        </w:rPr>
        <w:t>Ilustración 10</w:t>
      </w:r>
      <w:r w:rsidRPr="00C9592D">
        <w:rPr>
          <w:rFonts w:ascii="Times New Roman" w:hAnsi="Times New Roman" w:cs="Times New Roman"/>
          <w:bCs/>
          <w:sz w:val="24"/>
          <w:szCs w:val="24"/>
          <w:lang w:val="es-ES"/>
        </w:rPr>
        <w:t xml:space="preserve"> y la configuración del conversor ADC es la misma configuración del canal ADC-B los canales ADC1, ADC2, ADC3 T= 1.09ms.</w:t>
      </w:r>
      <w:r w:rsidRPr="00C9592D">
        <w:rPr>
          <w:noProof/>
          <w:lang w:eastAsia="en-GB"/>
        </w:rPr>
        <w:t xml:space="preserve"> </w:t>
      </w:r>
      <w:r w:rsidRPr="00D236E8">
        <w:rPr>
          <w:noProof/>
          <w:lang w:val="en-GB" w:eastAsia="en-GB"/>
        </w:rPr>
        <w:drawing>
          <wp:inline distT="0" distB="0" distL="0" distR="0" wp14:anchorId="400EEA91" wp14:editId="1749A2E1">
            <wp:extent cx="2623931" cy="1744862"/>
            <wp:effectExtent l="0" t="0" r="5080" b="8255"/>
            <wp:docPr id="43" name="Imagen 9" descr="C:\Users\Lennin\AppData\Local\Temp\x10sct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nin\AppData\Local\Temp\x10sctmp8.png"/>
                    <pic:cNvPicPr>
                      <a:picLocks noChangeAspect="1" noChangeArrowheads="1"/>
                    </pic:cNvPicPr>
                  </pic:nvPicPr>
                  <pic:blipFill rotWithShape="1">
                    <a:blip r:embed="rId15" cstate="print"/>
                    <a:srcRect l="29882" t="11122"/>
                    <a:stretch/>
                  </pic:blipFill>
                  <pic:spPr bwMode="auto">
                    <a:xfrm>
                      <a:off x="0" y="0"/>
                      <a:ext cx="2639608" cy="1755287"/>
                    </a:xfrm>
                    <a:prstGeom prst="rect">
                      <a:avLst/>
                    </a:prstGeom>
                    <a:noFill/>
                    <a:ln>
                      <a:noFill/>
                    </a:ln>
                    <a:extLst>
                      <a:ext uri="{53640926-AAD7-44D8-BBD7-CCE9431645EC}">
                        <a14:shadowObscured xmlns:a14="http://schemas.microsoft.com/office/drawing/2010/main"/>
                      </a:ext>
                    </a:extLst>
                  </pic:spPr>
                </pic:pic>
              </a:graphicData>
            </a:graphic>
          </wp:inline>
        </w:drawing>
      </w:r>
    </w:p>
    <w:p w:rsidR="00497B6E" w:rsidRPr="006E0A07" w:rsidRDefault="006E0A07" w:rsidP="006E0A07">
      <w:pPr>
        <w:pStyle w:val="Descripcin"/>
        <w:rPr>
          <w:rFonts w:asciiTheme="minorHAnsi" w:hAnsiTheme="minorHAnsi" w:cstheme="minorBidi"/>
          <w:bCs w:val="0"/>
          <w:sz w:val="22"/>
          <w:szCs w:val="22"/>
        </w:rPr>
      </w:pPr>
      <w:r>
        <w:t xml:space="preserve">Ilustración </w:t>
      </w:r>
      <w:r w:rsidR="00CF355E">
        <w:fldChar w:fldCharType="begin"/>
      </w:r>
      <w:r w:rsidR="00CF355E">
        <w:instrText xml:space="preserve"> SEQ Ilustración \* ARABIC </w:instrText>
      </w:r>
      <w:r w:rsidR="00CF355E">
        <w:fldChar w:fldCharType="separate"/>
      </w:r>
      <w:r>
        <w:rPr>
          <w:noProof/>
        </w:rPr>
        <w:t>8</w:t>
      </w:r>
      <w:r w:rsidR="00CF355E">
        <w:rPr>
          <w:noProof/>
        </w:rPr>
        <w:fldChar w:fldCharType="end"/>
      </w:r>
    </w:p>
    <w:p w:rsidR="00A6133D" w:rsidRPr="00E6445E" w:rsidRDefault="00497B6E" w:rsidP="00A6133D">
      <w:pPr>
        <w:rPr>
          <w:rFonts w:ascii="Times New Roman" w:hAnsi="Times New Roman" w:cs="Times New Roman"/>
          <w:bCs/>
          <w:sz w:val="24"/>
          <w:szCs w:val="24"/>
          <w:lang w:val="es-ES"/>
        </w:rPr>
      </w:pPr>
      <w:r>
        <w:rPr>
          <w:rFonts w:ascii="Times New Roman" w:hAnsi="Times New Roman" w:cs="Times New Roman"/>
          <w:bCs/>
          <w:sz w:val="24"/>
          <w:szCs w:val="24"/>
          <w:lang w:val="es-ES"/>
        </w:rPr>
        <w:t>S</w:t>
      </w:r>
      <w:r w:rsidR="00A6133D" w:rsidRPr="00A6133D">
        <w:rPr>
          <w:rFonts w:ascii="Times New Roman" w:hAnsi="Times New Roman" w:cs="Times New Roman"/>
          <w:bCs/>
          <w:sz w:val="24"/>
          <w:szCs w:val="24"/>
          <w:lang w:val="es-ES"/>
        </w:rPr>
        <w:t>e estableció por medio de umbrales y una asignación de posición en una trama de datos que corresponde a tres posiciones de cad</w:t>
      </w:r>
      <w:r w:rsidR="00A6133D">
        <w:rPr>
          <w:rFonts w:ascii="Times New Roman" w:hAnsi="Times New Roman" w:cs="Times New Roman"/>
          <w:bCs/>
          <w:sz w:val="24"/>
          <w:szCs w:val="24"/>
          <w:lang w:val="es-ES"/>
        </w:rPr>
        <w:t xml:space="preserve">a uno de los dedos a la Tabla </w:t>
      </w:r>
      <w:r w:rsidR="00A6133D" w:rsidRPr="00A6133D">
        <w:rPr>
          <w:rFonts w:ascii="Times New Roman" w:hAnsi="Times New Roman" w:cs="Times New Roman"/>
          <w:bCs/>
          <w:sz w:val="24"/>
          <w:szCs w:val="24"/>
          <w:lang w:val="es-ES"/>
        </w:rPr>
        <w:t>2.</w:t>
      </w:r>
    </w:p>
    <w:p w:rsidR="00A6133D" w:rsidRPr="00D236E8" w:rsidRDefault="00A6133D" w:rsidP="00A6133D">
      <w:pPr>
        <w:jc w:val="center"/>
        <w:rPr>
          <w:lang w:val="es-ES"/>
        </w:rPr>
      </w:pPr>
      <w:bookmarkStart w:id="2" w:name="_Toc354101899"/>
      <w:r w:rsidRPr="00D236E8">
        <w:rPr>
          <w:lang w:val="es-ES"/>
        </w:rPr>
        <w:t xml:space="preserve">Tabla </w:t>
      </w:r>
      <w:r w:rsidRPr="00D236E8">
        <w:rPr>
          <w:lang w:val="es-ES"/>
        </w:rPr>
        <w:fldChar w:fldCharType="begin"/>
      </w:r>
      <w:r w:rsidRPr="00D236E8">
        <w:rPr>
          <w:lang w:val="es-ES"/>
        </w:rPr>
        <w:instrText xml:space="preserve"> SEQ Tabla \* ARABIC \s 1 </w:instrText>
      </w:r>
      <w:r w:rsidRPr="00D236E8">
        <w:rPr>
          <w:lang w:val="es-ES"/>
        </w:rPr>
        <w:fldChar w:fldCharType="separate"/>
      </w:r>
      <w:r>
        <w:rPr>
          <w:noProof/>
          <w:lang w:val="es-ES"/>
        </w:rPr>
        <w:t>2</w:t>
      </w:r>
      <w:r w:rsidRPr="00D236E8">
        <w:rPr>
          <w:lang w:val="es-ES"/>
        </w:rPr>
        <w:fldChar w:fldCharType="end"/>
      </w:r>
      <w:r w:rsidRPr="00D236E8">
        <w:rPr>
          <w:lang w:val="es-ES"/>
        </w:rPr>
        <w:t xml:space="preserve"> Asignación de Bits correspondiente de la trama de datos empleada en los ejes del acelerómetro MMA7361.</w:t>
      </w:r>
      <w:bookmarkEnd w:id="2"/>
    </w:p>
    <w:tbl>
      <w:tblPr>
        <w:tblStyle w:val="Tablaconcuadrcula"/>
        <w:tblW w:w="0" w:type="auto"/>
        <w:jc w:val="center"/>
        <w:tblLook w:val="04A0" w:firstRow="1" w:lastRow="0" w:firstColumn="1" w:lastColumn="0" w:noHBand="0" w:noVBand="1"/>
      </w:tblPr>
      <w:tblGrid>
        <w:gridCol w:w="675"/>
        <w:gridCol w:w="676"/>
        <w:gridCol w:w="676"/>
        <w:gridCol w:w="676"/>
        <w:gridCol w:w="676"/>
        <w:gridCol w:w="676"/>
      </w:tblGrid>
      <w:tr w:rsidR="00A6133D" w:rsidRPr="00D236E8" w:rsidTr="00550124">
        <w:trPr>
          <w:jc w:val="center"/>
        </w:trPr>
        <w:tc>
          <w:tcPr>
            <w:tcW w:w="1649" w:type="dxa"/>
            <w:gridSpan w:val="2"/>
          </w:tcPr>
          <w:p w:rsidR="00A6133D" w:rsidRPr="00D236E8" w:rsidRDefault="00A6133D" w:rsidP="00550124">
            <w:pPr>
              <w:pStyle w:val="Sinespaciado"/>
            </w:pPr>
            <w:r w:rsidRPr="00D236E8">
              <w:t>Eje X</w:t>
            </w:r>
          </w:p>
        </w:tc>
        <w:tc>
          <w:tcPr>
            <w:tcW w:w="1650" w:type="dxa"/>
            <w:gridSpan w:val="2"/>
          </w:tcPr>
          <w:p w:rsidR="00A6133D" w:rsidRPr="00D236E8" w:rsidRDefault="00A6133D" w:rsidP="00550124">
            <w:pPr>
              <w:pStyle w:val="Sinespaciado"/>
            </w:pPr>
            <w:r w:rsidRPr="00D236E8">
              <w:t>Eje Y</w:t>
            </w:r>
          </w:p>
        </w:tc>
        <w:tc>
          <w:tcPr>
            <w:tcW w:w="1650" w:type="dxa"/>
            <w:gridSpan w:val="2"/>
          </w:tcPr>
          <w:p w:rsidR="00A6133D" w:rsidRPr="00D236E8" w:rsidRDefault="00A6133D" w:rsidP="00550124">
            <w:pPr>
              <w:pStyle w:val="Sinespaciado"/>
            </w:pPr>
            <w:r w:rsidRPr="00D236E8">
              <w:t>Eje Z</w:t>
            </w:r>
          </w:p>
        </w:tc>
      </w:tr>
      <w:tr w:rsidR="00A6133D" w:rsidRPr="00D236E8" w:rsidTr="00550124">
        <w:trPr>
          <w:jc w:val="center"/>
        </w:trPr>
        <w:tc>
          <w:tcPr>
            <w:tcW w:w="824" w:type="dxa"/>
          </w:tcPr>
          <w:p w:rsidR="00A6133D" w:rsidRPr="00D236E8" w:rsidRDefault="00A6133D" w:rsidP="00550124">
            <w:pPr>
              <w:pStyle w:val="Sinespaciado"/>
              <w:jc w:val="center"/>
            </w:pPr>
            <w:r w:rsidRPr="00D236E8">
              <w:t>bit 5</w:t>
            </w:r>
          </w:p>
        </w:tc>
        <w:tc>
          <w:tcPr>
            <w:tcW w:w="825" w:type="dxa"/>
          </w:tcPr>
          <w:p w:rsidR="00A6133D" w:rsidRPr="00D236E8" w:rsidRDefault="00A6133D" w:rsidP="00550124">
            <w:pPr>
              <w:pStyle w:val="Sinespaciado"/>
              <w:jc w:val="center"/>
            </w:pPr>
            <w:r w:rsidRPr="00D236E8">
              <w:t>bit 4</w:t>
            </w:r>
          </w:p>
        </w:tc>
        <w:tc>
          <w:tcPr>
            <w:tcW w:w="825" w:type="dxa"/>
          </w:tcPr>
          <w:p w:rsidR="00A6133D" w:rsidRPr="00D236E8" w:rsidRDefault="00A6133D" w:rsidP="00550124">
            <w:pPr>
              <w:pStyle w:val="Sinespaciado"/>
              <w:jc w:val="center"/>
            </w:pPr>
            <w:r w:rsidRPr="00D236E8">
              <w:t>bit 3</w:t>
            </w:r>
          </w:p>
        </w:tc>
        <w:tc>
          <w:tcPr>
            <w:tcW w:w="825" w:type="dxa"/>
          </w:tcPr>
          <w:p w:rsidR="00A6133D" w:rsidRPr="00D236E8" w:rsidRDefault="00A6133D" w:rsidP="00550124">
            <w:pPr>
              <w:pStyle w:val="Sinespaciado"/>
              <w:jc w:val="center"/>
            </w:pPr>
            <w:r w:rsidRPr="00D236E8">
              <w:t>bit 2</w:t>
            </w:r>
          </w:p>
        </w:tc>
        <w:tc>
          <w:tcPr>
            <w:tcW w:w="825" w:type="dxa"/>
          </w:tcPr>
          <w:p w:rsidR="00A6133D" w:rsidRPr="00D236E8" w:rsidRDefault="00A6133D" w:rsidP="00550124">
            <w:pPr>
              <w:pStyle w:val="Sinespaciado"/>
              <w:jc w:val="center"/>
            </w:pPr>
            <w:r w:rsidRPr="00D236E8">
              <w:t>bit 1</w:t>
            </w:r>
          </w:p>
        </w:tc>
        <w:tc>
          <w:tcPr>
            <w:tcW w:w="825" w:type="dxa"/>
          </w:tcPr>
          <w:p w:rsidR="00A6133D" w:rsidRPr="00D236E8" w:rsidRDefault="00A6133D" w:rsidP="00550124">
            <w:pPr>
              <w:pStyle w:val="Sinespaciado"/>
              <w:jc w:val="center"/>
            </w:pPr>
            <w:r w:rsidRPr="00D236E8">
              <w:t>bit 0</w:t>
            </w:r>
          </w:p>
        </w:tc>
      </w:tr>
      <w:tr w:rsidR="00A6133D" w:rsidRPr="00D236E8" w:rsidTr="00550124">
        <w:trPr>
          <w:jc w:val="center"/>
        </w:trPr>
        <w:tc>
          <w:tcPr>
            <w:tcW w:w="824" w:type="dxa"/>
          </w:tcPr>
          <w:p w:rsidR="00A6133D" w:rsidRPr="00D236E8" w:rsidRDefault="00A6133D" w:rsidP="00550124">
            <w:pPr>
              <w:pStyle w:val="Sinespaciado"/>
              <w:jc w:val="center"/>
            </w:pPr>
            <w:r w:rsidRPr="00D236E8">
              <w:t>x</w:t>
            </w:r>
          </w:p>
        </w:tc>
        <w:tc>
          <w:tcPr>
            <w:tcW w:w="825" w:type="dxa"/>
          </w:tcPr>
          <w:p w:rsidR="00A6133D" w:rsidRPr="00D236E8" w:rsidRDefault="00A6133D" w:rsidP="00550124">
            <w:pPr>
              <w:pStyle w:val="Sinespaciado"/>
              <w:jc w:val="center"/>
            </w:pPr>
            <w:r w:rsidRPr="00D236E8">
              <w:t>x</w:t>
            </w:r>
          </w:p>
        </w:tc>
        <w:tc>
          <w:tcPr>
            <w:tcW w:w="825" w:type="dxa"/>
          </w:tcPr>
          <w:p w:rsidR="00A6133D" w:rsidRPr="00D236E8" w:rsidRDefault="00A6133D" w:rsidP="00550124">
            <w:pPr>
              <w:pStyle w:val="Sinespaciado"/>
              <w:jc w:val="center"/>
            </w:pPr>
            <w:r w:rsidRPr="00D236E8">
              <w:t>x</w:t>
            </w:r>
          </w:p>
        </w:tc>
        <w:tc>
          <w:tcPr>
            <w:tcW w:w="825" w:type="dxa"/>
          </w:tcPr>
          <w:p w:rsidR="00A6133D" w:rsidRPr="00D236E8" w:rsidRDefault="00A6133D" w:rsidP="00550124">
            <w:pPr>
              <w:pStyle w:val="Sinespaciado"/>
              <w:jc w:val="center"/>
            </w:pPr>
            <w:r w:rsidRPr="00D236E8">
              <w:t>x</w:t>
            </w:r>
          </w:p>
        </w:tc>
        <w:tc>
          <w:tcPr>
            <w:tcW w:w="825" w:type="dxa"/>
          </w:tcPr>
          <w:p w:rsidR="00A6133D" w:rsidRPr="00D236E8" w:rsidRDefault="00A6133D" w:rsidP="00550124">
            <w:pPr>
              <w:pStyle w:val="Sinespaciado"/>
              <w:jc w:val="center"/>
            </w:pPr>
            <w:r w:rsidRPr="00D236E8">
              <w:t>x</w:t>
            </w:r>
          </w:p>
        </w:tc>
        <w:tc>
          <w:tcPr>
            <w:tcW w:w="825" w:type="dxa"/>
          </w:tcPr>
          <w:p w:rsidR="00A6133D" w:rsidRPr="00D236E8" w:rsidRDefault="00A6133D" w:rsidP="00550124">
            <w:pPr>
              <w:pStyle w:val="Sinespaciado"/>
              <w:jc w:val="center"/>
            </w:pPr>
            <w:r w:rsidRPr="00D236E8">
              <w:t>x</w:t>
            </w:r>
          </w:p>
        </w:tc>
      </w:tr>
    </w:tbl>
    <w:p w:rsidR="00A6133D" w:rsidRPr="00D236E8" w:rsidRDefault="00A6133D" w:rsidP="00A6133D">
      <w:pPr>
        <w:jc w:val="center"/>
        <w:rPr>
          <w:lang w:val="es-ES"/>
        </w:rPr>
      </w:pPr>
      <w:r w:rsidRPr="00D236E8">
        <w:rPr>
          <w:lang w:val="es-ES"/>
        </w:rPr>
        <w:t>Fuente: Autores.</w:t>
      </w:r>
    </w:p>
    <w:p w:rsidR="00A6133D" w:rsidRDefault="00A6133D" w:rsidP="00A6133D">
      <w:pPr>
        <w:pStyle w:val="Prrafodelista"/>
        <w:numPr>
          <w:ilvl w:val="0"/>
          <w:numId w:val="23"/>
        </w:numPr>
        <w:jc w:val="both"/>
        <w:rPr>
          <w:b/>
          <w:bCs/>
        </w:rPr>
      </w:pPr>
      <w:r w:rsidRPr="00E6445E">
        <w:rPr>
          <w:b/>
          <w:bCs/>
        </w:rPr>
        <w:t>Comu</w:t>
      </w:r>
      <w:r w:rsidR="00E6445E" w:rsidRPr="00E6445E">
        <w:rPr>
          <w:b/>
          <w:bCs/>
        </w:rPr>
        <w:t>nicación entre el Microcontrolador y la Brújula GY-26</w:t>
      </w:r>
    </w:p>
    <w:p w:rsidR="00917D46" w:rsidRPr="00E6445E" w:rsidRDefault="00917D46" w:rsidP="00917D46">
      <w:pPr>
        <w:pStyle w:val="Prrafodelista"/>
        <w:ind w:left="1068"/>
        <w:jc w:val="both"/>
        <w:rPr>
          <w:b/>
          <w:bCs/>
        </w:rPr>
      </w:pPr>
    </w:p>
    <w:p w:rsidR="00E6445E" w:rsidRDefault="00917D46" w:rsidP="00E6445E">
      <w:pPr>
        <w:jc w:val="both"/>
        <w:rPr>
          <w:rFonts w:ascii="Times New Roman" w:hAnsi="Times New Roman" w:cs="Times New Roman"/>
          <w:bCs/>
          <w:sz w:val="24"/>
          <w:szCs w:val="24"/>
          <w:lang w:val="es-ES"/>
        </w:rPr>
      </w:pPr>
      <w:r w:rsidRPr="00917D46">
        <w:rPr>
          <w:rFonts w:ascii="Times New Roman" w:hAnsi="Times New Roman" w:cs="Times New Roman"/>
          <w:bCs/>
          <w:sz w:val="24"/>
          <w:szCs w:val="24"/>
          <w:lang w:val="es-ES"/>
        </w:rPr>
        <w:t xml:space="preserve">De acuerdo con los datos proporcionados por el fabricante se </w:t>
      </w:r>
      <w:r>
        <w:rPr>
          <w:rFonts w:ascii="Times New Roman" w:hAnsi="Times New Roman" w:cs="Times New Roman"/>
          <w:bCs/>
          <w:sz w:val="24"/>
          <w:szCs w:val="24"/>
          <w:lang w:val="es-ES"/>
        </w:rPr>
        <w:t>tomaron</w:t>
      </w:r>
      <w:r w:rsidRPr="00917D46">
        <w:rPr>
          <w:rFonts w:ascii="Times New Roman" w:hAnsi="Times New Roman" w:cs="Times New Roman"/>
          <w:bCs/>
          <w:sz w:val="24"/>
          <w:szCs w:val="24"/>
          <w:lang w:val="es-ES"/>
        </w:rPr>
        <w:t xml:space="preserve"> los datos de </w:t>
      </w:r>
      <w:r w:rsidRPr="00917D46">
        <w:rPr>
          <w:rFonts w:ascii="Times New Roman" w:hAnsi="Times New Roman" w:cs="Times New Roman"/>
          <w:bCs/>
          <w:sz w:val="24"/>
          <w:szCs w:val="24"/>
          <w:lang w:val="es-ES"/>
        </w:rPr>
        <w:lastRenderedPageBreak/>
        <w:t xml:space="preserve">referencia de los cuatro puntos cardinales Norte, Sur, Este y Oeste  como indica en la </w:t>
      </w:r>
      <w:r>
        <w:rPr>
          <w:rFonts w:ascii="Times New Roman" w:hAnsi="Times New Roman" w:cs="Times New Roman"/>
          <w:bCs/>
          <w:sz w:val="24"/>
          <w:szCs w:val="24"/>
          <w:lang w:val="es-ES"/>
        </w:rPr>
        <w:t>Ilustración 11</w:t>
      </w:r>
      <w:r w:rsidRPr="00917D46">
        <w:rPr>
          <w:rFonts w:ascii="Times New Roman" w:hAnsi="Times New Roman" w:cs="Times New Roman"/>
          <w:bCs/>
          <w:sz w:val="24"/>
          <w:szCs w:val="24"/>
          <w:lang w:val="es-ES"/>
        </w:rPr>
        <w:t xml:space="preserve"> comparando este con un instrumento de medida de dirección; respecto al Norte Magnético</w:t>
      </w:r>
      <w:r>
        <w:rPr>
          <w:rFonts w:ascii="Times New Roman" w:hAnsi="Times New Roman" w:cs="Times New Roman"/>
          <w:bCs/>
          <w:sz w:val="24"/>
          <w:szCs w:val="24"/>
          <w:lang w:val="es-ES"/>
        </w:rPr>
        <w:t xml:space="preserve">. </w:t>
      </w:r>
    </w:p>
    <w:p w:rsidR="006E0A07" w:rsidRDefault="00917D46" w:rsidP="006E0A07">
      <w:pPr>
        <w:keepNext/>
        <w:jc w:val="both"/>
      </w:pPr>
      <w:r>
        <w:rPr>
          <w:rFonts w:ascii="Times New Roman" w:hAnsi="Times New Roman" w:cs="Times New Roman"/>
          <w:bCs/>
          <w:sz w:val="24"/>
          <w:szCs w:val="24"/>
          <w:lang w:val="es-ES"/>
        </w:rPr>
        <w:t xml:space="preserve">Conjuntamente con la dirección entregada por el instrumento físico se cotejaron los datos entregados por el dispositivo en forma digital. </w:t>
      </w:r>
      <w:r w:rsidRPr="00D236E8">
        <w:rPr>
          <w:rFonts w:eastAsia="Times New Roman" w:cs="Times New Roman"/>
          <w:noProof/>
          <w:szCs w:val="24"/>
          <w:lang w:val="en-GB" w:eastAsia="en-GB"/>
        </w:rPr>
        <w:drawing>
          <wp:inline distT="0" distB="0" distL="0" distR="0" wp14:anchorId="4D97D848" wp14:editId="55511181">
            <wp:extent cx="2581275" cy="2461895"/>
            <wp:effectExtent l="0" t="0" r="9525" b="0"/>
            <wp:docPr id="61" name="Imagen 1" descr="C:\Users\Lennin\AppData\Local\Temp\x10sctm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in\AppData\Local\Temp\x10sctmp10.png"/>
                    <pic:cNvPicPr>
                      <a:picLocks noChangeAspect="1" noChangeArrowheads="1"/>
                    </pic:cNvPicPr>
                  </pic:nvPicPr>
                  <pic:blipFill>
                    <a:blip r:embed="rId16" cstate="print"/>
                    <a:srcRect/>
                    <a:stretch>
                      <a:fillRect/>
                    </a:stretch>
                  </pic:blipFill>
                  <pic:spPr bwMode="auto">
                    <a:xfrm>
                      <a:off x="0" y="0"/>
                      <a:ext cx="2581275" cy="2461895"/>
                    </a:xfrm>
                    <a:prstGeom prst="rect">
                      <a:avLst/>
                    </a:prstGeom>
                    <a:noFill/>
                    <a:ln w="9525">
                      <a:noFill/>
                      <a:miter lim="800000"/>
                      <a:headEnd/>
                      <a:tailEnd/>
                    </a:ln>
                  </pic:spPr>
                </pic:pic>
              </a:graphicData>
            </a:graphic>
          </wp:inline>
        </w:drawing>
      </w:r>
    </w:p>
    <w:p w:rsidR="006E0A07" w:rsidRDefault="006E0A07" w:rsidP="006E0A07">
      <w:pPr>
        <w:pStyle w:val="Descripcin"/>
      </w:pPr>
      <w:r>
        <w:t xml:space="preserve">Ilustración </w:t>
      </w:r>
      <w:r w:rsidR="00CF355E">
        <w:fldChar w:fldCharType="begin"/>
      </w:r>
      <w:r w:rsidR="00CF355E">
        <w:instrText xml:space="preserve"> SEQ Ilustración \* ARABIC </w:instrText>
      </w:r>
      <w:r w:rsidR="00CF355E">
        <w:fldChar w:fldCharType="separate"/>
      </w:r>
      <w:r>
        <w:rPr>
          <w:noProof/>
        </w:rPr>
        <w:t>9</w:t>
      </w:r>
      <w:r w:rsidR="00CF355E">
        <w:rPr>
          <w:noProof/>
        </w:rPr>
        <w:fldChar w:fldCharType="end"/>
      </w:r>
    </w:p>
    <w:p w:rsidR="00917D46" w:rsidRDefault="00917D46" w:rsidP="00E6445E">
      <w:pPr>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Estos datos fueron obtenidos usando el </w:t>
      </w:r>
      <w:r w:rsidR="001B4760">
        <w:rPr>
          <w:rFonts w:ascii="Times New Roman" w:hAnsi="Times New Roman" w:cs="Times New Roman"/>
          <w:bCs/>
          <w:sz w:val="24"/>
          <w:szCs w:val="24"/>
          <w:lang w:val="es-ES"/>
        </w:rPr>
        <w:t>híper</w:t>
      </w:r>
      <w:r>
        <w:rPr>
          <w:rFonts w:ascii="Times New Roman" w:hAnsi="Times New Roman" w:cs="Times New Roman"/>
          <w:bCs/>
          <w:sz w:val="24"/>
          <w:szCs w:val="24"/>
          <w:lang w:val="es-ES"/>
        </w:rPr>
        <w:t>-terminal provisto por el compilador Codevision, Ilustración 12</w:t>
      </w:r>
    </w:p>
    <w:p w:rsidR="006E0A07" w:rsidRDefault="00917D46" w:rsidP="006E0A07">
      <w:pPr>
        <w:keepNext/>
      </w:pPr>
      <w:r w:rsidRPr="00D236E8">
        <w:rPr>
          <w:noProof/>
          <w:lang w:val="en-GB" w:eastAsia="en-GB"/>
        </w:rPr>
        <w:drawing>
          <wp:inline distT="0" distB="0" distL="0" distR="0" wp14:anchorId="0FAA63CB" wp14:editId="16C3116E">
            <wp:extent cx="2694940" cy="1367624"/>
            <wp:effectExtent l="0" t="0" r="0" b="4445"/>
            <wp:docPr id="1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63" t="59121" r="66443" b="10739"/>
                    <a:stretch/>
                  </pic:blipFill>
                  <pic:spPr bwMode="auto">
                    <a:xfrm>
                      <a:off x="0" y="0"/>
                      <a:ext cx="2717731" cy="1379190"/>
                    </a:xfrm>
                    <a:prstGeom prst="rect">
                      <a:avLst/>
                    </a:prstGeom>
                    <a:ln>
                      <a:noFill/>
                    </a:ln>
                    <a:extLst>
                      <a:ext uri="{53640926-AAD7-44D8-BBD7-CCE9431645EC}">
                        <a14:shadowObscured xmlns:a14="http://schemas.microsoft.com/office/drawing/2010/main"/>
                      </a:ext>
                    </a:extLst>
                  </pic:spPr>
                </pic:pic>
              </a:graphicData>
            </a:graphic>
          </wp:inline>
        </w:drawing>
      </w:r>
    </w:p>
    <w:p w:rsidR="00917D46" w:rsidRDefault="006E0A07" w:rsidP="006E0A07">
      <w:pPr>
        <w:pStyle w:val="Descripcin"/>
        <w:jc w:val="left"/>
      </w:pPr>
      <w:r>
        <w:t xml:space="preserve">Ilustración </w:t>
      </w:r>
      <w:r w:rsidR="00CF355E">
        <w:fldChar w:fldCharType="begin"/>
      </w:r>
      <w:r w:rsidR="00CF355E">
        <w:instrText xml:space="preserve"> SEQ Ilustración \* ARABIC </w:instrText>
      </w:r>
      <w:r w:rsidR="00CF355E">
        <w:fldChar w:fldCharType="separate"/>
      </w:r>
      <w:r>
        <w:rPr>
          <w:noProof/>
        </w:rPr>
        <w:t>10</w:t>
      </w:r>
      <w:r w:rsidR="00CF355E">
        <w:rPr>
          <w:noProof/>
        </w:rPr>
        <w:fldChar w:fldCharType="end"/>
      </w:r>
    </w:p>
    <w:p w:rsidR="00917D46" w:rsidRDefault="00917D46" w:rsidP="00917D46">
      <w:pPr>
        <w:jc w:val="center"/>
        <w:rPr>
          <w:lang w:val="es-ES"/>
        </w:rPr>
      </w:pPr>
      <w:r w:rsidRPr="00D236E8">
        <w:rPr>
          <w:lang w:val="es-ES"/>
        </w:rPr>
        <w:t>Fuente: Autores.</w:t>
      </w:r>
    </w:p>
    <w:p w:rsidR="00C26134" w:rsidRPr="00D236E8" w:rsidRDefault="00C26134" w:rsidP="00917D46">
      <w:pPr>
        <w:jc w:val="center"/>
        <w:rPr>
          <w:lang w:val="es-ES"/>
        </w:rPr>
      </w:pPr>
    </w:p>
    <w:p w:rsidR="0042159B" w:rsidRPr="00732B97" w:rsidRDefault="0042159B" w:rsidP="00550124">
      <w:pPr>
        <w:pStyle w:val="Prrafodelista"/>
        <w:numPr>
          <w:ilvl w:val="0"/>
          <w:numId w:val="23"/>
        </w:numPr>
        <w:jc w:val="both"/>
        <w:rPr>
          <w:b/>
          <w:bCs/>
        </w:rPr>
      </w:pPr>
      <w:r w:rsidRPr="00732B97">
        <w:rPr>
          <w:b/>
          <w:bCs/>
        </w:rPr>
        <w:lastRenderedPageBreak/>
        <w:t>Comunicación con el teléfono celular</w:t>
      </w:r>
    </w:p>
    <w:p w:rsidR="00A6133D" w:rsidRDefault="00A6133D" w:rsidP="00A6133D">
      <w:pPr>
        <w:rPr>
          <w:lang w:eastAsia="es-EC"/>
        </w:rPr>
      </w:pPr>
    </w:p>
    <w:p w:rsidR="0042159B" w:rsidRPr="0042159B" w:rsidRDefault="0042159B" w:rsidP="00732B97">
      <w:pPr>
        <w:jc w:val="both"/>
        <w:rPr>
          <w:rFonts w:ascii="Times New Roman" w:hAnsi="Times New Roman" w:cs="Times New Roman"/>
          <w:bCs/>
          <w:sz w:val="24"/>
          <w:szCs w:val="24"/>
        </w:rPr>
      </w:pPr>
      <w:r w:rsidRPr="0042159B">
        <w:rPr>
          <w:rFonts w:ascii="Times New Roman" w:hAnsi="Times New Roman" w:cs="Times New Roman"/>
          <w:bCs/>
          <w:sz w:val="24"/>
          <w:szCs w:val="24"/>
        </w:rPr>
        <w:t xml:space="preserve">Como se había indicado en </w:t>
      </w:r>
      <w:r>
        <w:rPr>
          <w:rFonts w:ascii="Times New Roman" w:hAnsi="Times New Roman" w:cs="Times New Roman"/>
          <w:bCs/>
          <w:sz w:val="24"/>
          <w:szCs w:val="24"/>
        </w:rPr>
        <w:t>la parte de materiales y métodos</w:t>
      </w:r>
      <w:r w:rsidRPr="0042159B">
        <w:rPr>
          <w:rFonts w:ascii="Times New Roman" w:hAnsi="Times New Roman" w:cs="Times New Roman"/>
          <w:bCs/>
          <w:sz w:val="24"/>
          <w:szCs w:val="24"/>
        </w:rPr>
        <w:t xml:space="preserve"> la aplicación constara con dos partes. En la parte del explorador  entonces se le da: un nombre a la aplicación, un fondo de pantalla, color de fondo y otros aspectos que favorezcan una buena apariencia visual. Una vez que se ha logrado esto se añaden elementos de interacción como se indica </w:t>
      </w:r>
      <w:r>
        <w:rPr>
          <w:rFonts w:ascii="Times New Roman" w:hAnsi="Times New Roman" w:cs="Times New Roman"/>
          <w:bCs/>
          <w:sz w:val="24"/>
          <w:szCs w:val="24"/>
        </w:rPr>
        <w:t>Ilustración 7</w:t>
      </w:r>
      <w:r w:rsidRPr="0042159B">
        <w:rPr>
          <w:rFonts w:ascii="Times New Roman" w:hAnsi="Times New Roman" w:cs="Times New Roman"/>
          <w:bCs/>
          <w:sz w:val="24"/>
          <w:szCs w:val="24"/>
        </w:rPr>
        <w:t xml:space="preserve"> así tenemos:</w:t>
      </w:r>
    </w:p>
    <w:p w:rsidR="0042159B" w:rsidRPr="0042159B" w:rsidRDefault="0042159B" w:rsidP="00732B97">
      <w:pPr>
        <w:jc w:val="both"/>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 xml:space="preserve">Botones </w:t>
      </w:r>
    </w:p>
    <w:p w:rsidR="0042159B" w:rsidRPr="0042159B" w:rsidRDefault="0042159B" w:rsidP="00732B97">
      <w:pPr>
        <w:jc w:val="both"/>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Etiquetas</w:t>
      </w:r>
      <w:r>
        <w:rPr>
          <w:rFonts w:ascii="Times New Roman" w:hAnsi="Times New Roman" w:cs="Times New Roman"/>
          <w:bCs/>
          <w:sz w:val="24"/>
          <w:szCs w:val="24"/>
        </w:rPr>
        <w:t xml:space="preserve"> y organizadores de pantalla</w:t>
      </w:r>
      <w:r w:rsidRPr="0042159B">
        <w:rPr>
          <w:rFonts w:ascii="Times New Roman" w:hAnsi="Times New Roman" w:cs="Times New Roman"/>
          <w:bCs/>
          <w:sz w:val="24"/>
          <w:szCs w:val="24"/>
        </w:rPr>
        <w:t xml:space="preserve"> usados como espaciadores. </w:t>
      </w:r>
    </w:p>
    <w:p w:rsidR="0042159B" w:rsidRPr="0042159B" w:rsidRDefault="0042159B" w:rsidP="00732B97">
      <w:pPr>
        <w:jc w:val="both"/>
        <w:rPr>
          <w:rFonts w:ascii="Times New Roman" w:hAnsi="Times New Roman" w:cs="Times New Roman"/>
          <w:bCs/>
          <w:sz w:val="24"/>
          <w:szCs w:val="24"/>
        </w:rPr>
      </w:pPr>
      <w:r w:rsidRPr="0042159B">
        <w:rPr>
          <w:rFonts w:ascii="Times New Roman" w:hAnsi="Times New Roman" w:cs="Times New Roman"/>
          <w:bCs/>
          <w:sz w:val="24"/>
          <w:szCs w:val="24"/>
        </w:rPr>
        <w:t xml:space="preserve">En el caso de esta aplicación se añaden dos botones, dentro de los componentes visibles. Y, dentro de los no visibles tenemos: </w:t>
      </w:r>
    </w:p>
    <w:p w:rsidR="0042159B" w:rsidRPr="0042159B" w:rsidRDefault="0042159B" w:rsidP="0042159B">
      <w:pPr>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 xml:space="preserve">Componente de cliente Bluetooth </w:t>
      </w:r>
    </w:p>
    <w:p w:rsidR="0042159B" w:rsidRPr="0042159B" w:rsidRDefault="0042159B" w:rsidP="0042159B">
      <w:pPr>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 xml:space="preserve">Convertidor de texto a voz </w:t>
      </w:r>
    </w:p>
    <w:p w:rsidR="0042159B" w:rsidRPr="0042159B" w:rsidRDefault="0042159B" w:rsidP="0042159B">
      <w:pPr>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 xml:space="preserve">Un notificador </w:t>
      </w:r>
    </w:p>
    <w:p w:rsidR="0042159B" w:rsidRPr="0042159B" w:rsidRDefault="0042159B" w:rsidP="0042159B">
      <w:pPr>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Temporizador</w:t>
      </w:r>
      <w:r w:rsidRPr="0042159B">
        <w:rPr>
          <w:rFonts w:ascii="Times New Roman" w:hAnsi="Times New Roman" w:cs="Times New Roman"/>
          <w:bCs/>
          <w:sz w:val="24"/>
          <w:szCs w:val="24"/>
        </w:rPr>
        <w:t xml:space="preserve"> </w:t>
      </w:r>
    </w:p>
    <w:p w:rsidR="00A6133D" w:rsidRDefault="0042159B" w:rsidP="0042159B">
      <w:pPr>
        <w:rPr>
          <w:rFonts w:ascii="Times New Roman" w:hAnsi="Times New Roman" w:cs="Times New Roman"/>
          <w:bCs/>
          <w:sz w:val="24"/>
          <w:szCs w:val="24"/>
        </w:rPr>
      </w:pPr>
      <w:r w:rsidRPr="0042159B">
        <w:rPr>
          <w:rFonts w:ascii="Times New Roman" w:hAnsi="Times New Roman" w:cs="Times New Roman"/>
          <w:bCs/>
          <w:sz w:val="24"/>
          <w:szCs w:val="24"/>
        </w:rPr>
        <w:t>•</w:t>
      </w:r>
      <w:r w:rsidRPr="0042159B">
        <w:rPr>
          <w:rFonts w:ascii="Times New Roman" w:hAnsi="Times New Roman" w:cs="Times New Roman"/>
          <w:bCs/>
          <w:sz w:val="24"/>
          <w:szCs w:val="24"/>
        </w:rPr>
        <w:tab/>
        <w:t>Un repro</w:t>
      </w:r>
      <w:r>
        <w:rPr>
          <w:rFonts w:ascii="Times New Roman" w:hAnsi="Times New Roman" w:cs="Times New Roman"/>
          <w:bCs/>
          <w:sz w:val="24"/>
          <w:szCs w:val="24"/>
        </w:rPr>
        <w:t>ductor de archivos de sonido</w:t>
      </w:r>
    </w:p>
    <w:p w:rsidR="00732B97" w:rsidRDefault="00732B97" w:rsidP="00732B97">
      <w:pPr>
        <w:jc w:val="both"/>
        <w:rPr>
          <w:rFonts w:ascii="Times New Roman" w:hAnsi="Times New Roman" w:cs="Times New Roman"/>
          <w:bCs/>
          <w:sz w:val="24"/>
          <w:szCs w:val="24"/>
        </w:rPr>
      </w:pPr>
      <w:r>
        <w:rPr>
          <w:rFonts w:ascii="Times New Roman" w:hAnsi="Times New Roman" w:cs="Times New Roman"/>
          <w:bCs/>
          <w:sz w:val="24"/>
          <w:szCs w:val="24"/>
        </w:rPr>
        <w:t>En la segunda parte donde se programa la interacción que han de tener los bloques entre sí y con elementos externos, se realiza en el editor de bloques usando la nombrada programa orientada a objetos como se muestra en la Ilustración que es un breve fragmento del programa.</w:t>
      </w:r>
    </w:p>
    <w:p w:rsidR="006E0A07" w:rsidRDefault="00732B97" w:rsidP="006E0A07">
      <w:pPr>
        <w:keepNext/>
        <w:jc w:val="both"/>
      </w:pPr>
      <w:r w:rsidRPr="00D236E8">
        <w:rPr>
          <w:noProof/>
          <w:lang w:val="en-GB" w:eastAsia="en-GB"/>
        </w:rPr>
        <w:lastRenderedPageBreak/>
        <w:drawing>
          <wp:inline distT="0" distB="0" distL="0" distR="0" wp14:anchorId="5E3242A3" wp14:editId="49333D88">
            <wp:extent cx="2917140" cy="1844702"/>
            <wp:effectExtent l="0" t="0" r="0" b="3175"/>
            <wp:docPr id="85" name="Imagen 45" descr="C:\Users\Lennin\AppData\Local\Temp\x10sctm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nin\AppData\Local\Temp\x10sctmp17.png"/>
                    <pic:cNvPicPr>
                      <a:picLocks noChangeAspect="1" noChangeArrowheads="1"/>
                    </pic:cNvPicPr>
                  </pic:nvPicPr>
                  <pic:blipFill>
                    <a:blip r:embed="rId18" cstate="print"/>
                    <a:srcRect/>
                    <a:stretch>
                      <a:fillRect/>
                    </a:stretch>
                  </pic:blipFill>
                  <pic:spPr bwMode="auto">
                    <a:xfrm>
                      <a:off x="0" y="0"/>
                      <a:ext cx="2943170" cy="1861163"/>
                    </a:xfrm>
                    <a:prstGeom prst="rect">
                      <a:avLst/>
                    </a:prstGeom>
                    <a:noFill/>
                    <a:ln w="9525">
                      <a:noFill/>
                      <a:miter lim="800000"/>
                      <a:headEnd/>
                      <a:tailEnd/>
                    </a:ln>
                  </pic:spPr>
                </pic:pic>
              </a:graphicData>
            </a:graphic>
          </wp:inline>
        </w:drawing>
      </w:r>
    </w:p>
    <w:p w:rsidR="00497B6E" w:rsidRDefault="006E0A07" w:rsidP="006E0A07">
      <w:pPr>
        <w:pStyle w:val="Descripcin"/>
      </w:pPr>
      <w:r>
        <w:t>Ilustración 11</w:t>
      </w:r>
    </w:p>
    <w:p w:rsidR="00732B97" w:rsidRDefault="00732B97" w:rsidP="00732B97">
      <w:pPr>
        <w:pStyle w:val="Prrafodelista"/>
        <w:numPr>
          <w:ilvl w:val="0"/>
          <w:numId w:val="23"/>
        </w:numPr>
        <w:jc w:val="both"/>
        <w:rPr>
          <w:b/>
          <w:bCs/>
        </w:rPr>
      </w:pPr>
      <w:r>
        <w:rPr>
          <w:b/>
          <w:bCs/>
        </w:rPr>
        <w:t>Pruebas de funcionamiento</w:t>
      </w:r>
    </w:p>
    <w:p w:rsidR="00732B97" w:rsidRPr="0042159B" w:rsidRDefault="00732B97" w:rsidP="0042159B">
      <w:pPr>
        <w:rPr>
          <w:rFonts w:ascii="Times New Roman" w:hAnsi="Times New Roman" w:cs="Times New Roman"/>
          <w:bCs/>
          <w:sz w:val="24"/>
          <w:szCs w:val="24"/>
        </w:rPr>
      </w:pPr>
    </w:p>
    <w:p w:rsidR="004872D7" w:rsidRDefault="00D9510B" w:rsidP="004872D7">
      <w:pPr>
        <w:jc w:val="both"/>
        <w:rPr>
          <w:rFonts w:ascii="Times New Roman" w:hAnsi="Times New Roman" w:cs="Times New Roman"/>
          <w:bCs/>
          <w:sz w:val="24"/>
          <w:szCs w:val="24"/>
        </w:rPr>
      </w:pPr>
      <w:r w:rsidRPr="00D9510B">
        <w:rPr>
          <w:rFonts w:ascii="Times New Roman" w:hAnsi="Times New Roman" w:cs="Times New Roman"/>
          <w:bCs/>
          <w:sz w:val="24"/>
          <w:szCs w:val="24"/>
        </w:rPr>
        <w:t>Las Pruebas se realizaron en la Unidad Educativa de Sordos del Gobierno Provincial de Imbabura, Ubicado en la cuidad de Ibarra donde se realizó las pruebas de funcionamiento del dispositivo. Estas se aplicaron a personas sordas de ambos sexos, pertenecientes al curso de preparatoria. Para obtener resultados reales se efectuaron dos tipos de pruebas: calibración de umbrales y repetitividad.</w:t>
      </w:r>
    </w:p>
    <w:p w:rsidR="00FE0946" w:rsidRDefault="00732B97" w:rsidP="00732B97">
      <w:pPr>
        <w:pStyle w:val="Prrafodelista"/>
        <w:numPr>
          <w:ilvl w:val="0"/>
          <w:numId w:val="26"/>
        </w:numPr>
        <w:jc w:val="both"/>
        <w:rPr>
          <w:bCs/>
        </w:rPr>
      </w:pPr>
      <w:r>
        <w:rPr>
          <w:bCs/>
        </w:rPr>
        <w:t>Prueba de calibración de Umbrales</w:t>
      </w:r>
      <w:r w:rsidR="00A01D8F">
        <w:rPr>
          <w:bCs/>
        </w:rPr>
        <w:t>:</w:t>
      </w:r>
    </w:p>
    <w:p w:rsidR="00A01D8F" w:rsidRDefault="00A01D8F" w:rsidP="00A01D8F">
      <w:pPr>
        <w:pStyle w:val="Prrafodelista"/>
        <w:jc w:val="both"/>
        <w:rPr>
          <w:bCs/>
        </w:rPr>
      </w:pPr>
    </w:p>
    <w:p w:rsidR="00A01D8F" w:rsidRDefault="00A01D8F" w:rsidP="00A01D8F">
      <w:pPr>
        <w:pStyle w:val="Prrafodelista"/>
        <w:jc w:val="both"/>
        <w:rPr>
          <w:bCs/>
        </w:rPr>
      </w:pPr>
      <w:r w:rsidRPr="00A01D8F">
        <w:rPr>
          <w:bCs/>
        </w:rPr>
        <w:t>En esta prueba se empleó el dispositivo traductor para captar que los usuarios realicen los movimientos de las letras del abecedario, y por consiguiente que partes electrónica recepte estos datos. Adicional a esta, se empleó una pantalla GLCD para poder visualizar los valores obtenidos en cada posición que tomaban los sensores.</w:t>
      </w:r>
    </w:p>
    <w:p w:rsidR="00C26134" w:rsidRDefault="00C26134" w:rsidP="00A01D8F">
      <w:pPr>
        <w:pStyle w:val="Prrafodelista"/>
        <w:jc w:val="both"/>
        <w:rPr>
          <w:bCs/>
        </w:rPr>
      </w:pPr>
    </w:p>
    <w:p w:rsidR="00732B97" w:rsidRDefault="00732B97" w:rsidP="00732B97">
      <w:pPr>
        <w:pStyle w:val="Prrafodelista"/>
        <w:numPr>
          <w:ilvl w:val="0"/>
          <w:numId w:val="26"/>
        </w:numPr>
        <w:jc w:val="both"/>
        <w:rPr>
          <w:bCs/>
        </w:rPr>
      </w:pPr>
      <w:r>
        <w:rPr>
          <w:bCs/>
        </w:rPr>
        <w:t>Pruebas de repetitividad</w:t>
      </w:r>
      <w:r w:rsidR="00A01D8F">
        <w:rPr>
          <w:bCs/>
        </w:rPr>
        <w:t>:</w:t>
      </w:r>
    </w:p>
    <w:p w:rsidR="00A01D8F" w:rsidRDefault="00A01D8F" w:rsidP="00A01D8F">
      <w:pPr>
        <w:pStyle w:val="Prrafodelista"/>
        <w:jc w:val="both"/>
        <w:rPr>
          <w:bCs/>
        </w:rPr>
      </w:pPr>
    </w:p>
    <w:p w:rsidR="00A01D8F" w:rsidRDefault="00A01D8F" w:rsidP="00A01D8F">
      <w:pPr>
        <w:pStyle w:val="Prrafodelista"/>
        <w:jc w:val="both"/>
        <w:rPr>
          <w:bCs/>
        </w:rPr>
      </w:pPr>
      <w:r>
        <w:rPr>
          <w:bCs/>
        </w:rPr>
        <w:lastRenderedPageBreak/>
        <w:t>En esta prueba se consideraron las modificaciones realizadas en los umbrales para verificar si los resultados son los esperados. Para obtener resultados confiables se pidió a cada individuo realizar la seña de cada letra del abecedario por 10 veces, y de esta manera registrar los aciertos y errores. Esto mostró la confiabilidad del dispositivo. De igual manera esta prueba ayudo a determinar en qué letras era más propenso a fallar el dispositivo sacando una media de los resultados obtenidos en todos los usuarios.</w:t>
      </w:r>
    </w:p>
    <w:p w:rsidR="00A01D8F" w:rsidRPr="00732B97" w:rsidRDefault="00A01D8F" w:rsidP="00A01D8F">
      <w:pPr>
        <w:pStyle w:val="Prrafodelista"/>
        <w:jc w:val="both"/>
        <w:rPr>
          <w:bCs/>
        </w:rPr>
      </w:pPr>
    </w:p>
    <w:p w:rsidR="00197828" w:rsidRPr="00236DFC" w:rsidRDefault="00664B17" w:rsidP="00236DFC">
      <w:pPr>
        <w:pStyle w:val="Prrafodelista"/>
        <w:numPr>
          <w:ilvl w:val="0"/>
          <w:numId w:val="9"/>
        </w:numPr>
        <w:jc w:val="both"/>
        <w:rPr>
          <w:b/>
          <w:bCs/>
        </w:rPr>
      </w:pPr>
      <w:r w:rsidRPr="00236DFC">
        <w:rPr>
          <w:b/>
          <w:bCs/>
        </w:rPr>
        <w:t xml:space="preserve">DISCUCIÓN Y </w:t>
      </w:r>
      <w:r w:rsidR="00197828" w:rsidRPr="00236DFC">
        <w:rPr>
          <w:b/>
          <w:bCs/>
        </w:rPr>
        <w:t>CONCLUSIONES</w:t>
      </w:r>
    </w:p>
    <w:p w:rsidR="00197828" w:rsidRDefault="00197828" w:rsidP="00197828">
      <w:pPr>
        <w:jc w:val="both"/>
        <w:rPr>
          <w:b/>
          <w:bCs/>
        </w:rPr>
      </w:pPr>
    </w:p>
    <w:p w:rsidR="00197828" w:rsidRPr="00197828" w:rsidRDefault="00197828" w:rsidP="00197828">
      <w:pPr>
        <w:pStyle w:val="Prrafodelista"/>
        <w:numPr>
          <w:ilvl w:val="0"/>
          <w:numId w:val="17"/>
        </w:numPr>
        <w:ind w:left="709"/>
        <w:jc w:val="both"/>
        <w:rPr>
          <w:bCs/>
        </w:rPr>
      </w:pPr>
      <w:r w:rsidRPr="00197828">
        <w:rPr>
          <w:bCs/>
        </w:rPr>
        <w:t>Luego de realizadas las pruebas con personas sordas, las impresiones de los usuarios fueron de una gran expectativa, pues esta herramienta de ser comercializada será de gran ayuda,  al momento de comunicarse con otra que no conoce el lenguaje de señas.</w:t>
      </w:r>
    </w:p>
    <w:p w:rsidR="00197828" w:rsidRPr="00197828" w:rsidRDefault="00197828" w:rsidP="00197828">
      <w:pPr>
        <w:pStyle w:val="Prrafodelista"/>
        <w:numPr>
          <w:ilvl w:val="0"/>
          <w:numId w:val="17"/>
        </w:numPr>
        <w:ind w:left="709"/>
        <w:jc w:val="both"/>
        <w:rPr>
          <w:bCs/>
        </w:rPr>
      </w:pPr>
      <w:r w:rsidRPr="00197828">
        <w:rPr>
          <w:bCs/>
        </w:rPr>
        <w:t>Para la calibración del dispositivo fue necesario realizar las pruebas con personas sordas, ya que son los movimientos que ellos realizan los que deberá traducir el guante.</w:t>
      </w:r>
    </w:p>
    <w:p w:rsidR="00197828" w:rsidRDefault="00197828" w:rsidP="00197828">
      <w:pPr>
        <w:pStyle w:val="Prrafodelista"/>
        <w:numPr>
          <w:ilvl w:val="0"/>
          <w:numId w:val="17"/>
        </w:numPr>
        <w:ind w:left="709"/>
        <w:jc w:val="both"/>
        <w:rPr>
          <w:bCs/>
        </w:rPr>
      </w:pPr>
      <w:r w:rsidRPr="00197828">
        <w:rPr>
          <w:bCs/>
        </w:rPr>
        <w:t>El desarrollo de plataformas para implementar aplicaciones bajo software libre, como AppInventor, acorto el tiempo de desarrollo de la aplicación para el teléfono androide y su interfaz vía bluetooth con el mismo.</w:t>
      </w:r>
    </w:p>
    <w:p w:rsidR="00F610A7" w:rsidRDefault="00F610A7" w:rsidP="00F610A7">
      <w:pPr>
        <w:pStyle w:val="Prrafodelista"/>
        <w:ind w:left="709"/>
        <w:jc w:val="both"/>
        <w:rPr>
          <w:bCs/>
        </w:rPr>
      </w:pPr>
    </w:p>
    <w:p w:rsidR="00197828" w:rsidRPr="00197828" w:rsidRDefault="00197828" w:rsidP="00F610A7">
      <w:pPr>
        <w:pStyle w:val="Prrafodelista"/>
        <w:ind w:left="709"/>
        <w:jc w:val="both"/>
        <w:rPr>
          <w:bCs/>
        </w:rPr>
      </w:pPr>
    </w:p>
    <w:p w:rsidR="00D37CBC" w:rsidRPr="004751C5" w:rsidRDefault="00C24CA3" w:rsidP="00236DFC">
      <w:pPr>
        <w:pStyle w:val="Prrafodelista"/>
        <w:numPr>
          <w:ilvl w:val="0"/>
          <w:numId w:val="9"/>
        </w:numPr>
        <w:ind w:hanging="218"/>
        <w:jc w:val="both"/>
        <w:rPr>
          <w:b/>
          <w:bCs/>
        </w:rPr>
      </w:pPr>
      <w:r w:rsidRPr="004751C5">
        <w:rPr>
          <w:b/>
          <w:bCs/>
        </w:rPr>
        <w:t>RECOMENDACIONES</w:t>
      </w:r>
    </w:p>
    <w:p w:rsidR="002511CB" w:rsidRPr="004751C5" w:rsidRDefault="002511CB" w:rsidP="001613E3">
      <w:pPr>
        <w:pStyle w:val="Prrafodelista"/>
        <w:ind w:left="360"/>
        <w:jc w:val="both"/>
        <w:rPr>
          <w:b/>
          <w:bCs/>
        </w:rPr>
      </w:pPr>
    </w:p>
    <w:p w:rsidR="00197828" w:rsidRPr="00197828" w:rsidRDefault="00197828" w:rsidP="00F610A7">
      <w:pPr>
        <w:pStyle w:val="Prrafodelista"/>
        <w:numPr>
          <w:ilvl w:val="0"/>
          <w:numId w:val="11"/>
        </w:numPr>
        <w:ind w:hanging="720"/>
        <w:jc w:val="both"/>
        <w:rPr>
          <w:bCs/>
        </w:rPr>
      </w:pPr>
      <w:r w:rsidRPr="00197828">
        <w:rPr>
          <w:bCs/>
        </w:rPr>
        <w:t xml:space="preserve">Es necesario que la persona que use el guante tenga una buena movilidad en los dedos, además </w:t>
      </w:r>
      <w:r w:rsidRPr="00197828">
        <w:rPr>
          <w:bCs/>
        </w:rPr>
        <w:lastRenderedPageBreak/>
        <w:t>que no exceda la talla M ya que se puede ocasionar daños irreversible en los sensores del dispositivo sobre</w:t>
      </w:r>
      <w:r>
        <w:rPr>
          <w:bCs/>
        </w:rPr>
        <w:t xml:space="preserve"> </w:t>
      </w:r>
      <w:r w:rsidRPr="00197828">
        <w:rPr>
          <w:bCs/>
        </w:rPr>
        <w:t>todo en los sensores de flexión.</w:t>
      </w:r>
    </w:p>
    <w:p w:rsidR="00197828" w:rsidRPr="00197828" w:rsidRDefault="00197828" w:rsidP="00F610A7">
      <w:pPr>
        <w:pStyle w:val="Prrafodelista"/>
        <w:numPr>
          <w:ilvl w:val="0"/>
          <w:numId w:val="11"/>
        </w:numPr>
        <w:ind w:hanging="720"/>
        <w:jc w:val="both"/>
        <w:rPr>
          <w:bCs/>
        </w:rPr>
      </w:pPr>
      <w:r w:rsidRPr="00197828">
        <w:rPr>
          <w:bCs/>
        </w:rPr>
        <w:t xml:space="preserve">Si al momento de conectar el dispositivo y enlazar vía bluetooth se encuentran errores </w:t>
      </w:r>
      <w:r w:rsidRPr="00197828">
        <w:rPr>
          <w:bCs/>
        </w:rPr>
        <w:tab/>
        <w:t>que no se consideran en el manual de usuario comunicarse con los autores del proyecto.</w:t>
      </w:r>
    </w:p>
    <w:p w:rsidR="00197828" w:rsidRDefault="00197828" w:rsidP="00197828">
      <w:pPr>
        <w:pStyle w:val="Prrafodelista"/>
        <w:jc w:val="both"/>
        <w:rPr>
          <w:bCs/>
        </w:rPr>
      </w:pPr>
    </w:p>
    <w:p w:rsidR="002511CB" w:rsidRPr="004751C5" w:rsidRDefault="002511CB" w:rsidP="00197828">
      <w:pPr>
        <w:pStyle w:val="Prrafodelista"/>
        <w:numPr>
          <w:ilvl w:val="0"/>
          <w:numId w:val="11"/>
        </w:numPr>
        <w:ind w:hanging="720"/>
        <w:jc w:val="both"/>
        <w:rPr>
          <w:bCs/>
        </w:rPr>
      </w:pPr>
      <w:r w:rsidRPr="004751C5">
        <w:rPr>
          <w:bCs/>
        </w:rPr>
        <w:t>La producción en masa de este dispositivo abarataría los costos de producción lo que lo haría más asequible a la población que necesite de su uso.</w:t>
      </w:r>
    </w:p>
    <w:p w:rsidR="00197828" w:rsidRPr="00197828" w:rsidRDefault="00197828" w:rsidP="00197828">
      <w:pPr>
        <w:pStyle w:val="Prrafodelista"/>
        <w:numPr>
          <w:ilvl w:val="0"/>
          <w:numId w:val="17"/>
        </w:numPr>
        <w:ind w:left="709"/>
        <w:jc w:val="both"/>
        <w:rPr>
          <w:bCs/>
        </w:rPr>
      </w:pPr>
      <w:r w:rsidRPr="00197828">
        <w:rPr>
          <w:bCs/>
        </w:rPr>
        <w:t>Revisar que las baterías se encuentren en buen estado, frecuentemente, y además que de los cables de los sensores que no se encuentren mutilados.</w:t>
      </w:r>
    </w:p>
    <w:p w:rsidR="00197828" w:rsidRPr="00197828" w:rsidRDefault="00197828" w:rsidP="00197828">
      <w:pPr>
        <w:pStyle w:val="Prrafodelista"/>
        <w:numPr>
          <w:ilvl w:val="0"/>
          <w:numId w:val="17"/>
        </w:numPr>
        <w:ind w:left="709"/>
        <w:jc w:val="both"/>
        <w:rPr>
          <w:bCs/>
        </w:rPr>
      </w:pPr>
      <w:r w:rsidRPr="00197828">
        <w:rPr>
          <w:bCs/>
        </w:rPr>
        <w:t>Evitar las exposiciones al polvo y sol.</w:t>
      </w:r>
    </w:p>
    <w:p w:rsidR="00197828" w:rsidRPr="00197828" w:rsidRDefault="00197828" w:rsidP="00197828">
      <w:pPr>
        <w:pStyle w:val="Prrafodelista"/>
        <w:numPr>
          <w:ilvl w:val="0"/>
          <w:numId w:val="17"/>
        </w:numPr>
        <w:ind w:left="709"/>
        <w:jc w:val="both"/>
        <w:rPr>
          <w:bCs/>
        </w:rPr>
      </w:pPr>
      <w:r w:rsidRPr="00197828">
        <w:rPr>
          <w:bCs/>
        </w:rPr>
        <w:t>Bajo ninguna circunstancia permitir que el dispositivo entre en contacto con el agua, o humedad.</w:t>
      </w:r>
    </w:p>
    <w:p w:rsidR="00197828" w:rsidRPr="00197828" w:rsidRDefault="00197828" w:rsidP="00197828">
      <w:pPr>
        <w:pStyle w:val="Prrafodelista"/>
        <w:numPr>
          <w:ilvl w:val="0"/>
          <w:numId w:val="17"/>
        </w:numPr>
        <w:ind w:left="709"/>
        <w:jc w:val="both"/>
        <w:rPr>
          <w:bCs/>
        </w:rPr>
      </w:pPr>
      <w:r w:rsidRPr="00197828">
        <w:rPr>
          <w:bCs/>
        </w:rPr>
        <w:t xml:space="preserve"> Realizar el cambio de letras con la mayor fluidez posible ya que de lo contrario el guante entenderá que debe traducir alguna otra coincidencia.</w:t>
      </w:r>
    </w:p>
    <w:p w:rsidR="00197828" w:rsidRPr="00197828" w:rsidRDefault="00197828" w:rsidP="00197828">
      <w:pPr>
        <w:pStyle w:val="Prrafodelista"/>
        <w:numPr>
          <w:ilvl w:val="0"/>
          <w:numId w:val="17"/>
        </w:numPr>
        <w:ind w:left="709"/>
        <w:jc w:val="both"/>
        <w:rPr>
          <w:bCs/>
        </w:rPr>
      </w:pPr>
      <w:r w:rsidRPr="00197828">
        <w:rPr>
          <w:bCs/>
        </w:rPr>
        <w:t>Para el caso de las letras M, N, U, V, F, K y P realizar el mayor contacto posible con las placas de cobre en los dedos, para no tener confusiones.</w:t>
      </w:r>
    </w:p>
    <w:p w:rsidR="00197828" w:rsidRPr="00197828" w:rsidRDefault="00197828" w:rsidP="00197828">
      <w:pPr>
        <w:pStyle w:val="Prrafodelista"/>
        <w:numPr>
          <w:ilvl w:val="0"/>
          <w:numId w:val="17"/>
        </w:numPr>
        <w:ind w:left="709"/>
        <w:jc w:val="both"/>
        <w:rPr>
          <w:bCs/>
        </w:rPr>
      </w:pPr>
      <w:r w:rsidRPr="00197828">
        <w:rPr>
          <w:bCs/>
        </w:rPr>
        <w:t>Para futuras investigaciones se debe tomar en consideración que letras como la S y la Z pueden ser mejoraras y continuar el desarrollo con las dos manos, y poder de esta manera realizar expresiones.</w:t>
      </w:r>
    </w:p>
    <w:p w:rsidR="002511CB" w:rsidRDefault="00197828" w:rsidP="00197828">
      <w:pPr>
        <w:pStyle w:val="Prrafodelista"/>
        <w:numPr>
          <w:ilvl w:val="0"/>
          <w:numId w:val="17"/>
        </w:numPr>
        <w:ind w:left="709"/>
        <w:jc w:val="both"/>
        <w:rPr>
          <w:bCs/>
        </w:rPr>
      </w:pPr>
      <w:r w:rsidRPr="00197828">
        <w:rPr>
          <w:bCs/>
        </w:rPr>
        <w:t xml:space="preserve">En futuras investigaciones sería conveniente la implementación de redes neuronales para lograr así </w:t>
      </w:r>
      <w:r w:rsidRPr="00197828">
        <w:rPr>
          <w:bCs/>
        </w:rPr>
        <w:lastRenderedPageBreak/>
        <w:t>que el dispositivo intérprete de mejor manera el comportamiento del usuario; además los movimientos del codo y antebrazo.</w:t>
      </w:r>
    </w:p>
    <w:p w:rsidR="00F610A7" w:rsidRPr="00197828" w:rsidRDefault="00F610A7" w:rsidP="00F610A7">
      <w:pPr>
        <w:pStyle w:val="Prrafodelista"/>
        <w:ind w:left="709"/>
        <w:jc w:val="both"/>
        <w:rPr>
          <w:bCs/>
        </w:rPr>
      </w:pPr>
    </w:p>
    <w:p w:rsidR="00C24CA3" w:rsidRPr="004751C5" w:rsidRDefault="00C24CA3" w:rsidP="00236DFC">
      <w:pPr>
        <w:pStyle w:val="Prrafodelista"/>
        <w:numPr>
          <w:ilvl w:val="0"/>
          <w:numId w:val="9"/>
        </w:numPr>
        <w:ind w:hanging="218"/>
        <w:jc w:val="both"/>
        <w:rPr>
          <w:b/>
          <w:bCs/>
        </w:rPr>
      </w:pPr>
      <w:r w:rsidRPr="004751C5">
        <w:rPr>
          <w:b/>
          <w:bCs/>
        </w:rPr>
        <w:t>Agradecimientos</w:t>
      </w:r>
    </w:p>
    <w:p w:rsidR="00D5065B" w:rsidRPr="004751C5" w:rsidRDefault="00D5065B" w:rsidP="001613E3">
      <w:pPr>
        <w:jc w:val="both"/>
        <w:rPr>
          <w:rFonts w:ascii="Times New Roman" w:hAnsi="Times New Roman" w:cs="Times New Roman"/>
          <w:b/>
          <w:bCs/>
          <w:sz w:val="24"/>
          <w:szCs w:val="24"/>
        </w:rPr>
      </w:pPr>
    </w:p>
    <w:p w:rsidR="002511CB" w:rsidRDefault="002511CB" w:rsidP="001613E3">
      <w:pPr>
        <w:jc w:val="both"/>
        <w:rPr>
          <w:rFonts w:ascii="Times New Roman" w:hAnsi="Times New Roman" w:cs="Times New Roman"/>
          <w:bCs/>
          <w:sz w:val="24"/>
          <w:szCs w:val="24"/>
        </w:rPr>
      </w:pPr>
      <w:r w:rsidRPr="004751C5">
        <w:rPr>
          <w:rFonts w:ascii="Times New Roman" w:hAnsi="Times New Roman" w:cs="Times New Roman"/>
          <w:bCs/>
          <w:sz w:val="24"/>
          <w:szCs w:val="24"/>
        </w:rPr>
        <w:t>Como autores del proyecto agradecemos la</w:t>
      </w:r>
      <w:r w:rsidR="00A378DB">
        <w:rPr>
          <w:rFonts w:ascii="Times New Roman" w:hAnsi="Times New Roman" w:cs="Times New Roman"/>
          <w:bCs/>
          <w:sz w:val="24"/>
          <w:szCs w:val="24"/>
        </w:rPr>
        <w:t xml:space="preserve"> colaboración que nos brindó la Escuela de sordos del Gobierno provincial de Imbabura, quienes contribuyeron en nuestra investigación y nos ayudaron a realizar las pruebas de funcionamiento</w:t>
      </w:r>
      <w:r w:rsidRPr="004751C5">
        <w:rPr>
          <w:rFonts w:ascii="Times New Roman" w:hAnsi="Times New Roman" w:cs="Times New Roman"/>
          <w:bCs/>
          <w:sz w:val="24"/>
          <w:szCs w:val="24"/>
        </w:rPr>
        <w:t>.</w:t>
      </w:r>
      <w:r w:rsidR="00A378DB">
        <w:rPr>
          <w:rFonts w:ascii="Times New Roman" w:hAnsi="Times New Roman" w:cs="Times New Roman"/>
          <w:bCs/>
          <w:sz w:val="24"/>
          <w:szCs w:val="24"/>
        </w:rPr>
        <w:t xml:space="preserve"> También a los Ingenieros Danny Pabón, David Narvaez y </w:t>
      </w:r>
      <w:r w:rsidR="001B4760">
        <w:rPr>
          <w:rFonts w:ascii="Times New Roman" w:hAnsi="Times New Roman" w:cs="Times New Roman"/>
          <w:bCs/>
          <w:sz w:val="24"/>
          <w:szCs w:val="24"/>
        </w:rPr>
        <w:t>Gerardo</w:t>
      </w:r>
      <w:r w:rsidR="00A378DB">
        <w:rPr>
          <w:rFonts w:ascii="Times New Roman" w:hAnsi="Times New Roman" w:cs="Times New Roman"/>
          <w:bCs/>
          <w:sz w:val="24"/>
          <w:szCs w:val="24"/>
        </w:rPr>
        <w:t xml:space="preserve"> Collaguazo.</w:t>
      </w:r>
    </w:p>
    <w:p w:rsidR="00F610A7" w:rsidRDefault="00F610A7" w:rsidP="00586546">
      <w:pPr>
        <w:jc w:val="center"/>
        <w:rPr>
          <w:rFonts w:ascii="Times New Roman" w:hAnsi="Times New Roman" w:cs="Times New Roman"/>
          <w:b/>
          <w:bCs/>
          <w:sz w:val="24"/>
          <w:szCs w:val="24"/>
        </w:rPr>
      </w:pPr>
    </w:p>
    <w:p w:rsidR="004751C5" w:rsidRPr="004751C5" w:rsidRDefault="004751C5" w:rsidP="00236DFC">
      <w:pPr>
        <w:pStyle w:val="Prrafodelista"/>
        <w:numPr>
          <w:ilvl w:val="0"/>
          <w:numId w:val="9"/>
        </w:numPr>
        <w:jc w:val="both"/>
        <w:rPr>
          <w:b/>
          <w:bCs/>
        </w:rPr>
      </w:pPr>
      <w:r w:rsidRPr="004751C5">
        <w:rPr>
          <w:b/>
          <w:bCs/>
        </w:rPr>
        <w:t>Referencias</w:t>
      </w:r>
    </w:p>
    <w:p w:rsidR="004751C5" w:rsidRPr="004751C5" w:rsidRDefault="004751C5" w:rsidP="001613E3">
      <w:pPr>
        <w:jc w:val="both"/>
        <w:rPr>
          <w:rFonts w:ascii="Times New Roman" w:hAnsi="Times New Roman" w:cs="Times New Roman"/>
          <w:b/>
          <w:bCs/>
          <w:sz w:val="24"/>
          <w:szCs w:val="24"/>
        </w:rPr>
      </w:pPr>
    </w:p>
    <w:p w:rsidR="004751C5" w:rsidRPr="00C648C0" w:rsidRDefault="004751C5" w:rsidP="001613E3">
      <w:pPr>
        <w:pStyle w:val="Sinespaciado"/>
        <w:numPr>
          <w:ilvl w:val="0"/>
          <w:numId w:val="14"/>
        </w:numPr>
        <w:jc w:val="both"/>
        <w:rPr>
          <w:rFonts w:ascii="Times New Roman" w:hAnsi="Times New Roman" w:cs="Times New Roman"/>
          <w:sz w:val="24"/>
          <w:szCs w:val="24"/>
          <w:lang w:val="en-US"/>
        </w:rPr>
      </w:pPr>
      <w:r w:rsidRPr="00C648C0">
        <w:rPr>
          <w:rFonts w:ascii="Times New Roman" w:hAnsi="Times New Roman" w:cs="Times New Roman"/>
          <w:sz w:val="24"/>
          <w:szCs w:val="24"/>
          <w:lang w:val="en-US"/>
        </w:rPr>
        <w:t>(2007), MICROCHIP TECHNOLOGY INC, PIC18F2455/2550/4455/4550 Data Sheet</w:t>
      </w: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Consultado el 17 de Febrero del 2011.</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eastAsia="Times New Roman" w:hAnsi="Times New Roman" w:cs="Times New Roman"/>
          <w:sz w:val="24"/>
          <w:szCs w:val="24"/>
        </w:rPr>
        <w:t xml:space="preserve">User Guide </w:t>
      </w:r>
      <w:r w:rsidRPr="004751C5">
        <w:rPr>
          <w:rFonts w:ascii="Times New Roman" w:hAnsi="Times New Roman" w:cs="Times New Roman"/>
          <w:sz w:val="24"/>
          <w:szCs w:val="24"/>
        </w:rPr>
        <w:t>SOMO Audio Converter Software Tool</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Consultado el 1 de Marzo del 2011</w:t>
      </w:r>
    </w:p>
    <w:p w:rsidR="004751C5" w:rsidRPr="00C648C0" w:rsidRDefault="004751C5" w:rsidP="001613E3">
      <w:pPr>
        <w:pStyle w:val="Sinespaciado"/>
        <w:numPr>
          <w:ilvl w:val="0"/>
          <w:numId w:val="14"/>
        </w:numPr>
        <w:jc w:val="both"/>
        <w:rPr>
          <w:rFonts w:ascii="Times New Roman" w:eastAsia="Times New Roman" w:hAnsi="Times New Roman" w:cs="Times New Roman"/>
          <w:sz w:val="24"/>
          <w:szCs w:val="24"/>
          <w:lang w:val="en-US"/>
        </w:rPr>
      </w:pPr>
      <w:r w:rsidRPr="00C648C0">
        <w:rPr>
          <w:rFonts w:ascii="Times New Roman" w:hAnsi="Times New Roman" w:cs="Times New Roman"/>
          <w:sz w:val="24"/>
          <w:szCs w:val="24"/>
          <w:lang w:val="en-US"/>
        </w:rPr>
        <w:t>SOMO-14D Embedded Audio-Sound Module Data Sheet</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Consultado el 1 de Marzo del 2011</w:t>
      </w:r>
    </w:p>
    <w:p w:rsidR="004751C5" w:rsidRPr="004751C5" w:rsidRDefault="001B4760" w:rsidP="001613E3">
      <w:pPr>
        <w:pStyle w:val="Sinespaciado"/>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Guí</w:t>
      </w:r>
      <w:r w:rsidR="004751C5" w:rsidRPr="004751C5">
        <w:rPr>
          <w:rFonts w:ascii="Times New Roman" w:eastAsia="Times New Roman" w:hAnsi="Times New Roman" w:cs="Times New Roman"/>
          <w:sz w:val="24"/>
          <w:szCs w:val="24"/>
        </w:rPr>
        <w:t xml:space="preserve">a rápida del </w:t>
      </w:r>
      <w:r w:rsidRPr="004751C5">
        <w:rPr>
          <w:rFonts w:ascii="Times New Roman" w:eastAsia="Times New Roman" w:hAnsi="Times New Roman" w:cs="Times New Roman"/>
          <w:sz w:val="24"/>
          <w:szCs w:val="24"/>
        </w:rPr>
        <w:t>módulo</w:t>
      </w:r>
      <w:r w:rsidR="004751C5" w:rsidRPr="004751C5">
        <w:rPr>
          <w:rFonts w:ascii="Times New Roman" w:eastAsia="Times New Roman" w:hAnsi="Times New Roman" w:cs="Times New Roman"/>
          <w:sz w:val="24"/>
          <w:szCs w:val="24"/>
        </w:rPr>
        <w:t xml:space="preserve"> de reproducción de ficheros de sonidos SOMO – 14D</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Consultado el 13 de Marzo del 2011</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eastAsia="Times New Roman" w:hAnsi="Times New Roman" w:cs="Times New Roman"/>
          <w:sz w:val="24"/>
          <w:szCs w:val="24"/>
        </w:rPr>
        <w:t>SOMO-14D-applications2.pdf</w:t>
      </w: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Consultado el 20 de Marzo del 2011</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Primera Ley de Discapacidades.- Registro oficial</w:t>
      </w: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lastRenderedPageBreak/>
        <w:t>Consultado el 28 de Febrero del 2011</w:t>
      </w:r>
    </w:p>
    <w:p w:rsidR="004751C5" w:rsidRPr="004751C5" w:rsidRDefault="004751C5" w:rsidP="001613E3">
      <w:pPr>
        <w:pStyle w:val="Sinespaciado"/>
        <w:numPr>
          <w:ilvl w:val="0"/>
          <w:numId w:val="14"/>
        </w:numPr>
        <w:jc w:val="both"/>
        <w:rPr>
          <w:rFonts w:ascii="Times New Roman" w:hAnsi="Times New Roman" w:cs="Times New Roman"/>
          <w:sz w:val="24"/>
          <w:szCs w:val="24"/>
          <w:lang w:val="es-EC"/>
        </w:rPr>
      </w:pPr>
      <w:r w:rsidRPr="004751C5">
        <w:rPr>
          <w:rFonts w:ascii="Times New Roman" w:hAnsi="Times New Roman" w:cs="Times New Roman"/>
          <w:sz w:val="24"/>
          <w:szCs w:val="24"/>
        </w:rPr>
        <w:t>Microcontrolador. Consultado el 17 de Abril del 2011 en</w:t>
      </w:r>
      <w:r w:rsidRPr="004751C5">
        <w:rPr>
          <w:rFonts w:ascii="Times New Roman" w:hAnsi="Times New Roman" w:cs="Times New Roman"/>
          <w:sz w:val="24"/>
          <w:szCs w:val="24"/>
          <w:lang w:val="es-EC"/>
        </w:rPr>
        <w:t>:</w:t>
      </w:r>
    </w:p>
    <w:p w:rsidR="004751C5" w:rsidRPr="004751C5" w:rsidRDefault="004751C5" w:rsidP="001613E3">
      <w:pPr>
        <w:pStyle w:val="Sinespaciado"/>
        <w:numPr>
          <w:ilvl w:val="0"/>
          <w:numId w:val="14"/>
        </w:numPr>
        <w:jc w:val="both"/>
        <w:rPr>
          <w:rFonts w:ascii="Times New Roman" w:hAnsi="Times New Roman" w:cs="Times New Roman"/>
          <w:sz w:val="24"/>
          <w:szCs w:val="24"/>
          <w:lang w:val="es-EC"/>
        </w:rPr>
      </w:pPr>
      <w:r w:rsidRPr="004751C5">
        <w:rPr>
          <w:rFonts w:ascii="Times New Roman" w:hAnsi="Times New Roman" w:cs="Times New Roman"/>
          <w:sz w:val="24"/>
          <w:szCs w:val="24"/>
        </w:rPr>
        <w:t xml:space="preserve">http://es.wikipedia.org/wiki/Microcontrolador           </w:t>
      </w:r>
    </w:p>
    <w:p w:rsidR="004751C5" w:rsidRPr="004751C5" w:rsidRDefault="004751C5" w:rsidP="001613E3">
      <w:pPr>
        <w:pStyle w:val="Sinespaciado"/>
        <w:numPr>
          <w:ilvl w:val="0"/>
          <w:numId w:val="14"/>
        </w:numPr>
        <w:jc w:val="both"/>
        <w:rPr>
          <w:rFonts w:ascii="Times New Roman" w:hAnsi="Times New Roman" w:cs="Times New Roman"/>
          <w:sz w:val="24"/>
          <w:szCs w:val="24"/>
          <w:lang w:val="es-EC"/>
        </w:rPr>
      </w:pPr>
      <w:r w:rsidRPr="004751C5">
        <w:rPr>
          <w:rStyle w:val="Textoennegrita"/>
          <w:rFonts w:ascii="Times New Roman" w:hAnsi="Times New Roman" w:cs="Times New Roman"/>
          <w:b w:val="0"/>
          <w:sz w:val="24"/>
          <w:szCs w:val="24"/>
        </w:rPr>
        <w:t>Luis E. Sánchez Toledo.</w:t>
      </w:r>
      <w:r w:rsidRPr="004751C5">
        <w:rPr>
          <w:rFonts w:ascii="Times New Roman" w:hAnsi="Times New Roman" w:cs="Times New Roman"/>
          <w:sz w:val="24"/>
          <w:szCs w:val="24"/>
          <w:lang w:val="es-EC"/>
        </w:rPr>
        <w:t xml:space="preserve"> Microcontroladores genéricos</w:t>
      </w:r>
      <w:r w:rsidRPr="004751C5">
        <w:rPr>
          <w:rStyle w:val="Textoennegrita"/>
          <w:rFonts w:ascii="Times New Roman" w:hAnsi="Times New Roman" w:cs="Times New Roman"/>
          <w:b w:val="0"/>
          <w:sz w:val="24"/>
          <w:szCs w:val="24"/>
        </w:rPr>
        <w:t xml:space="preserve">. </w:t>
      </w:r>
      <w:r w:rsidRPr="004751C5">
        <w:rPr>
          <w:rFonts w:ascii="Times New Roman" w:hAnsi="Times New Roman" w:cs="Times New Roman"/>
          <w:sz w:val="24"/>
          <w:szCs w:val="24"/>
        </w:rPr>
        <w:t>Consultado el 17 de Abril del 2011 en</w:t>
      </w:r>
      <w:r w:rsidRPr="004751C5">
        <w:rPr>
          <w:rFonts w:ascii="Times New Roman" w:hAnsi="Times New Roman" w:cs="Times New Roman"/>
          <w:sz w:val="24"/>
          <w:szCs w:val="24"/>
          <w:lang w:val="es-EC"/>
        </w:rPr>
        <w:t>:</w:t>
      </w:r>
    </w:p>
    <w:p w:rsidR="004751C5" w:rsidRPr="004751C5" w:rsidRDefault="004751C5" w:rsidP="001613E3">
      <w:pPr>
        <w:pStyle w:val="Sinespaciado"/>
        <w:numPr>
          <w:ilvl w:val="0"/>
          <w:numId w:val="14"/>
        </w:numPr>
        <w:jc w:val="both"/>
        <w:rPr>
          <w:rFonts w:ascii="Times New Roman" w:hAnsi="Times New Roman" w:cs="Times New Roman"/>
          <w:sz w:val="24"/>
          <w:szCs w:val="24"/>
          <w:lang w:val="es-EC"/>
        </w:rPr>
      </w:pPr>
      <w:r w:rsidRPr="004751C5">
        <w:rPr>
          <w:rFonts w:ascii="Times New Roman" w:hAnsi="Times New Roman" w:cs="Times New Roman"/>
          <w:sz w:val="24"/>
          <w:szCs w:val="24"/>
          <w:lang w:val="es-EC"/>
        </w:rPr>
        <w:t xml:space="preserve">http://www.monografias.com/trabajos34/microcontroladores-genericos/microcontroladores-genericos.shtml   </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LCD. Consultado el 30 de mayo del 2011 en:</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http://www.todorobot.com.ar/documentos/display.pdf</w:t>
      </w: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http://www.pablin.com.ar/electron/info/lcd/index.htm</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hAnsi="Times New Roman" w:cs="Times New Roman"/>
          <w:sz w:val="24"/>
          <w:szCs w:val="24"/>
        </w:rPr>
        <w:t>http://www2.ing.puc.cl/~iee2782/LCD.jpg</w:t>
      </w:r>
    </w:p>
    <w:p w:rsidR="004751C5" w:rsidRPr="004751C5" w:rsidRDefault="004751C5" w:rsidP="001613E3">
      <w:pPr>
        <w:pStyle w:val="Sinespaciado"/>
        <w:jc w:val="both"/>
        <w:rPr>
          <w:rFonts w:ascii="Times New Roman" w:eastAsia="Times New Roman" w:hAnsi="Times New Roman" w:cs="Times New Roman"/>
          <w:sz w:val="24"/>
          <w:szCs w:val="24"/>
        </w:rPr>
      </w:pP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Programa de discapacidades en el Ecuador. Consultado el 24 de Mayo del 2011 en: http://www.vicepresidencia.gob.ec/programas</w:t>
      </w:r>
    </w:p>
    <w:p w:rsidR="004751C5" w:rsidRPr="004751C5" w:rsidRDefault="004751C5" w:rsidP="001613E3">
      <w:pPr>
        <w:pStyle w:val="Sinespaciado"/>
        <w:jc w:val="both"/>
        <w:rPr>
          <w:rFonts w:ascii="Times New Roman" w:hAnsi="Times New Roman" w:cs="Times New Roman"/>
          <w:sz w:val="24"/>
          <w:szCs w:val="24"/>
        </w:rPr>
      </w:pP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Estadísticas del último censo de personas con discapacidades en el Ecuador. Consultado el 24 de mayo del 2011</w:t>
      </w: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http://www.conadis.gob.ec/estadisticas.htm</w:t>
      </w:r>
    </w:p>
    <w:p w:rsidR="004751C5" w:rsidRPr="004751C5" w:rsidRDefault="004751C5" w:rsidP="001613E3">
      <w:pPr>
        <w:pStyle w:val="Sinespaciado"/>
        <w:jc w:val="both"/>
        <w:rPr>
          <w:rFonts w:ascii="Times New Roman" w:hAnsi="Times New Roman" w:cs="Times New Roman"/>
          <w:sz w:val="24"/>
          <w:szCs w:val="24"/>
        </w:rPr>
      </w:pPr>
    </w:p>
    <w:p w:rsidR="004751C5" w:rsidRPr="004751C5" w:rsidRDefault="004751C5" w:rsidP="001613E3">
      <w:pPr>
        <w:pStyle w:val="Sinespaciado"/>
        <w:numPr>
          <w:ilvl w:val="0"/>
          <w:numId w:val="14"/>
        </w:numPr>
        <w:jc w:val="both"/>
        <w:rPr>
          <w:rFonts w:ascii="Times New Roman" w:hAnsi="Times New Roman" w:cs="Times New Roman"/>
          <w:sz w:val="24"/>
          <w:szCs w:val="24"/>
        </w:rPr>
      </w:pPr>
      <w:r w:rsidRPr="004751C5">
        <w:rPr>
          <w:rFonts w:ascii="Times New Roman" w:hAnsi="Times New Roman" w:cs="Times New Roman"/>
          <w:sz w:val="24"/>
          <w:szCs w:val="24"/>
        </w:rPr>
        <w:t xml:space="preserve">Aplicaciones con el </w:t>
      </w:r>
      <w:r w:rsidR="001B4760" w:rsidRPr="004751C5">
        <w:rPr>
          <w:rFonts w:ascii="Times New Roman" w:hAnsi="Times New Roman" w:cs="Times New Roman"/>
          <w:sz w:val="24"/>
          <w:szCs w:val="24"/>
        </w:rPr>
        <w:t>módulo</w:t>
      </w:r>
      <w:r w:rsidRPr="004751C5">
        <w:rPr>
          <w:rFonts w:ascii="Times New Roman" w:hAnsi="Times New Roman" w:cs="Times New Roman"/>
          <w:sz w:val="24"/>
          <w:szCs w:val="24"/>
        </w:rPr>
        <w:t xml:space="preserve"> SOMO-14D http://www.enchantedlearning.com/themes/asl.shtml</w:t>
      </w:r>
    </w:p>
    <w:p w:rsidR="004751C5" w:rsidRPr="004751C5" w:rsidRDefault="004751C5" w:rsidP="001613E3">
      <w:pPr>
        <w:pStyle w:val="Sinespaciado"/>
        <w:numPr>
          <w:ilvl w:val="0"/>
          <w:numId w:val="14"/>
        </w:numPr>
        <w:jc w:val="both"/>
        <w:rPr>
          <w:rFonts w:ascii="Times New Roman" w:eastAsia="Times New Roman" w:hAnsi="Times New Roman" w:cs="Times New Roman"/>
          <w:sz w:val="24"/>
          <w:szCs w:val="24"/>
        </w:rPr>
      </w:pPr>
      <w:r w:rsidRPr="004751C5">
        <w:rPr>
          <w:rFonts w:ascii="Times New Roman" w:eastAsia="Times New Roman" w:hAnsi="Times New Roman" w:cs="Times New Roman"/>
          <w:sz w:val="24"/>
          <w:szCs w:val="24"/>
        </w:rPr>
        <w:t>Hoja de datos del sensor de flexión</w:t>
      </w:r>
    </w:p>
    <w:p w:rsidR="004751C5" w:rsidRPr="002E055D" w:rsidRDefault="00CF355E" w:rsidP="001613E3">
      <w:pPr>
        <w:pStyle w:val="Sinespaciado"/>
        <w:numPr>
          <w:ilvl w:val="0"/>
          <w:numId w:val="14"/>
        </w:numPr>
        <w:jc w:val="both"/>
        <w:rPr>
          <w:rStyle w:val="Hipervnculo"/>
          <w:rFonts w:ascii="Times New Roman" w:eastAsia="Times New Roman" w:hAnsi="Times New Roman" w:cs="Times New Roman"/>
          <w:b/>
          <w:color w:val="auto"/>
          <w:sz w:val="24"/>
          <w:szCs w:val="24"/>
          <w:u w:val="none"/>
        </w:rPr>
      </w:pPr>
      <w:hyperlink r:id="rId19" w:history="1">
        <w:r w:rsidR="004751C5" w:rsidRPr="00B23BDF">
          <w:rPr>
            <w:rStyle w:val="Hipervnculo"/>
            <w:rFonts w:ascii="Times New Roman" w:hAnsi="Times New Roman" w:cs="Times New Roman"/>
            <w:sz w:val="24"/>
            <w:szCs w:val="24"/>
          </w:rPr>
          <w:t>http://www.sparkfun.com/datasheets/Sensors/Flex/FLEXSENSOR(REVA1).pdf</w:t>
        </w:r>
      </w:hyperlink>
    </w:p>
    <w:p w:rsidR="002E055D" w:rsidRPr="00EC5C19" w:rsidRDefault="00CF355E" w:rsidP="001613E3">
      <w:pPr>
        <w:pStyle w:val="Sinespaciado"/>
        <w:numPr>
          <w:ilvl w:val="0"/>
          <w:numId w:val="14"/>
        </w:numPr>
        <w:jc w:val="both"/>
        <w:rPr>
          <w:rStyle w:val="Hipervnculo"/>
          <w:rFonts w:ascii="Times New Roman" w:eastAsia="Times New Roman" w:hAnsi="Times New Roman" w:cs="Times New Roman"/>
          <w:b/>
          <w:color w:val="auto"/>
          <w:sz w:val="24"/>
          <w:szCs w:val="24"/>
          <w:u w:val="none"/>
        </w:rPr>
      </w:pPr>
      <w:hyperlink r:id="rId20" w:history="1">
        <w:r w:rsidR="002E055D" w:rsidRPr="00B23BDF">
          <w:rPr>
            <w:rStyle w:val="Hipervnculo"/>
          </w:rPr>
          <w:t>http://es.wikipedia.org/wiki/Puente_de_Wheatstone</w:t>
        </w:r>
      </w:hyperlink>
    </w:p>
    <w:p w:rsidR="00EC5C19" w:rsidRPr="00EC5C19" w:rsidRDefault="00EC5C19" w:rsidP="001613E3">
      <w:pPr>
        <w:pStyle w:val="Sinespaciado"/>
        <w:numPr>
          <w:ilvl w:val="0"/>
          <w:numId w:val="14"/>
        </w:numPr>
        <w:jc w:val="both"/>
        <w:rPr>
          <w:rFonts w:ascii="Times New Roman" w:hAnsi="Times New Roman" w:cs="Times New Roman"/>
          <w:sz w:val="24"/>
          <w:szCs w:val="24"/>
        </w:rPr>
      </w:pPr>
      <w:r w:rsidRPr="00EC5C19">
        <w:rPr>
          <w:rFonts w:ascii="Times New Roman" w:hAnsi="Times New Roman" w:cs="Times New Roman"/>
          <w:sz w:val="24"/>
          <w:szCs w:val="24"/>
        </w:rPr>
        <w:lastRenderedPageBreak/>
        <w:t xml:space="preserve">MAYNE, J. (2003). Sensores Acondicionadores y Procesadores de </w:t>
      </w:r>
      <w:r w:rsidR="001B4760" w:rsidRPr="00EC5C19">
        <w:rPr>
          <w:rFonts w:ascii="Times New Roman" w:hAnsi="Times New Roman" w:cs="Times New Roman"/>
          <w:sz w:val="24"/>
          <w:szCs w:val="24"/>
        </w:rPr>
        <w:t>señal</w:t>
      </w:r>
      <w:r w:rsidRPr="00EC5C19">
        <w:rPr>
          <w:rFonts w:ascii="Times New Roman" w:hAnsi="Times New Roman" w:cs="Times New Roman"/>
          <w:sz w:val="24"/>
          <w:szCs w:val="24"/>
        </w:rPr>
        <w:t>.</w:t>
      </w:r>
    </w:p>
    <w:p w:rsidR="004751C5" w:rsidRPr="004751C5" w:rsidRDefault="004751C5" w:rsidP="001613E3">
      <w:pPr>
        <w:pStyle w:val="Sinespaciado"/>
        <w:ind w:left="360"/>
        <w:jc w:val="both"/>
        <w:rPr>
          <w:rFonts w:ascii="Times New Roman" w:eastAsia="Times New Roman" w:hAnsi="Times New Roman" w:cs="Times New Roman"/>
          <w:b/>
          <w:sz w:val="24"/>
          <w:szCs w:val="24"/>
        </w:rPr>
      </w:pPr>
    </w:p>
    <w:p w:rsidR="001613E3" w:rsidRDefault="001613E3" w:rsidP="00236DFC">
      <w:pPr>
        <w:pStyle w:val="Prrafodelista"/>
        <w:numPr>
          <w:ilvl w:val="0"/>
          <w:numId w:val="9"/>
        </w:numPr>
        <w:ind w:hanging="218"/>
        <w:jc w:val="both"/>
        <w:rPr>
          <w:b/>
          <w:bCs/>
        </w:rPr>
      </w:pPr>
      <w:r>
        <w:rPr>
          <w:b/>
          <w:bCs/>
        </w:rPr>
        <w:t>BIOGRAFIAS</w:t>
      </w:r>
    </w:p>
    <w:p w:rsidR="001613E3" w:rsidRDefault="001613E3" w:rsidP="001613E3">
      <w:pPr>
        <w:jc w:val="both"/>
        <w:rPr>
          <w:b/>
          <w:bCs/>
        </w:rPr>
      </w:pPr>
    </w:p>
    <w:p w:rsidR="001613E3" w:rsidRPr="001613E3" w:rsidRDefault="00C26134" w:rsidP="001613E3">
      <w:pPr>
        <w:pStyle w:val="Sinespaciad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86912" behindDoc="0" locked="0" layoutInCell="1" allowOverlap="1" wp14:anchorId="0D8CB7FF" wp14:editId="6A7B6B67">
            <wp:simplePos x="0" y="0"/>
            <wp:positionH relativeFrom="column">
              <wp:posOffset>28575</wp:posOffset>
            </wp:positionH>
            <wp:positionV relativeFrom="paragraph">
              <wp:posOffset>57785</wp:posOffset>
            </wp:positionV>
            <wp:extent cx="1095375" cy="1162050"/>
            <wp:effectExtent l="0" t="0" r="9525" b="0"/>
            <wp:wrapSquare wrapText="bothSides"/>
            <wp:docPr id="5" name="Imagen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Luis D. Narvaez Erazo nació en Ibarra-Ecuador el 26 de Octubre de 1985.</w:t>
      </w:r>
      <w:r w:rsidR="001613E3" w:rsidRPr="001613E3">
        <w:rPr>
          <w:rFonts w:ascii="Times New Roman" w:hAnsi="Times New Roman" w:cs="Times New Roman"/>
          <w:sz w:val="24"/>
          <w:szCs w:val="24"/>
        </w:rPr>
        <w:t xml:space="preserve"> </w:t>
      </w:r>
      <w:r w:rsidR="00E72B85">
        <w:rPr>
          <w:rFonts w:ascii="Times New Roman" w:hAnsi="Times New Roman" w:cs="Times New Roman"/>
          <w:sz w:val="24"/>
          <w:szCs w:val="24"/>
        </w:rPr>
        <w:t xml:space="preserve">Realizó sus estudios secundarios en el colegio Teodoro </w:t>
      </w:r>
      <w:r w:rsidR="00D75B88">
        <w:rPr>
          <w:rFonts w:ascii="Times New Roman" w:hAnsi="Times New Roman" w:cs="Times New Roman"/>
          <w:sz w:val="24"/>
          <w:szCs w:val="24"/>
        </w:rPr>
        <w:t>Gómez</w:t>
      </w:r>
      <w:r w:rsidR="00E72B85">
        <w:rPr>
          <w:rFonts w:ascii="Times New Roman" w:hAnsi="Times New Roman" w:cs="Times New Roman"/>
          <w:sz w:val="24"/>
          <w:szCs w:val="24"/>
        </w:rPr>
        <w:t xml:space="preserve"> de la Torre, donde obtuvo el título de </w:t>
      </w:r>
      <w:r w:rsidR="00E72B85" w:rsidRPr="006845F8">
        <w:rPr>
          <w:rFonts w:ascii="Times New Roman" w:hAnsi="Times New Roman" w:cs="Times New Roman"/>
          <w:sz w:val="24"/>
          <w:szCs w:val="24"/>
        </w:rPr>
        <w:t xml:space="preserve">Bachiller en </w:t>
      </w:r>
      <w:r w:rsidR="00E72B85">
        <w:rPr>
          <w:rFonts w:ascii="Times New Roman" w:hAnsi="Times New Roman" w:cs="Times New Roman"/>
          <w:sz w:val="24"/>
          <w:szCs w:val="24"/>
        </w:rPr>
        <w:t xml:space="preserve">ciencias especialización </w:t>
      </w:r>
      <w:r w:rsidR="00E72B85" w:rsidRPr="006845F8">
        <w:rPr>
          <w:rFonts w:ascii="Times New Roman" w:hAnsi="Times New Roman" w:cs="Times New Roman"/>
          <w:sz w:val="24"/>
          <w:szCs w:val="24"/>
        </w:rPr>
        <w:t>Físico Matemático.</w:t>
      </w:r>
      <w:r w:rsidR="00E72B85">
        <w:rPr>
          <w:rFonts w:ascii="Times New Roman" w:hAnsi="Times New Roman" w:cs="Times New Roman"/>
          <w:sz w:val="24"/>
          <w:szCs w:val="24"/>
        </w:rPr>
        <w:t xml:space="preserve"> Se graduó en la Universidad Técnica del Norte e como Ingeniero en </w:t>
      </w:r>
      <w:r w:rsidR="00550124">
        <w:rPr>
          <w:rFonts w:ascii="Times New Roman" w:hAnsi="Times New Roman" w:cs="Times New Roman"/>
          <w:sz w:val="24"/>
          <w:szCs w:val="24"/>
        </w:rPr>
        <w:t xml:space="preserve">Electrónica y Redes de comunicación en </w:t>
      </w:r>
      <w:r w:rsidR="00D75B88">
        <w:rPr>
          <w:rFonts w:ascii="Times New Roman" w:hAnsi="Times New Roman" w:cs="Times New Roman"/>
          <w:sz w:val="24"/>
          <w:szCs w:val="24"/>
        </w:rPr>
        <w:t>2012.</w:t>
      </w:r>
      <w:r w:rsidR="00E72B85">
        <w:rPr>
          <w:rFonts w:ascii="Times New Roman" w:hAnsi="Times New Roman" w:cs="Times New Roman"/>
          <w:sz w:val="24"/>
          <w:szCs w:val="24"/>
        </w:rPr>
        <w:t xml:space="preserve"> </w:t>
      </w:r>
      <w:r w:rsidR="00D75B88">
        <w:rPr>
          <w:rFonts w:ascii="Times New Roman" w:hAnsi="Times New Roman" w:cs="Times New Roman"/>
          <w:sz w:val="24"/>
          <w:szCs w:val="24"/>
        </w:rPr>
        <w:t>Actualmente es docente de la Universidad Técnica del Norte en la Facultad de Ingeniería en Ciencias Aplicadas.</w:t>
      </w:r>
    </w:p>
    <w:p w:rsidR="001613E3" w:rsidRPr="001613E3" w:rsidRDefault="001613E3" w:rsidP="001613E3">
      <w:pPr>
        <w:pStyle w:val="Sinespaciado"/>
        <w:jc w:val="both"/>
        <w:rPr>
          <w:rFonts w:ascii="Times New Roman" w:hAnsi="Times New Roman" w:cs="Times New Roman"/>
          <w:sz w:val="24"/>
          <w:szCs w:val="24"/>
        </w:rPr>
      </w:pPr>
      <w:r w:rsidRPr="001613E3">
        <w:rPr>
          <w:rFonts w:ascii="Times New Roman" w:hAnsi="Times New Roman" w:cs="Times New Roman"/>
          <w:sz w:val="24"/>
          <w:szCs w:val="24"/>
        </w:rPr>
        <w:t>Áreas de interés: robótica,  control industrial,</w:t>
      </w:r>
      <w:r>
        <w:rPr>
          <w:rFonts w:ascii="Times New Roman" w:hAnsi="Times New Roman" w:cs="Times New Roman"/>
          <w:sz w:val="24"/>
          <w:szCs w:val="24"/>
        </w:rPr>
        <w:t xml:space="preserve"> </w:t>
      </w:r>
      <w:r w:rsidRPr="001613E3">
        <w:rPr>
          <w:rFonts w:ascii="Times New Roman" w:hAnsi="Times New Roman" w:cs="Times New Roman"/>
          <w:sz w:val="24"/>
          <w:szCs w:val="24"/>
        </w:rPr>
        <w:t>redes  eléctricas,</w:t>
      </w:r>
      <w:r>
        <w:rPr>
          <w:rFonts w:ascii="Times New Roman" w:hAnsi="Times New Roman" w:cs="Times New Roman"/>
          <w:sz w:val="24"/>
          <w:szCs w:val="24"/>
        </w:rPr>
        <w:t xml:space="preserve"> </w:t>
      </w:r>
      <w:r w:rsidRPr="001613E3">
        <w:rPr>
          <w:rFonts w:ascii="Times New Roman" w:hAnsi="Times New Roman" w:cs="Times New Roman"/>
          <w:sz w:val="24"/>
          <w:szCs w:val="24"/>
        </w:rPr>
        <w:t xml:space="preserve">microcontroladores. </w:t>
      </w:r>
    </w:p>
    <w:p w:rsidR="001613E3" w:rsidRDefault="001613E3" w:rsidP="001613E3">
      <w:pPr>
        <w:pStyle w:val="Sinespaciado"/>
        <w:jc w:val="both"/>
        <w:rPr>
          <w:rFonts w:ascii="Times New Roman" w:hAnsi="Times New Roman" w:cs="Times New Roman"/>
          <w:sz w:val="24"/>
          <w:szCs w:val="24"/>
        </w:rPr>
      </w:pPr>
      <w:r w:rsidRPr="001613E3">
        <w:rPr>
          <w:rFonts w:ascii="Times New Roman" w:hAnsi="Times New Roman" w:cs="Times New Roman"/>
          <w:sz w:val="24"/>
          <w:szCs w:val="24"/>
        </w:rPr>
        <w:t>(</w:t>
      </w:r>
      <w:hyperlink r:id="rId22" w:history="1">
        <w:r w:rsidR="00D75B88" w:rsidRPr="00A25361">
          <w:rPr>
            <w:rStyle w:val="Hipervnculo"/>
            <w:rFonts w:ascii="Calibri" w:hAnsi="Calibri" w:cs="Calibri"/>
          </w:rPr>
          <w:t>davnarvaez@hotmail.com</w:t>
        </w:r>
      </w:hyperlink>
      <w:r w:rsidRPr="001613E3">
        <w:rPr>
          <w:rFonts w:ascii="Times New Roman" w:hAnsi="Times New Roman" w:cs="Times New Roman"/>
          <w:sz w:val="24"/>
          <w:szCs w:val="24"/>
        </w:rPr>
        <w:t>)</w:t>
      </w:r>
    </w:p>
    <w:p w:rsidR="001613E3" w:rsidRDefault="001613E3" w:rsidP="001613E3">
      <w:pPr>
        <w:pStyle w:val="Sinespaciado"/>
        <w:jc w:val="both"/>
        <w:rPr>
          <w:rFonts w:ascii="Times New Roman" w:hAnsi="Times New Roman" w:cs="Times New Roman"/>
          <w:sz w:val="24"/>
          <w:szCs w:val="24"/>
        </w:rPr>
      </w:pPr>
    </w:p>
    <w:p w:rsidR="001613E3" w:rsidRDefault="00821D6C" w:rsidP="001613E3">
      <w:pPr>
        <w:pStyle w:val="Sinespaciad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5408" behindDoc="1" locked="0" layoutInCell="1" allowOverlap="1" wp14:anchorId="65C1C62F" wp14:editId="55DCE6FE">
            <wp:simplePos x="0" y="0"/>
            <wp:positionH relativeFrom="column">
              <wp:posOffset>22860</wp:posOffset>
            </wp:positionH>
            <wp:positionV relativeFrom="paragraph">
              <wp:posOffset>3175</wp:posOffset>
            </wp:positionV>
            <wp:extent cx="914400" cy="1466850"/>
            <wp:effectExtent l="19050" t="0" r="0" b="0"/>
            <wp:wrapTight wrapText="bothSides">
              <wp:wrapPolygon edited="0">
                <wp:start x="-450" y="0"/>
                <wp:lineTo x="-450" y="21319"/>
                <wp:lineTo x="21600" y="21319"/>
                <wp:lineTo x="21600" y="0"/>
                <wp:lineTo x="-450" y="0"/>
              </wp:wrapPolygon>
            </wp:wrapTight>
            <wp:docPr id="3" name="Imagen 4" descr="C:\Users\Harold\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old\Pictures\img001.jpg"/>
                    <pic:cNvPicPr>
                      <a:picLocks noChangeAspect="1" noChangeArrowheads="1"/>
                    </pic:cNvPicPr>
                  </pic:nvPicPr>
                  <pic:blipFill>
                    <a:blip r:embed="rId23" cstate="print"/>
                    <a:srcRect/>
                    <a:stretch>
                      <a:fillRect/>
                    </a:stretch>
                  </pic:blipFill>
                  <pic:spPr bwMode="auto">
                    <a:xfrm>
                      <a:off x="0" y="0"/>
                      <a:ext cx="914400" cy="1466850"/>
                    </a:xfrm>
                    <a:prstGeom prst="rect">
                      <a:avLst/>
                    </a:prstGeom>
                    <a:noFill/>
                    <a:ln w="9525">
                      <a:noFill/>
                      <a:miter lim="800000"/>
                      <a:headEnd/>
                      <a:tailEnd/>
                    </a:ln>
                  </pic:spPr>
                </pic:pic>
              </a:graphicData>
            </a:graphic>
          </wp:anchor>
        </w:drawing>
      </w:r>
      <w:r w:rsidR="00C26134">
        <w:rPr>
          <w:rFonts w:ascii="Times New Roman" w:hAnsi="Times New Roman" w:cs="Times New Roman"/>
          <w:sz w:val="24"/>
          <w:szCs w:val="24"/>
        </w:rPr>
        <w:t>Harold E. Carrasco Cueva</w:t>
      </w:r>
      <w:r>
        <w:rPr>
          <w:rFonts w:ascii="Times New Roman" w:hAnsi="Times New Roman" w:cs="Times New Roman"/>
          <w:sz w:val="24"/>
          <w:szCs w:val="24"/>
        </w:rPr>
        <w:t xml:space="preserve">, nació en Atuntaqui-Ecuador </w:t>
      </w:r>
      <w:r w:rsidR="00E72B85">
        <w:rPr>
          <w:rFonts w:ascii="Times New Roman" w:hAnsi="Times New Roman" w:cs="Times New Roman"/>
          <w:sz w:val="24"/>
          <w:szCs w:val="24"/>
        </w:rPr>
        <w:t>el 3 de Febrero de 1987. Realizó</w:t>
      </w:r>
      <w:r>
        <w:rPr>
          <w:rFonts w:ascii="Times New Roman" w:hAnsi="Times New Roman" w:cs="Times New Roman"/>
          <w:sz w:val="24"/>
          <w:szCs w:val="24"/>
        </w:rPr>
        <w:t xml:space="preserve"> sus estudios secundarios en el Colegio </w:t>
      </w:r>
      <w:r w:rsidR="000727B2">
        <w:rPr>
          <w:rFonts w:ascii="Times New Roman" w:hAnsi="Times New Roman" w:cs="Times New Roman"/>
          <w:sz w:val="24"/>
          <w:szCs w:val="24"/>
        </w:rPr>
        <w:t>Fisco-misional</w:t>
      </w:r>
      <w:r>
        <w:rPr>
          <w:rFonts w:ascii="Times New Roman" w:hAnsi="Times New Roman" w:cs="Times New Roman"/>
          <w:sz w:val="24"/>
          <w:szCs w:val="24"/>
        </w:rPr>
        <w:t xml:space="preserve"> “San Francisco”, donde obtuvo el </w:t>
      </w:r>
      <w:r w:rsidR="000727B2">
        <w:rPr>
          <w:rFonts w:ascii="Times New Roman" w:hAnsi="Times New Roman" w:cs="Times New Roman"/>
          <w:sz w:val="24"/>
          <w:szCs w:val="24"/>
        </w:rPr>
        <w:t>título</w:t>
      </w:r>
      <w:r>
        <w:rPr>
          <w:rFonts w:ascii="Times New Roman" w:hAnsi="Times New Roman" w:cs="Times New Roman"/>
          <w:sz w:val="24"/>
          <w:szCs w:val="24"/>
        </w:rPr>
        <w:t xml:space="preserve"> de Bachiller en humanidades especialidad de Físico-Matemático. Actualmente </w:t>
      </w:r>
      <w:r w:rsidR="00E72B85">
        <w:rPr>
          <w:rFonts w:ascii="Times New Roman" w:hAnsi="Times New Roman" w:cs="Times New Roman"/>
          <w:sz w:val="24"/>
          <w:szCs w:val="24"/>
        </w:rPr>
        <w:t>es egresado</w:t>
      </w:r>
      <w:r>
        <w:rPr>
          <w:rFonts w:ascii="Times New Roman" w:hAnsi="Times New Roman" w:cs="Times New Roman"/>
          <w:sz w:val="24"/>
          <w:szCs w:val="24"/>
        </w:rPr>
        <w:t xml:space="preserve"> de </w:t>
      </w:r>
      <w:r w:rsidR="00E72B85">
        <w:rPr>
          <w:rFonts w:ascii="Times New Roman" w:hAnsi="Times New Roman" w:cs="Times New Roman"/>
          <w:sz w:val="24"/>
          <w:szCs w:val="24"/>
        </w:rPr>
        <w:t xml:space="preserve">la carrera de </w:t>
      </w:r>
      <w:r>
        <w:rPr>
          <w:rFonts w:ascii="Times New Roman" w:hAnsi="Times New Roman" w:cs="Times New Roman"/>
          <w:sz w:val="24"/>
          <w:szCs w:val="24"/>
        </w:rPr>
        <w:t>Ingeniería Mecatrónica en la Universidad Técnica del Norte.</w:t>
      </w:r>
    </w:p>
    <w:p w:rsidR="00821D6C" w:rsidRDefault="00821D6C" w:rsidP="001613E3">
      <w:pPr>
        <w:pStyle w:val="Sinespaciado"/>
        <w:jc w:val="both"/>
        <w:rPr>
          <w:rFonts w:ascii="Times New Roman" w:hAnsi="Times New Roman" w:cs="Times New Roman"/>
          <w:sz w:val="24"/>
          <w:szCs w:val="24"/>
        </w:rPr>
      </w:pPr>
      <w:r>
        <w:rPr>
          <w:rFonts w:ascii="Times New Roman" w:hAnsi="Times New Roman" w:cs="Times New Roman"/>
          <w:sz w:val="24"/>
          <w:szCs w:val="24"/>
        </w:rPr>
        <w:t>Áreas de interés: mecánica, robótica, automatización, idiomas</w:t>
      </w:r>
      <w:r w:rsidR="00C26134">
        <w:rPr>
          <w:rFonts w:ascii="Times New Roman" w:hAnsi="Times New Roman" w:cs="Times New Roman"/>
          <w:sz w:val="24"/>
          <w:szCs w:val="24"/>
        </w:rPr>
        <w:t>, religión</w:t>
      </w:r>
      <w:r>
        <w:rPr>
          <w:rFonts w:ascii="Times New Roman" w:hAnsi="Times New Roman" w:cs="Times New Roman"/>
          <w:sz w:val="24"/>
          <w:szCs w:val="24"/>
        </w:rPr>
        <w:t>.</w:t>
      </w:r>
      <w:r>
        <w:rPr>
          <w:rFonts w:ascii="Times New Roman" w:hAnsi="Times New Roman" w:cs="Times New Roman"/>
          <w:sz w:val="24"/>
          <w:szCs w:val="24"/>
        </w:rPr>
        <w:br/>
      </w:r>
      <w:r w:rsidR="003567DC">
        <w:rPr>
          <w:rFonts w:ascii="Times New Roman" w:hAnsi="Times New Roman" w:cs="Times New Roman"/>
          <w:sz w:val="24"/>
          <w:szCs w:val="24"/>
        </w:rPr>
        <w:t>(</w:t>
      </w:r>
      <w:hyperlink r:id="rId24" w:history="1">
        <w:r w:rsidR="003567DC" w:rsidRPr="00B23BDF">
          <w:rPr>
            <w:rStyle w:val="Hipervnculo"/>
            <w:rFonts w:ascii="Times New Roman" w:hAnsi="Times New Roman" w:cs="Times New Roman"/>
            <w:sz w:val="24"/>
            <w:szCs w:val="24"/>
          </w:rPr>
          <w:t>haroldcessna@hotmail.com</w:t>
        </w:r>
      </w:hyperlink>
      <w:r w:rsidR="003567DC">
        <w:rPr>
          <w:rFonts w:ascii="Times New Roman" w:hAnsi="Times New Roman" w:cs="Times New Roman"/>
          <w:sz w:val="24"/>
          <w:szCs w:val="24"/>
        </w:rPr>
        <w:t>)</w:t>
      </w:r>
    </w:p>
    <w:p w:rsidR="006845F8" w:rsidRDefault="006845F8" w:rsidP="001613E3">
      <w:pPr>
        <w:pStyle w:val="Sinespaciado"/>
        <w:jc w:val="both"/>
        <w:rPr>
          <w:rFonts w:ascii="Times New Roman" w:hAnsi="Times New Roman" w:cs="Times New Roman"/>
          <w:sz w:val="24"/>
          <w:szCs w:val="24"/>
        </w:rPr>
      </w:pPr>
    </w:p>
    <w:p w:rsidR="006845F8" w:rsidRDefault="006845F8" w:rsidP="001613E3">
      <w:pPr>
        <w:pStyle w:val="Sinespaciado"/>
        <w:jc w:val="both"/>
        <w:rPr>
          <w:rFonts w:ascii="Times New Roman" w:hAnsi="Times New Roman" w:cs="Times New Roman"/>
          <w:sz w:val="24"/>
          <w:szCs w:val="24"/>
        </w:rPr>
      </w:pPr>
    </w:p>
    <w:p w:rsidR="006845F8" w:rsidRPr="006845F8" w:rsidRDefault="006845F8" w:rsidP="006845F8">
      <w:pPr>
        <w:pStyle w:val="Sinespaciado"/>
        <w:jc w:val="both"/>
        <w:rPr>
          <w:rFonts w:ascii="Times New Roman" w:hAnsi="Times New Roman" w:cs="Times New Roman"/>
          <w:sz w:val="24"/>
          <w:szCs w:val="24"/>
        </w:rPr>
      </w:pPr>
      <w:r w:rsidRPr="006845F8">
        <w:rPr>
          <w:rFonts w:ascii="Times New Roman" w:hAnsi="Times New Roman" w:cs="Times New Roman"/>
          <w:noProof/>
          <w:sz w:val="24"/>
          <w:szCs w:val="24"/>
          <w:lang w:val="en-GB" w:eastAsia="en-GB"/>
        </w:rPr>
        <w:drawing>
          <wp:anchor distT="0" distB="0" distL="114300" distR="114300" simplePos="0" relativeHeight="251667456" behindDoc="0" locked="0" layoutInCell="1" allowOverlap="1" wp14:anchorId="16968A06" wp14:editId="2839C34D">
            <wp:simplePos x="0" y="0"/>
            <wp:positionH relativeFrom="column">
              <wp:posOffset>20292</wp:posOffset>
            </wp:positionH>
            <wp:positionV relativeFrom="paragraph">
              <wp:posOffset>-1298</wp:posOffset>
            </wp:positionV>
            <wp:extent cx="919204" cy="962108"/>
            <wp:effectExtent l="19050" t="0" r="0" b="0"/>
            <wp:wrapSquare wrapText="bothSides"/>
            <wp:docPr id="6" name="1 Imagen" descr="Snapshot_2011070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10706_5.jpg"/>
                    <pic:cNvPicPr/>
                  </pic:nvPicPr>
                  <pic:blipFill>
                    <a:blip r:embed="rId25" cstate="print"/>
                    <a:srcRect l="15877" r="12191"/>
                    <a:stretch>
                      <a:fillRect/>
                    </a:stretch>
                  </pic:blipFill>
                  <pic:spPr>
                    <a:xfrm>
                      <a:off x="0" y="0"/>
                      <a:ext cx="919204" cy="962108"/>
                    </a:xfrm>
                    <a:prstGeom prst="rect">
                      <a:avLst/>
                    </a:prstGeom>
                  </pic:spPr>
                </pic:pic>
              </a:graphicData>
            </a:graphic>
          </wp:anchor>
        </w:drawing>
      </w:r>
      <w:r w:rsidRPr="006845F8">
        <w:rPr>
          <w:rFonts w:ascii="Times New Roman" w:hAnsi="Times New Roman" w:cs="Times New Roman"/>
          <w:sz w:val="24"/>
          <w:szCs w:val="24"/>
        </w:rPr>
        <w:t>Lennin C. Encalada M</w:t>
      </w:r>
      <w:r w:rsidR="00C26134">
        <w:rPr>
          <w:rFonts w:ascii="Times New Roman" w:hAnsi="Times New Roman" w:cs="Times New Roman"/>
          <w:sz w:val="24"/>
          <w:szCs w:val="24"/>
        </w:rPr>
        <w:t>onteros</w:t>
      </w:r>
      <w:r w:rsidRPr="006845F8">
        <w:rPr>
          <w:rFonts w:ascii="Times New Roman" w:hAnsi="Times New Roman" w:cs="Times New Roman"/>
          <w:sz w:val="24"/>
          <w:szCs w:val="24"/>
        </w:rPr>
        <w:t>, nació en Ibarra el 19 de Noviembre de 1989. Realizo sus estudios secundarios en el Colegio Fisco</w:t>
      </w:r>
      <w:r w:rsidR="001B4760">
        <w:rPr>
          <w:rFonts w:ascii="Times New Roman" w:hAnsi="Times New Roman" w:cs="Times New Roman"/>
          <w:sz w:val="24"/>
          <w:szCs w:val="24"/>
        </w:rPr>
        <w:t>-</w:t>
      </w:r>
      <w:r w:rsidR="001B4760" w:rsidRPr="006845F8">
        <w:rPr>
          <w:rFonts w:ascii="Times New Roman" w:hAnsi="Times New Roman" w:cs="Times New Roman"/>
          <w:sz w:val="24"/>
          <w:szCs w:val="24"/>
        </w:rPr>
        <w:t>misional”</w:t>
      </w:r>
      <w:r w:rsidR="001B4760">
        <w:rPr>
          <w:rFonts w:ascii="Times New Roman" w:hAnsi="Times New Roman" w:cs="Times New Roman"/>
          <w:sz w:val="24"/>
          <w:szCs w:val="24"/>
        </w:rPr>
        <w:t xml:space="preserve"> </w:t>
      </w:r>
      <w:r w:rsidRPr="006845F8">
        <w:rPr>
          <w:rFonts w:ascii="Times New Roman" w:hAnsi="Times New Roman" w:cs="Times New Roman"/>
          <w:sz w:val="24"/>
          <w:szCs w:val="24"/>
        </w:rPr>
        <w:t xml:space="preserve">Sánchez y Cifuentes”, donde obtuvo el título de Bachiller en Físico Matemático. Actualmente </w:t>
      </w:r>
      <w:r w:rsidR="00E72B85">
        <w:rPr>
          <w:rFonts w:ascii="Times New Roman" w:hAnsi="Times New Roman" w:cs="Times New Roman"/>
          <w:sz w:val="24"/>
          <w:szCs w:val="24"/>
        </w:rPr>
        <w:t xml:space="preserve">es egresado de la carrera de </w:t>
      </w:r>
      <w:r w:rsidRPr="006845F8">
        <w:rPr>
          <w:rFonts w:ascii="Times New Roman" w:hAnsi="Times New Roman" w:cs="Times New Roman"/>
          <w:sz w:val="24"/>
          <w:szCs w:val="24"/>
        </w:rPr>
        <w:t xml:space="preserve"> Ingeniería en </w:t>
      </w:r>
      <w:r w:rsidR="001B4760" w:rsidRPr="006845F8">
        <w:rPr>
          <w:rFonts w:ascii="Times New Roman" w:hAnsi="Times New Roman" w:cs="Times New Roman"/>
          <w:sz w:val="24"/>
          <w:szCs w:val="24"/>
        </w:rPr>
        <w:t>Mecatrónica</w:t>
      </w:r>
      <w:r w:rsidRPr="006845F8">
        <w:rPr>
          <w:rFonts w:ascii="Times New Roman" w:hAnsi="Times New Roman" w:cs="Times New Roman"/>
          <w:sz w:val="24"/>
          <w:szCs w:val="24"/>
        </w:rPr>
        <w:t xml:space="preserve"> en la Universidad Técnica del Norte.</w:t>
      </w:r>
    </w:p>
    <w:p w:rsidR="006845F8" w:rsidRPr="006845F8" w:rsidRDefault="006845F8" w:rsidP="006845F8">
      <w:pPr>
        <w:pStyle w:val="Sinespaciado"/>
        <w:jc w:val="both"/>
        <w:rPr>
          <w:rFonts w:ascii="Times New Roman" w:hAnsi="Times New Roman" w:cs="Times New Roman"/>
          <w:sz w:val="24"/>
          <w:szCs w:val="24"/>
        </w:rPr>
      </w:pPr>
      <w:r w:rsidRPr="006845F8">
        <w:rPr>
          <w:rFonts w:ascii="Times New Roman" w:hAnsi="Times New Roman" w:cs="Times New Roman"/>
          <w:sz w:val="24"/>
          <w:szCs w:val="24"/>
        </w:rPr>
        <w:t>Áreas de interés: Robótica, Automatización Industrial y Mecánica.</w:t>
      </w:r>
    </w:p>
    <w:p w:rsidR="006845F8" w:rsidRPr="006845F8" w:rsidRDefault="006845F8" w:rsidP="006845F8">
      <w:pPr>
        <w:pStyle w:val="Sinespaciado"/>
        <w:jc w:val="both"/>
        <w:rPr>
          <w:rFonts w:ascii="Times New Roman" w:hAnsi="Times New Roman" w:cs="Times New Roman"/>
          <w:sz w:val="24"/>
          <w:szCs w:val="24"/>
        </w:rPr>
      </w:pPr>
      <w:r w:rsidRPr="006845F8">
        <w:rPr>
          <w:rFonts w:ascii="Times New Roman" w:hAnsi="Times New Roman" w:cs="Times New Roman"/>
          <w:sz w:val="24"/>
          <w:szCs w:val="24"/>
        </w:rPr>
        <w:t>(lennine_10@hotmail.com)</w:t>
      </w:r>
    </w:p>
    <w:p w:rsidR="00821D6C" w:rsidRPr="008A1571" w:rsidRDefault="00821D6C" w:rsidP="001613E3">
      <w:pPr>
        <w:pStyle w:val="Sinespaciado"/>
        <w:jc w:val="both"/>
        <w:rPr>
          <w:rFonts w:ascii="Times New Roman" w:hAnsi="Times New Roman" w:cs="Times New Roman"/>
          <w:sz w:val="24"/>
          <w:szCs w:val="24"/>
          <w:lang w:val="es-EC"/>
        </w:rPr>
      </w:pPr>
    </w:p>
    <w:sectPr w:rsidR="00821D6C" w:rsidRPr="008A1571" w:rsidSect="001C7732">
      <w:type w:val="continuous"/>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58" w:rsidRDefault="00146B58" w:rsidP="007F28E9">
      <w:pPr>
        <w:spacing w:after="0" w:line="240" w:lineRule="auto"/>
      </w:pPr>
      <w:r>
        <w:separator/>
      </w:r>
    </w:p>
  </w:endnote>
  <w:endnote w:type="continuationSeparator" w:id="0">
    <w:p w:rsidR="00146B58" w:rsidRDefault="00146B58" w:rsidP="007F2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58" w:rsidRDefault="00146B58" w:rsidP="007F28E9">
      <w:pPr>
        <w:spacing w:after="0" w:line="240" w:lineRule="auto"/>
      </w:pPr>
      <w:r>
        <w:separator/>
      </w:r>
    </w:p>
  </w:footnote>
  <w:footnote w:type="continuationSeparator" w:id="0">
    <w:p w:rsidR="00146B58" w:rsidRDefault="00146B58" w:rsidP="007F28E9">
      <w:pPr>
        <w:spacing w:after="0" w:line="240" w:lineRule="auto"/>
      </w:pPr>
      <w:r>
        <w:continuationSeparator/>
      </w:r>
    </w:p>
  </w:footnote>
  <w:footnote w:id="1">
    <w:p w:rsidR="00550124" w:rsidRDefault="00550124" w:rsidP="00496354">
      <w:pPr>
        <w:pStyle w:val="Textonotapie"/>
      </w:pPr>
      <w:r>
        <w:rPr>
          <w:rStyle w:val="Refdenotaalpie"/>
        </w:rPr>
        <w:footnoteRef/>
      </w:r>
      <w:r>
        <w:t xml:space="preserve"> Constitución de la República del Ecuador. Capitulo sexto. Personas con discapacidad. Art.46 numeral II </w:t>
      </w:r>
    </w:p>
  </w:footnote>
  <w:footnote w:id="2">
    <w:p w:rsidR="00550124" w:rsidRPr="00D77EAE" w:rsidRDefault="00550124" w:rsidP="00496354">
      <w:pPr>
        <w:pStyle w:val="Sinespaciado"/>
      </w:pPr>
      <w:r>
        <w:rPr>
          <w:rStyle w:val="Refdenotaalpie"/>
        </w:rPr>
        <w:footnoteRef/>
      </w:r>
      <w:r>
        <w:t xml:space="preserve">Ley CONADIS. </w:t>
      </w:r>
      <w:r w:rsidRPr="002A2600">
        <w:rPr>
          <w:rStyle w:val="Ttulo1Car"/>
          <w:rFonts w:eastAsiaTheme="minorHAnsi"/>
          <w:b w:val="0"/>
        </w:rPr>
        <w:t>Reforma: Tomado del Registro Oficial No. 250 del 13 de Abril del 2006</w:t>
      </w:r>
      <w:r w:rsidRPr="00D77EAE">
        <w:rPr>
          <w:rStyle w:val="Ttulo1Car"/>
          <w:rFonts w:eastAsiaTheme="minorHAnsi"/>
        </w:rPr>
        <w:t>.</w:t>
      </w:r>
    </w:p>
  </w:footnote>
  <w:footnote w:id="3">
    <w:p w:rsidR="00550124" w:rsidRPr="00B86E09" w:rsidRDefault="00550124">
      <w:pPr>
        <w:pStyle w:val="Textonotapie"/>
        <w:rPr>
          <w:color w:val="0000FF" w:themeColor="hyperlink"/>
          <w:u w:val="single"/>
        </w:rPr>
      </w:pPr>
      <w:r>
        <w:rPr>
          <w:rStyle w:val="Refdenotaalpie"/>
        </w:rPr>
        <w:footnoteRef/>
      </w:r>
      <w:r>
        <w:t xml:space="preserve"> Abecedario Dactilológico reconocido en Ecuador Fuente: CONADIS </w:t>
      </w:r>
      <w:hyperlink r:id="rId1" w:history="1"/>
    </w:p>
  </w:footnote>
  <w:footnote w:id="4">
    <w:p w:rsidR="00550124" w:rsidRDefault="00550124">
      <w:pPr>
        <w:pStyle w:val="Textonotapie"/>
      </w:pPr>
      <w:r>
        <w:rPr>
          <w:rStyle w:val="Refdenotaalpie"/>
        </w:rPr>
        <w:footnoteRef/>
      </w:r>
      <w:r>
        <w:t xml:space="preserve"> </w:t>
      </w:r>
      <w:hyperlink r:id="rId2" w:history="1">
        <w:r w:rsidRPr="00B23BDF">
          <w:rPr>
            <w:rStyle w:val="Hipervnculo"/>
          </w:rPr>
          <w:t>http://es.wikipedia.org/wiki/Puente_de_Wheatstone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97238"/>
    <w:multiLevelType w:val="hybridMultilevel"/>
    <w:tmpl w:val="8E84FB60"/>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8347136"/>
    <w:multiLevelType w:val="hybridMultilevel"/>
    <w:tmpl w:val="EC6C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E1774"/>
    <w:multiLevelType w:val="hybridMultilevel"/>
    <w:tmpl w:val="C65E826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08CA67AC"/>
    <w:multiLevelType w:val="hybridMultilevel"/>
    <w:tmpl w:val="B2DE5F86"/>
    <w:lvl w:ilvl="0" w:tplc="319474BC">
      <w:start w:val="1"/>
      <w:numFmt w:val="decimal"/>
      <w:lvlText w:val="%1."/>
      <w:lvlJc w:val="left"/>
      <w:pPr>
        <w:ind w:left="1068" w:hanging="360"/>
      </w:pPr>
      <w:rPr>
        <w:rFonts w:cs="Verdana"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
    <w:nsid w:val="0CAF5245"/>
    <w:multiLevelType w:val="hybridMultilevel"/>
    <w:tmpl w:val="C5D61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D5468D"/>
    <w:multiLevelType w:val="hybridMultilevel"/>
    <w:tmpl w:val="CA1ABCE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nsid w:val="0F265306"/>
    <w:multiLevelType w:val="hybridMultilevel"/>
    <w:tmpl w:val="95D2F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F5682F"/>
    <w:multiLevelType w:val="hybridMultilevel"/>
    <w:tmpl w:val="AD3088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16715EA"/>
    <w:multiLevelType w:val="hybridMultilevel"/>
    <w:tmpl w:val="5CDCC398"/>
    <w:lvl w:ilvl="0" w:tplc="E10400D6">
      <w:start w:val="1"/>
      <w:numFmt w:val="upperRoman"/>
      <w:lvlText w:val="%1."/>
      <w:lvlJc w:val="right"/>
      <w:pPr>
        <w:ind w:left="360" w:hanging="360"/>
      </w:pPr>
      <w:rPr>
        <w:b/>
      </w:rPr>
    </w:lvl>
    <w:lvl w:ilvl="1" w:tplc="2DD0EF36">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2B10715"/>
    <w:multiLevelType w:val="hybridMultilevel"/>
    <w:tmpl w:val="F17E3702"/>
    <w:lvl w:ilvl="0" w:tplc="0C0A0013">
      <w:start w:val="1"/>
      <w:numFmt w:val="upperRoman"/>
      <w:lvlText w:val="%1."/>
      <w:lvlJc w:val="right"/>
      <w:pPr>
        <w:ind w:left="1068" w:hanging="360"/>
      </w:pPr>
      <w:rPr>
        <w:rFont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0">
    <w:nsid w:val="2B2E3EDF"/>
    <w:multiLevelType w:val="hybridMultilevel"/>
    <w:tmpl w:val="83D64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D2E6A1D"/>
    <w:multiLevelType w:val="hybridMultilevel"/>
    <w:tmpl w:val="66DC5F40"/>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2E4C51C2"/>
    <w:multiLevelType w:val="hybridMultilevel"/>
    <w:tmpl w:val="A53696FE"/>
    <w:lvl w:ilvl="0" w:tplc="2DD0EF36">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8E6626"/>
    <w:multiLevelType w:val="hybridMultilevel"/>
    <w:tmpl w:val="253CE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4C6E06"/>
    <w:multiLevelType w:val="hybridMultilevel"/>
    <w:tmpl w:val="42D67708"/>
    <w:lvl w:ilvl="0" w:tplc="300A0013">
      <w:start w:val="1"/>
      <w:numFmt w:val="upperRoman"/>
      <w:lvlText w:val="%1."/>
      <w:lvlJc w:val="right"/>
      <w:pPr>
        <w:ind w:left="1068"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5517DC3"/>
    <w:multiLevelType w:val="hybridMultilevel"/>
    <w:tmpl w:val="E40E9272"/>
    <w:lvl w:ilvl="0" w:tplc="08090001">
      <w:start w:val="1"/>
      <w:numFmt w:val="bullet"/>
      <w:lvlText w:val=""/>
      <w:lvlJc w:val="left"/>
      <w:pPr>
        <w:ind w:left="1065" w:hanging="70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E62B68"/>
    <w:multiLevelType w:val="hybridMultilevel"/>
    <w:tmpl w:val="22BA9BC2"/>
    <w:lvl w:ilvl="0" w:tplc="08090019">
      <w:start w:val="1"/>
      <w:numFmt w:val="lowerLetter"/>
      <w:lvlText w:val="%1."/>
      <w:lvlJc w:val="left"/>
      <w:pPr>
        <w:ind w:left="1068" w:hanging="360"/>
      </w:pPr>
      <w:rPr>
        <w:b/>
      </w:rPr>
    </w:lvl>
    <w:lvl w:ilvl="1" w:tplc="2DD0EF36">
      <w:start w:val="1"/>
      <w:numFmt w:val="lowerLetter"/>
      <w:lvlText w:val="%2."/>
      <w:lvlJc w:val="left"/>
      <w:pPr>
        <w:ind w:left="2148" w:hanging="360"/>
      </w:pPr>
      <w:rPr>
        <w:b/>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nsid w:val="4D142E8D"/>
    <w:multiLevelType w:val="hybridMultilevel"/>
    <w:tmpl w:val="2678452E"/>
    <w:lvl w:ilvl="0" w:tplc="08090019">
      <w:start w:val="1"/>
      <w:numFmt w:val="lowerLetter"/>
      <w:lvlText w:val="%1."/>
      <w:lvlJc w:val="left"/>
      <w:pPr>
        <w:ind w:left="1068" w:hanging="360"/>
      </w:pPr>
      <w:rPr>
        <w:b/>
      </w:rPr>
    </w:lvl>
    <w:lvl w:ilvl="1" w:tplc="2DD0EF36">
      <w:start w:val="1"/>
      <w:numFmt w:val="lowerLetter"/>
      <w:lvlText w:val="%2."/>
      <w:lvlJc w:val="left"/>
      <w:pPr>
        <w:ind w:left="2148" w:hanging="360"/>
      </w:pPr>
      <w:rPr>
        <w:b/>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nsid w:val="52030AA4"/>
    <w:multiLevelType w:val="hybridMultilevel"/>
    <w:tmpl w:val="D2E8B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4DD6577"/>
    <w:multiLevelType w:val="hybridMultilevel"/>
    <w:tmpl w:val="9922315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56170394"/>
    <w:multiLevelType w:val="hybridMultilevel"/>
    <w:tmpl w:val="14E85450"/>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3BA7A6B"/>
    <w:multiLevelType w:val="hybridMultilevel"/>
    <w:tmpl w:val="6E9845C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52B31DE"/>
    <w:multiLevelType w:val="hybridMultilevel"/>
    <w:tmpl w:val="790897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BB510A5"/>
    <w:multiLevelType w:val="hybridMultilevel"/>
    <w:tmpl w:val="8B28F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5D456D"/>
    <w:multiLevelType w:val="hybridMultilevel"/>
    <w:tmpl w:val="6C3E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2725E5"/>
    <w:multiLevelType w:val="hybridMultilevel"/>
    <w:tmpl w:val="07000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3"/>
  </w:num>
  <w:num w:numId="4">
    <w:abstractNumId w:val="14"/>
  </w:num>
  <w:num w:numId="5">
    <w:abstractNumId w:val="0"/>
  </w:num>
  <w:num w:numId="6">
    <w:abstractNumId w:val="20"/>
  </w:num>
  <w:num w:numId="7">
    <w:abstractNumId w:val="9"/>
  </w:num>
  <w:num w:numId="8">
    <w:abstractNumId w:val="11"/>
  </w:num>
  <w:num w:numId="9">
    <w:abstractNumId w:val="8"/>
  </w:num>
  <w:num w:numId="10">
    <w:abstractNumId w:val="19"/>
  </w:num>
  <w:num w:numId="11">
    <w:abstractNumId w:val="25"/>
  </w:num>
  <w:num w:numId="12">
    <w:abstractNumId w:val="7"/>
  </w:num>
  <w:num w:numId="13">
    <w:abstractNumId w:val="22"/>
  </w:num>
  <w:num w:numId="14">
    <w:abstractNumId w:val="6"/>
  </w:num>
  <w:num w:numId="15">
    <w:abstractNumId w:val="10"/>
  </w:num>
  <w:num w:numId="16">
    <w:abstractNumId w:val="24"/>
  </w:num>
  <w:num w:numId="17">
    <w:abstractNumId w:val="15"/>
  </w:num>
  <w:num w:numId="18">
    <w:abstractNumId w:val="2"/>
  </w:num>
  <w:num w:numId="19">
    <w:abstractNumId w:val="4"/>
  </w:num>
  <w:num w:numId="20">
    <w:abstractNumId w:val="12"/>
  </w:num>
  <w:num w:numId="21">
    <w:abstractNumId w:val="18"/>
  </w:num>
  <w:num w:numId="22">
    <w:abstractNumId w:val="13"/>
  </w:num>
  <w:num w:numId="23">
    <w:abstractNumId w:val="16"/>
  </w:num>
  <w:num w:numId="24">
    <w:abstractNumId w:val="21"/>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E9"/>
    <w:rsid w:val="0003349D"/>
    <w:rsid w:val="00052C41"/>
    <w:rsid w:val="0007120A"/>
    <w:rsid w:val="000727B2"/>
    <w:rsid w:val="00072FFC"/>
    <w:rsid w:val="00091B39"/>
    <w:rsid w:val="000B1377"/>
    <w:rsid w:val="000B52CC"/>
    <w:rsid w:val="00146B58"/>
    <w:rsid w:val="0016090E"/>
    <w:rsid w:val="001613E3"/>
    <w:rsid w:val="00163DF0"/>
    <w:rsid w:val="00167B35"/>
    <w:rsid w:val="00176E80"/>
    <w:rsid w:val="00197828"/>
    <w:rsid w:val="001A31D6"/>
    <w:rsid w:val="001B4760"/>
    <w:rsid w:val="001C7732"/>
    <w:rsid w:val="001F19E9"/>
    <w:rsid w:val="00236DFC"/>
    <w:rsid w:val="002511CB"/>
    <w:rsid w:val="00272002"/>
    <w:rsid w:val="002857CF"/>
    <w:rsid w:val="002A17C6"/>
    <w:rsid w:val="002A2600"/>
    <w:rsid w:val="002E055D"/>
    <w:rsid w:val="002E3C8C"/>
    <w:rsid w:val="002E6426"/>
    <w:rsid w:val="003567DC"/>
    <w:rsid w:val="003D43BC"/>
    <w:rsid w:val="003F46F3"/>
    <w:rsid w:val="0042022C"/>
    <w:rsid w:val="0042159B"/>
    <w:rsid w:val="0043573C"/>
    <w:rsid w:val="00453467"/>
    <w:rsid w:val="00460A2A"/>
    <w:rsid w:val="004751C5"/>
    <w:rsid w:val="004872D7"/>
    <w:rsid w:val="00496354"/>
    <w:rsid w:val="00497B6E"/>
    <w:rsid w:val="004D6CB5"/>
    <w:rsid w:val="005149C9"/>
    <w:rsid w:val="005455F6"/>
    <w:rsid w:val="00550124"/>
    <w:rsid w:val="00585B21"/>
    <w:rsid w:val="00586546"/>
    <w:rsid w:val="0059319C"/>
    <w:rsid w:val="005C160A"/>
    <w:rsid w:val="005D235B"/>
    <w:rsid w:val="006023F2"/>
    <w:rsid w:val="00644601"/>
    <w:rsid w:val="00664B17"/>
    <w:rsid w:val="006845F8"/>
    <w:rsid w:val="006A3FB1"/>
    <w:rsid w:val="006B64D4"/>
    <w:rsid w:val="006C0508"/>
    <w:rsid w:val="006E0A07"/>
    <w:rsid w:val="007038C2"/>
    <w:rsid w:val="00723143"/>
    <w:rsid w:val="00726838"/>
    <w:rsid w:val="00732B97"/>
    <w:rsid w:val="00735F03"/>
    <w:rsid w:val="0075116A"/>
    <w:rsid w:val="0076195B"/>
    <w:rsid w:val="00771D9F"/>
    <w:rsid w:val="00776EFA"/>
    <w:rsid w:val="00792167"/>
    <w:rsid w:val="007A7893"/>
    <w:rsid w:val="007E03FD"/>
    <w:rsid w:val="007E6940"/>
    <w:rsid w:val="007F28E9"/>
    <w:rsid w:val="00821D6C"/>
    <w:rsid w:val="00833BE6"/>
    <w:rsid w:val="00836076"/>
    <w:rsid w:val="00841575"/>
    <w:rsid w:val="00842E54"/>
    <w:rsid w:val="0084423C"/>
    <w:rsid w:val="00854213"/>
    <w:rsid w:val="00870362"/>
    <w:rsid w:val="008A1571"/>
    <w:rsid w:val="008D1F5F"/>
    <w:rsid w:val="008F51C7"/>
    <w:rsid w:val="00906400"/>
    <w:rsid w:val="00915679"/>
    <w:rsid w:val="00917D46"/>
    <w:rsid w:val="00922BE7"/>
    <w:rsid w:val="0094495D"/>
    <w:rsid w:val="00944E61"/>
    <w:rsid w:val="00955EAF"/>
    <w:rsid w:val="00973035"/>
    <w:rsid w:val="009A0BEC"/>
    <w:rsid w:val="009C2CD0"/>
    <w:rsid w:val="00A01D8F"/>
    <w:rsid w:val="00A05DFD"/>
    <w:rsid w:val="00A378DB"/>
    <w:rsid w:val="00A6133D"/>
    <w:rsid w:val="00A63878"/>
    <w:rsid w:val="00AF2E68"/>
    <w:rsid w:val="00B15CD6"/>
    <w:rsid w:val="00B17848"/>
    <w:rsid w:val="00B3267E"/>
    <w:rsid w:val="00B46F55"/>
    <w:rsid w:val="00B86E09"/>
    <w:rsid w:val="00B948DE"/>
    <w:rsid w:val="00B95599"/>
    <w:rsid w:val="00B964BE"/>
    <w:rsid w:val="00BE48C3"/>
    <w:rsid w:val="00C2476A"/>
    <w:rsid w:val="00C24CA3"/>
    <w:rsid w:val="00C26134"/>
    <w:rsid w:val="00C3327D"/>
    <w:rsid w:val="00C545D7"/>
    <w:rsid w:val="00C54D75"/>
    <w:rsid w:val="00C553A6"/>
    <w:rsid w:val="00C61420"/>
    <w:rsid w:val="00C648C0"/>
    <w:rsid w:val="00C836B7"/>
    <w:rsid w:val="00C9176A"/>
    <w:rsid w:val="00C9592D"/>
    <w:rsid w:val="00CA5164"/>
    <w:rsid w:val="00CC2FD5"/>
    <w:rsid w:val="00CF355E"/>
    <w:rsid w:val="00D072C8"/>
    <w:rsid w:val="00D1277D"/>
    <w:rsid w:val="00D23553"/>
    <w:rsid w:val="00D37CBC"/>
    <w:rsid w:val="00D40013"/>
    <w:rsid w:val="00D5065B"/>
    <w:rsid w:val="00D75B88"/>
    <w:rsid w:val="00D9510B"/>
    <w:rsid w:val="00D96048"/>
    <w:rsid w:val="00D9747D"/>
    <w:rsid w:val="00DB1007"/>
    <w:rsid w:val="00DD4DDC"/>
    <w:rsid w:val="00E00EB1"/>
    <w:rsid w:val="00E10C79"/>
    <w:rsid w:val="00E13B20"/>
    <w:rsid w:val="00E564FF"/>
    <w:rsid w:val="00E6445E"/>
    <w:rsid w:val="00E72B85"/>
    <w:rsid w:val="00E84EAE"/>
    <w:rsid w:val="00E95032"/>
    <w:rsid w:val="00EB2E7F"/>
    <w:rsid w:val="00EC5C19"/>
    <w:rsid w:val="00ED7E78"/>
    <w:rsid w:val="00F24CB2"/>
    <w:rsid w:val="00F52669"/>
    <w:rsid w:val="00F610A7"/>
    <w:rsid w:val="00F90E11"/>
    <w:rsid w:val="00FA6019"/>
    <w:rsid w:val="00FE0946"/>
    <w:rsid w:val="00FE7FD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0B4FD-0D19-49F1-A8C3-52252D8B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F5F"/>
  </w:style>
  <w:style w:type="paragraph" w:styleId="Ttulo1">
    <w:name w:val="heading 1"/>
    <w:basedOn w:val="Normal"/>
    <w:next w:val="Normal"/>
    <w:link w:val="Ttulo1Car"/>
    <w:qFormat/>
    <w:rsid w:val="007F28E9"/>
    <w:pPr>
      <w:keepNext/>
      <w:spacing w:after="0" w:line="240" w:lineRule="auto"/>
      <w:ind w:left="360"/>
      <w:outlineLvl w:val="0"/>
    </w:pPr>
    <w:rPr>
      <w:rFonts w:ascii="Arial Narrow" w:eastAsia="Times New Roman" w:hAnsi="Arial Narrow" w:cs="Times New Roman"/>
      <w:b/>
      <w:bCs/>
      <w:sz w:val="24"/>
      <w:szCs w:val="24"/>
      <w:lang w:val="es-ES" w:eastAsia="es-ES"/>
    </w:rPr>
  </w:style>
  <w:style w:type="paragraph" w:styleId="Ttulo2">
    <w:name w:val="heading 2"/>
    <w:basedOn w:val="Normal"/>
    <w:next w:val="Normal"/>
    <w:link w:val="Ttulo2Car"/>
    <w:uiPriority w:val="9"/>
    <w:semiHidden/>
    <w:unhideWhenUsed/>
    <w:qFormat/>
    <w:rsid w:val="00DD4D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442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28E9"/>
    <w:rPr>
      <w:rFonts w:ascii="Arial Narrow" w:eastAsia="Times New Roman" w:hAnsi="Arial Narrow" w:cs="Times New Roman"/>
      <w:b/>
      <w:bCs/>
      <w:sz w:val="24"/>
      <w:szCs w:val="24"/>
      <w:lang w:val="es-ES" w:eastAsia="es-ES"/>
    </w:rPr>
  </w:style>
  <w:style w:type="paragraph" w:styleId="Sinespaciado">
    <w:name w:val="No Spacing"/>
    <w:link w:val="SinespaciadoCar"/>
    <w:uiPriority w:val="1"/>
    <w:qFormat/>
    <w:rsid w:val="007F28E9"/>
    <w:pPr>
      <w:spacing w:after="0" w:line="240" w:lineRule="auto"/>
    </w:pPr>
    <w:rPr>
      <w:lang w:val="es-ES"/>
    </w:rPr>
  </w:style>
  <w:style w:type="paragraph" w:styleId="Prrafodelista">
    <w:name w:val="List Paragraph"/>
    <w:basedOn w:val="Normal"/>
    <w:uiPriority w:val="34"/>
    <w:qFormat/>
    <w:rsid w:val="007F28E9"/>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F28E9"/>
    <w:rPr>
      <w:color w:val="0000FF" w:themeColor="hyperlink"/>
      <w:u w:val="single"/>
    </w:rPr>
  </w:style>
  <w:style w:type="paragraph" w:styleId="Textonotapie">
    <w:name w:val="footnote text"/>
    <w:basedOn w:val="Normal"/>
    <w:link w:val="TextonotapieCar"/>
    <w:uiPriority w:val="99"/>
    <w:semiHidden/>
    <w:unhideWhenUsed/>
    <w:rsid w:val="007F28E9"/>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7F28E9"/>
    <w:rPr>
      <w:sz w:val="20"/>
      <w:szCs w:val="20"/>
      <w:lang w:val="es-ES"/>
    </w:rPr>
  </w:style>
  <w:style w:type="character" w:styleId="Refdenotaalpie">
    <w:name w:val="footnote reference"/>
    <w:basedOn w:val="Fuentedeprrafopredeter"/>
    <w:uiPriority w:val="99"/>
    <w:semiHidden/>
    <w:unhideWhenUsed/>
    <w:rsid w:val="007F28E9"/>
    <w:rPr>
      <w:vertAlign w:val="superscript"/>
    </w:rPr>
  </w:style>
  <w:style w:type="paragraph" w:styleId="Textonotaalfinal">
    <w:name w:val="endnote text"/>
    <w:basedOn w:val="Normal"/>
    <w:link w:val="TextonotaalfinalCar"/>
    <w:uiPriority w:val="99"/>
    <w:semiHidden/>
    <w:unhideWhenUsed/>
    <w:rsid w:val="007F28E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F28E9"/>
    <w:rPr>
      <w:sz w:val="20"/>
      <w:szCs w:val="20"/>
    </w:rPr>
  </w:style>
  <w:style w:type="character" w:styleId="Refdenotaalfinal">
    <w:name w:val="endnote reference"/>
    <w:basedOn w:val="Fuentedeprrafopredeter"/>
    <w:uiPriority w:val="99"/>
    <w:semiHidden/>
    <w:unhideWhenUsed/>
    <w:rsid w:val="007F28E9"/>
    <w:rPr>
      <w:vertAlign w:val="superscript"/>
    </w:rPr>
  </w:style>
  <w:style w:type="character" w:customStyle="1" w:styleId="apple-style-span">
    <w:name w:val="apple-style-span"/>
    <w:basedOn w:val="Fuentedeprrafopredeter"/>
    <w:rsid w:val="007F28E9"/>
  </w:style>
  <w:style w:type="paragraph" w:styleId="Textodeglobo">
    <w:name w:val="Balloon Text"/>
    <w:basedOn w:val="Normal"/>
    <w:link w:val="TextodegloboCar"/>
    <w:uiPriority w:val="99"/>
    <w:semiHidden/>
    <w:unhideWhenUsed/>
    <w:rsid w:val="00CA5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164"/>
    <w:rPr>
      <w:rFonts w:ascii="Tahoma" w:hAnsi="Tahoma" w:cs="Tahoma"/>
      <w:sz w:val="16"/>
      <w:szCs w:val="16"/>
    </w:rPr>
  </w:style>
  <w:style w:type="paragraph" w:styleId="Bibliografa">
    <w:name w:val="Bibliography"/>
    <w:basedOn w:val="Normal"/>
    <w:next w:val="Normal"/>
    <w:uiPriority w:val="37"/>
    <w:unhideWhenUsed/>
    <w:rsid w:val="00CA5164"/>
    <w:rPr>
      <w:lang w:val="es-ES"/>
    </w:rPr>
  </w:style>
  <w:style w:type="paragraph" w:styleId="Encabezado">
    <w:name w:val="header"/>
    <w:basedOn w:val="Normal"/>
    <w:link w:val="EncabezadoCar"/>
    <w:uiPriority w:val="99"/>
    <w:semiHidden/>
    <w:unhideWhenUsed/>
    <w:rsid w:val="00C61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61420"/>
  </w:style>
  <w:style w:type="paragraph" w:styleId="Piedepgina">
    <w:name w:val="footer"/>
    <w:basedOn w:val="Normal"/>
    <w:link w:val="PiedepginaCar"/>
    <w:uiPriority w:val="99"/>
    <w:semiHidden/>
    <w:unhideWhenUsed/>
    <w:rsid w:val="00C61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61420"/>
  </w:style>
  <w:style w:type="character" w:customStyle="1" w:styleId="SinespaciadoCar">
    <w:name w:val="Sin espaciado Car"/>
    <w:basedOn w:val="Fuentedeprrafopredeter"/>
    <w:link w:val="Sinespaciado"/>
    <w:uiPriority w:val="1"/>
    <w:rsid w:val="005149C9"/>
    <w:rPr>
      <w:lang w:val="es-ES"/>
    </w:rPr>
  </w:style>
  <w:style w:type="paragraph" w:customStyle="1" w:styleId="Default">
    <w:name w:val="Default"/>
    <w:rsid w:val="004751C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751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4751C5"/>
    <w:rPr>
      <w:b/>
      <w:bCs/>
    </w:rPr>
  </w:style>
  <w:style w:type="character" w:customStyle="1" w:styleId="Ttulo2Car">
    <w:name w:val="Título 2 Car"/>
    <w:basedOn w:val="Fuentedeprrafopredeter"/>
    <w:link w:val="Ttulo2"/>
    <w:uiPriority w:val="9"/>
    <w:semiHidden/>
    <w:rsid w:val="00DD4DD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4423C"/>
    <w:rPr>
      <w:rFonts w:asciiTheme="majorHAnsi" w:eastAsiaTheme="majorEastAsia" w:hAnsiTheme="majorHAnsi" w:cstheme="majorBidi"/>
      <w:color w:val="243F60" w:themeColor="accent1" w:themeShade="7F"/>
      <w:sz w:val="24"/>
      <w:szCs w:val="24"/>
    </w:rPr>
  </w:style>
  <w:style w:type="paragraph" w:styleId="Descripcin">
    <w:name w:val="caption"/>
    <w:basedOn w:val="Normal"/>
    <w:next w:val="Normal"/>
    <w:uiPriority w:val="35"/>
    <w:unhideWhenUsed/>
    <w:qFormat/>
    <w:rsid w:val="009C2CD0"/>
    <w:pPr>
      <w:spacing w:line="240" w:lineRule="auto"/>
      <w:ind w:left="708"/>
      <w:jc w:val="both"/>
    </w:pPr>
    <w:rPr>
      <w:rFonts w:ascii="Arial" w:eastAsia="Times New Roman" w:hAnsi="Arial" w:cs="Times New Roman"/>
      <w:bCs/>
      <w:sz w:val="24"/>
      <w:szCs w:val="18"/>
      <w:lang w:eastAsia="es-EC"/>
    </w:rPr>
  </w:style>
  <w:style w:type="table" w:styleId="Tablaconcuadrcula">
    <w:name w:val="Table Grid"/>
    <w:basedOn w:val="Tablanormal"/>
    <w:uiPriority w:val="59"/>
    <w:rsid w:val="005C1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43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s.wikipedia.org/wiki/Puente_de_Wheatst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aroldcessna@hot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sparkfun.com/datasheets/Sensors/Flex/FLEXSENSOR(REVA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davnarvaez@hotmail.co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s.wikipedia.org/wiki/Puente_de_Wheatstone" TargetMode="External"/><Relationship Id="rId1" Type="http://schemas.openxmlformats.org/officeDocument/2006/relationships/hyperlink" Target="http://mismanos.blogdiario.com/11575845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30L11</b:Tag>
    <b:SourceType>DocumentFromInternetSite</b:SourceType>
    <b:Guid>{2DF62F9B-40FF-4930-9931-129D25D1ED50}</b:Guid>
    <b:Author>
      <b:Author>
        <b:NameList>
          <b:Person>
            <b:Last>3.0</b:Last>
            <b:First>Licencia</b:First>
            <b:Middle>Creative Commons Atribución Compartir Igual</b:Middle>
          </b:Person>
        </b:NameList>
      </b:Author>
    </b:Author>
    <b:Title>http://es.wikipedia.org</b:Title>
    <b:Year>2011</b:Year>
    <b:InternetSiteTitle>http://es.wikipedia.org/wiki/Galga_extensiom%C3%A9trica</b:InternetSiteTitle>
    <b:Month>Marzo</b:Month>
    <b:Day>31</b:Day>
    <b:YearAccessed>2011</b:YearAccessed>
    <b:MonthAccessed>Abril</b:MonthAccessed>
    <b:DayAccessed>13</b:DayAccessed>
    <b:RefOrder>1</b:RefOrder>
  </b:Source>
  <b:Source>
    <b:Tag>Bil12</b:Tag>
    <b:SourceType>BookSection</b:SourceType>
    <b:Guid>{900D7BFA-A79E-439E-B58C-460A6B2EB94D}</b:Guid>
    <b:Author>
      <b:Author>
        <b:NameList>
          <b:Person>
            <b:Last>Bill Hammack</b:Last>
            <b:First>Patric</b:First>
            <b:Middle>Ryan &amp; Nick Zeich</b:Middle>
          </b:Person>
        </b:NameList>
      </b:Author>
      <b:Translator>
        <b:NameList>
          <b:Person>
            <b:Last>Carrasco</b:Last>
            <b:First>Harold</b:First>
          </b:Person>
        </b:NameList>
      </b:Translator>
    </b:Author>
    <b:Title>Eight Amazing Engineering Stories</b:Title>
    <b:Year>2012</b:Year>
    <b:Publisher>Articulate Noise Books</b:Publisher>
    <b:Pages>34</b:Pages>
    <b:StandardNumber>0983966133, 9780983966135</b:StandardNumber>
    <b:Edition>1.1</b:Edition>
    <b:NumberVolumes>1</b:NumberVolumes>
    <b:RefOrder>9</b:RefOrder>
  </b:Source>
  <b:Source>
    <b:Tag>MAY03</b:Tag>
    <b:SourceType>Book</b:SourceType>
    <b:Guid>{A074F07B-4C7E-481B-8130-83D41A2C117B}</b:Guid>
    <b:Author>
      <b:Author>
        <b:NameList>
          <b:Person>
            <b:Last>MAYNE</b:Last>
            <b:First>JORDI</b:First>
          </b:Person>
        </b:NameList>
      </b:Author>
    </b:Author>
    <b:Title>Sensores Acondicionadores y Procesadores de senal</b:Title>
    <b:Year>2003</b:Year>
    <b:RefOrder>4</b:RefOrder>
  </b:Source>
</b:Sources>
</file>

<file path=customXml/itemProps1.xml><?xml version="1.0" encoding="utf-8"?>
<ds:datastoreItem xmlns:ds="http://schemas.openxmlformats.org/officeDocument/2006/customXml" ds:itemID="{4127D184-53FB-4EFC-9E85-29884D2B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3103</Words>
  <Characters>17689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dc:creator>
  <cp:keywords/>
  <dc:description/>
  <cp:lastModifiedBy>harold ernesto carrasco cueva</cp:lastModifiedBy>
  <cp:revision>2</cp:revision>
  <cp:lastPrinted>2013-06-19T00:46:00Z</cp:lastPrinted>
  <dcterms:created xsi:type="dcterms:W3CDTF">2013-06-26T18:17:00Z</dcterms:created>
  <dcterms:modified xsi:type="dcterms:W3CDTF">2013-06-30T04:58:00Z</dcterms:modified>
</cp:coreProperties>
</file>