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0773" w:rsidRDefault="00230773" w:rsidP="00230773">
      <w:pPr>
        <w:jc w:val="both"/>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8" type="#_x0000_t136" style="width:424.5pt;height:79.5pt" fillcolor="black">
            <v:shadow color="#868686"/>
            <v:textpath style="font-family:&quot;Arial Black&quot;;v-text-kern:t" trim="t" fitpath="t" string="UNIVERSIDAD TÉCNICA DEL NORTE"/>
          </v:shape>
        </w:pict>
      </w:r>
    </w:p>
    <w:p w:rsidR="00230773" w:rsidRDefault="00230773" w:rsidP="00230773">
      <w:pPr>
        <w:jc w:val="both"/>
      </w:pPr>
    </w:p>
    <w:p w:rsidR="00230773" w:rsidRDefault="00230773" w:rsidP="00230773">
      <w:pPr>
        <w:jc w:val="both"/>
      </w:pPr>
    </w:p>
    <w:p w:rsidR="00230773" w:rsidRDefault="00230773" w:rsidP="00230773">
      <w:pPr>
        <w:jc w:val="both"/>
      </w:pPr>
    </w:p>
    <w:p w:rsidR="00230773" w:rsidRDefault="00230773" w:rsidP="00230773">
      <w:pPr>
        <w:jc w:val="both"/>
      </w:pPr>
      <w:r>
        <w:pict>
          <v:shape id="_x0000_i1029" type="#_x0000_t136" style="width:426pt;height:1in" fillcolor="black">
            <v:shadow color="#868686"/>
            <v:textpath style="font-family:&quot;Arial Black&quot;;v-text-kern:t" trim="t" fitpath="t" string="FACULTAD DE INGENIERÍA EN CIENCIAS APLICADAS"/>
          </v:shape>
        </w:pict>
      </w:r>
    </w:p>
    <w:p w:rsidR="00230773" w:rsidRDefault="00230773" w:rsidP="00230773">
      <w:pPr>
        <w:jc w:val="both"/>
      </w:pPr>
    </w:p>
    <w:p w:rsidR="00230773" w:rsidRDefault="00230773" w:rsidP="00230773">
      <w:pPr>
        <w:jc w:val="both"/>
      </w:pPr>
    </w:p>
    <w:p w:rsidR="00230773" w:rsidRDefault="00230773" w:rsidP="00230773">
      <w:pPr>
        <w:jc w:val="both"/>
      </w:pPr>
    </w:p>
    <w:p w:rsidR="00230773" w:rsidRDefault="00230773" w:rsidP="00230773">
      <w:pPr>
        <w:jc w:val="both"/>
      </w:pPr>
      <w:r>
        <w:pict>
          <v:shape id="_x0000_i1030" type="#_x0000_t136" style="width:424.5pt;height:33.75pt" fillcolor="black">
            <v:shadow color="#868686"/>
            <v:textpath style="font-family:&quot;Arial Black&quot;;v-text-kern:t" trim="t" fitpath="t" string="ESCUELA DE INGENIERÍA TEXTIL"/>
          </v:shape>
        </w:pict>
      </w:r>
    </w:p>
    <w:p w:rsidR="00230773" w:rsidRDefault="00230773" w:rsidP="00230773">
      <w:pPr>
        <w:jc w:val="both"/>
      </w:pPr>
    </w:p>
    <w:p w:rsidR="00230773" w:rsidRDefault="00230773" w:rsidP="00230773">
      <w:pPr>
        <w:jc w:val="both"/>
      </w:pPr>
    </w:p>
    <w:p w:rsidR="00230773" w:rsidRDefault="00230773" w:rsidP="00230773">
      <w:pPr>
        <w:jc w:val="both"/>
      </w:pPr>
    </w:p>
    <w:p w:rsidR="00230773" w:rsidRPr="00783582" w:rsidRDefault="00230773" w:rsidP="00230773">
      <w:pPr>
        <w:jc w:val="center"/>
        <w:rPr>
          <w:b/>
          <w:sz w:val="40"/>
          <w:szCs w:val="40"/>
        </w:rPr>
      </w:pPr>
      <w:r w:rsidRPr="00783582">
        <w:rPr>
          <w:b/>
          <w:sz w:val="40"/>
          <w:szCs w:val="40"/>
        </w:rPr>
        <w:t xml:space="preserve">TESIS DE GRADO </w:t>
      </w:r>
    </w:p>
    <w:p w:rsidR="00230773" w:rsidRDefault="00230773" w:rsidP="00230773">
      <w:pPr>
        <w:jc w:val="both"/>
        <w:rPr>
          <w:b/>
          <w:sz w:val="32"/>
          <w:szCs w:val="32"/>
        </w:rPr>
      </w:pPr>
    </w:p>
    <w:p w:rsidR="00230773" w:rsidRDefault="00230773" w:rsidP="00230773">
      <w:pPr>
        <w:jc w:val="both"/>
        <w:rPr>
          <w:b/>
          <w:sz w:val="32"/>
          <w:szCs w:val="32"/>
        </w:rPr>
      </w:pPr>
    </w:p>
    <w:p w:rsidR="00230773" w:rsidRPr="00B7793B" w:rsidRDefault="00230773" w:rsidP="00230773">
      <w:pPr>
        <w:jc w:val="both"/>
        <w:rPr>
          <w:b/>
          <w:noProof/>
          <w:sz w:val="32"/>
          <w:szCs w:val="32"/>
        </w:rPr>
      </w:pPr>
      <w:r w:rsidRPr="00B7793B">
        <w:rPr>
          <w:noProof/>
          <w:sz w:val="32"/>
          <w:szCs w:val="32"/>
        </w:rPr>
        <w:t>TEMA:</w:t>
      </w:r>
      <w:r>
        <w:rPr>
          <w:b/>
          <w:noProof/>
          <w:sz w:val="32"/>
          <w:szCs w:val="32"/>
        </w:rPr>
        <w:t xml:space="preserve"> APLICACIÓN DEL MANTENI</w:t>
      </w:r>
      <w:r w:rsidRPr="00B7793B">
        <w:rPr>
          <w:b/>
          <w:noProof/>
          <w:sz w:val="32"/>
          <w:szCs w:val="32"/>
        </w:rPr>
        <w:t>MIENTO PROGRAMADO EN TELARES DE MICRO-PROYECTIL</w:t>
      </w:r>
    </w:p>
    <w:p w:rsidR="00230773" w:rsidRDefault="00230773" w:rsidP="00230773">
      <w:pPr>
        <w:jc w:val="both"/>
        <w:rPr>
          <w:b/>
          <w:noProof/>
          <w:sz w:val="28"/>
          <w:szCs w:val="28"/>
        </w:rPr>
      </w:pPr>
    </w:p>
    <w:p w:rsidR="00230773" w:rsidRDefault="00230773" w:rsidP="00230773">
      <w:pPr>
        <w:jc w:val="both"/>
        <w:rPr>
          <w:b/>
          <w:noProof/>
          <w:sz w:val="28"/>
          <w:szCs w:val="28"/>
        </w:rPr>
      </w:pPr>
    </w:p>
    <w:p w:rsidR="00230773" w:rsidRDefault="00230773" w:rsidP="00230773">
      <w:pPr>
        <w:jc w:val="both"/>
        <w:rPr>
          <w:b/>
          <w:noProof/>
          <w:sz w:val="28"/>
          <w:szCs w:val="28"/>
        </w:rPr>
      </w:pPr>
      <w:r w:rsidRPr="00B7793B">
        <w:rPr>
          <w:noProof/>
          <w:sz w:val="28"/>
          <w:szCs w:val="28"/>
        </w:rPr>
        <w:t>ELABORADO POR:</w:t>
      </w:r>
      <w:r>
        <w:rPr>
          <w:b/>
          <w:noProof/>
          <w:sz w:val="28"/>
          <w:szCs w:val="28"/>
        </w:rPr>
        <w:t xml:space="preserve">   Jorge Mauricio Bravo Mariño</w:t>
      </w:r>
    </w:p>
    <w:p w:rsidR="00230773" w:rsidRDefault="00230773" w:rsidP="00230773">
      <w:pPr>
        <w:jc w:val="both"/>
        <w:rPr>
          <w:b/>
          <w:noProof/>
          <w:sz w:val="28"/>
          <w:szCs w:val="28"/>
        </w:rPr>
      </w:pPr>
    </w:p>
    <w:p w:rsidR="00230773" w:rsidRDefault="00230773" w:rsidP="00230773">
      <w:pPr>
        <w:jc w:val="both"/>
        <w:rPr>
          <w:b/>
          <w:noProof/>
          <w:sz w:val="28"/>
          <w:szCs w:val="28"/>
        </w:rPr>
      </w:pPr>
    </w:p>
    <w:p w:rsidR="00230773" w:rsidRDefault="00230773" w:rsidP="00230773">
      <w:pPr>
        <w:jc w:val="both"/>
        <w:rPr>
          <w:b/>
          <w:noProof/>
          <w:sz w:val="28"/>
          <w:szCs w:val="28"/>
        </w:rPr>
      </w:pPr>
    </w:p>
    <w:p w:rsidR="00230773" w:rsidRDefault="00230773" w:rsidP="00230773">
      <w:pPr>
        <w:jc w:val="both"/>
        <w:rPr>
          <w:b/>
          <w:noProof/>
          <w:sz w:val="28"/>
          <w:szCs w:val="28"/>
        </w:rPr>
      </w:pPr>
      <w:r w:rsidRPr="00B7793B">
        <w:rPr>
          <w:noProof/>
          <w:sz w:val="28"/>
          <w:szCs w:val="28"/>
        </w:rPr>
        <w:t>DIRECTOR DE TESIS:</w:t>
      </w:r>
      <w:r>
        <w:rPr>
          <w:b/>
          <w:noProof/>
          <w:sz w:val="28"/>
          <w:szCs w:val="28"/>
        </w:rPr>
        <w:t xml:space="preserve">   Ing. Edwin Rosero</w:t>
      </w:r>
    </w:p>
    <w:p w:rsidR="00230773" w:rsidRDefault="00230773" w:rsidP="00230773">
      <w:pPr>
        <w:jc w:val="both"/>
        <w:rPr>
          <w:b/>
          <w:noProof/>
          <w:sz w:val="28"/>
          <w:szCs w:val="28"/>
        </w:rPr>
      </w:pPr>
    </w:p>
    <w:p w:rsidR="00230773" w:rsidRDefault="00230773" w:rsidP="00230773">
      <w:pPr>
        <w:jc w:val="both"/>
        <w:rPr>
          <w:b/>
          <w:noProof/>
          <w:sz w:val="28"/>
          <w:szCs w:val="28"/>
        </w:rPr>
      </w:pPr>
    </w:p>
    <w:p w:rsidR="00230773" w:rsidRDefault="00230773" w:rsidP="00230773">
      <w:pPr>
        <w:jc w:val="both"/>
        <w:rPr>
          <w:b/>
          <w:noProof/>
          <w:sz w:val="28"/>
          <w:szCs w:val="28"/>
        </w:rPr>
      </w:pPr>
    </w:p>
    <w:p w:rsidR="00230773" w:rsidRDefault="00230773" w:rsidP="00230773">
      <w:pPr>
        <w:jc w:val="center"/>
        <w:rPr>
          <w:b/>
          <w:noProof/>
          <w:sz w:val="28"/>
          <w:szCs w:val="28"/>
        </w:rPr>
      </w:pPr>
      <w:r>
        <w:rPr>
          <w:b/>
          <w:noProof/>
          <w:sz w:val="28"/>
          <w:szCs w:val="28"/>
        </w:rPr>
        <w:t>Ibarra – Ecuador</w:t>
      </w: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r>
        <w:rPr>
          <w:b/>
          <w:noProof/>
          <w:sz w:val="28"/>
          <w:szCs w:val="28"/>
        </w:rPr>
        <w:t>2008</w:t>
      </w: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Default="00230773" w:rsidP="00230773">
      <w:pPr>
        <w:jc w:val="center"/>
        <w:rPr>
          <w:b/>
          <w:noProof/>
          <w:sz w:val="28"/>
          <w:szCs w:val="28"/>
        </w:rPr>
      </w:pPr>
    </w:p>
    <w:p w:rsidR="00230773" w:rsidRPr="00080A54" w:rsidRDefault="00230773" w:rsidP="00230773">
      <w:pPr>
        <w:jc w:val="center"/>
        <w:rPr>
          <w:b/>
          <w:noProof/>
          <w:sz w:val="32"/>
          <w:szCs w:val="32"/>
        </w:rPr>
      </w:pPr>
      <w:r w:rsidRPr="00080A54">
        <w:rPr>
          <w:b/>
          <w:noProof/>
          <w:sz w:val="32"/>
          <w:szCs w:val="32"/>
        </w:rPr>
        <w:t>AGRADECIMIENTO</w:t>
      </w:r>
    </w:p>
    <w:p w:rsidR="00230773" w:rsidRPr="00080A54" w:rsidRDefault="00230773" w:rsidP="00230773">
      <w:pPr>
        <w:jc w:val="center"/>
        <w:rPr>
          <w:b/>
          <w:noProof/>
          <w:sz w:val="32"/>
          <w:szCs w:val="32"/>
        </w:rPr>
      </w:pPr>
    </w:p>
    <w:p w:rsidR="00230773" w:rsidRPr="00080A54" w:rsidRDefault="00230773" w:rsidP="00230773">
      <w:pPr>
        <w:jc w:val="center"/>
        <w:rPr>
          <w:b/>
          <w:noProof/>
          <w:sz w:val="32"/>
          <w:szCs w:val="32"/>
        </w:rPr>
      </w:pPr>
    </w:p>
    <w:p w:rsidR="00230773" w:rsidRDefault="00230773" w:rsidP="00230773">
      <w:pPr>
        <w:jc w:val="center"/>
        <w:rPr>
          <w:noProof/>
          <w:sz w:val="32"/>
          <w:szCs w:val="32"/>
        </w:rPr>
      </w:pPr>
      <w:r w:rsidRPr="00080A54">
        <w:rPr>
          <w:noProof/>
          <w:sz w:val="32"/>
          <w:szCs w:val="32"/>
        </w:rPr>
        <w:t>El agradecimiento va para todas las personas que me supieron transmitir sus conocimientos, desde mis inicios como estudiante, hasta llegar a la plena formación como profesional.</w:t>
      </w:r>
    </w:p>
    <w:p w:rsidR="00230773" w:rsidRDefault="00230773" w:rsidP="00230773">
      <w:pPr>
        <w:rPr>
          <w:noProof/>
          <w:sz w:val="32"/>
          <w:szCs w:val="32"/>
        </w:rPr>
      </w:pPr>
    </w:p>
    <w:p w:rsidR="00230773" w:rsidRDefault="00230773" w:rsidP="00230773">
      <w:pPr>
        <w:jc w:val="center"/>
        <w:rPr>
          <w:noProof/>
          <w:sz w:val="32"/>
          <w:szCs w:val="32"/>
        </w:rPr>
      </w:pPr>
      <w:r>
        <w:rPr>
          <w:noProof/>
          <w:sz w:val="32"/>
          <w:szCs w:val="32"/>
        </w:rPr>
        <w:t>A la fabrica de Tejidos Pintex S.A. por haberme brindado las facilidades para el desarrollo de este proyecto.</w:t>
      </w:r>
    </w:p>
    <w:p w:rsidR="00230773" w:rsidRDefault="00230773" w:rsidP="00230773">
      <w:pPr>
        <w:jc w:val="center"/>
        <w:rPr>
          <w:noProof/>
          <w:sz w:val="32"/>
          <w:szCs w:val="32"/>
        </w:rPr>
      </w:pPr>
    </w:p>
    <w:p w:rsidR="00230773" w:rsidRDefault="00230773" w:rsidP="00230773">
      <w:pPr>
        <w:jc w:val="center"/>
        <w:rPr>
          <w:noProof/>
          <w:sz w:val="32"/>
          <w:szCs w:val="32"/>
        </w:rPr>
      </w:pPr>
      <w:r>
        <w:rPr>
          <w:noProof/>
          <w:sz w:val="32"/>
          <w:szCs w:val="32"/>
        </w:rPr>
        <w:t>A mis compañeros de trabajo por la colaboración para la ejecución del proyecto.</w:t>
      </w:r>
    </w:p>
    <w:p w:rsidR="00230773" w:rsidRDefault="00230773" w:rsidP="00230773">
      <w:pPr>
        <w:jc w:val="center"/>
        <w:rPr>
          <w:noProof/>
          <w:sz w:val="32"/>
          <w:szCs w:val="32"/>
        </w:rPr>
      </w:pPr>
    </w:p>
    <w:p w:rsidR="00230773" w:rsidRPr="00080A54" w:rsidRDefault="00230773" w:rsidP="00230773">
      <w:pPr>
        <w:jc w:val="center"/>
        <w:rPr>
          <w:noProof/>
          <w:sz w:val="32"/>
          <w:szCs w:val="32"/>
        </w:rPr>
      </w:pPr>
    </w:p>
    <w:p w:rsidR="00230773" w:rsidRPr="00080A54"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b/>
          <w:sz w:val="32"/>
          <w:szCs w:val="32"/>
        </w:rPr>
      </w:pPr>
    </w:p>
    <w:p w:rsidR="00230773" w:rsidRDefault="00230773" w:rsidP="00230773">
      <w:pPr>
        <w:jc w:val="center"/>
        <w:rPr>
          <w:sz w:val="32"/>
          <w:szCs w:val="32"/>
        </w:rPr>
      </w:pPr>
      <w:r>
        <w:rPr>
          <w:b/>
          <w:sz w:val="32"/>
          <w:szCs w:val="32"/>
        </w:rPr>
        <w:t>DEDICATORIA</w:t>
      </w:r>
    </w:p>
    <w:p w:rsidR="00230773" w:rsidRDefault="00230773" w:rsidP="00230773">
      <w:pPr>
        <w:jc w:val="center"/>
        <w:rPr>
          <w:sz w:val="32"/>
          <w:szCs w:val="32"/>
        </w:rPr>
      </w:pPr>
    </w:p>
    <w:p w:rsidR="00230773" w:rsidRDefault="00230773" w:rsidP="00230773">
      <w:pPr>
        <w:jc w:val="center"/>
        <w:rPr>
          <w:sz w:val="32"/>
          <w:szCs w:val="32"/>
        </w:rPr>
      </w:pPr>
      <w:r>
        <w:rPr>
          <w:sz w:val="32"/>
          <w:szCs w:val="32"/>
        </w:rPr>
        <w:t xml:space="preserve">Este trabajo va dedicado principalmente a Dios, que es el amigo que nunca me ha fallado, y ha estado en las buenas y en las malas a mi lado. </w:t>
      </w:r>
    </w:p>
    <w:p w:rsidR="00230773" w:rsidRDefault="00230773" w:rsidP="00230773">
      <w:pPr>
        <w:jc w:val="center"/>
        <w:rPr>
          <w:sz w:val="32"/>
          <w:szCs w:val="32"/>
        </w:rPr>
      </w:pPr>
    </w:p>
    <w:p w:rsidR="00230773" w:rsidRDefault="00230773" w:rsidP="00230773">
      <w:pPr>
        <w:jc w:val="center"/>
        <w:rPr>
          <w:sz w:val="32"/>
          <w:szCs w:val="32"/>
        </w:rPr>
      </w:pPr>
      <w:r>
        <w:rPr>
          <w:sz w:val="32"/>
          <w:szCs w:val="32"/>
        </w:rPr>
        <w:t xml:space="preserve">A mis padres, Jorge Bravo y Zoila Mariño quienes me dieron la vida y confiaron en mí para que yo pudiera alcanzar este anhelo profesional. </w:t>
      </w:r>
    </w:p>
    <w:p w:rsidR="00230773" w:rsidRDefault="00230773" w:rsidP="00230773">
      <w:pPr>
        <w:jc w:val="center"/>
        <w:rPr>
          <w:sz w:val="32"/>
          <w:szCs w:val="32"/>
        </w:rPr>
      </w:pPr>
    </w:p>
    <w:p w:rsidR="00230773" w:rsidRDefault="00230773" w:rsidP="00230773">
      <w:pPr>
        <w:jc w:val="center"/>
        <w:rPr>
          <w:sz w:val="32"/>
          <w:szCs w:val="32"/>
        </w:rPr>
      </w:pPr>
      <w:r>
        <w:rPr>
          <w:sz w:val="32"/>
          <w:szCs w:val="32"/>
        </w:rPr>
        <w:t>A mis hermanos Gaby e Iván, que fueron mis compañeros inseparables durante mi difícil trayectoria estudiantil.</w:t>
      </w:r>
    </w:p>
    <w:p w:rsidR="00230773" w:rsidRDefault="00230773" w:rsidP="00230773">
      <w:pPr>
        <w:jc w:val="center"/>
        <w:rPr>
          <w:sz w:val="32"/>
          <w:szCs w:val="32"/>
        </w:rPr>
      </w:pPr>
    </w:p>
    <w:p w:rsidR="00230773" w:rsidRDefault="00230773" w:rsidP="00230773">
      <w:pPr>
        <w:jc w:val="center"/>
        <w:rPr>
          <w:sz w:val="32"/>
          <w:szCs w:val="32"/>
        </w:rPr>
      </w:pPr>
      <w:r>
        <w:rPr>
          <w:sz w:val="32"/>
          <w:szCs w:val="32"/>
        </w:rPr>
        <w:t>A mi esposa e hija, Gaby y Camy que son los pilares fundamentales en mi vida, ya que con ellas logre la culminación de este trabajo, demostrando en el mismo el infinito amor que siento por ellas.</w:t>
      </w:r>
    </w:p>
    <w:p w:rsidR="00230773" w:rsidRDefault="00230773" w:rsidP="00230773">
      <w:pPr>
        <w:jc w:val="center"/>
      </w:pPr>
    </w:p>
    <w:p w:rsidR="00230773" w:rsidRDefault="00230773" w:rsidP="00230773">
      <w:pPr>
        <w:jc w:val="center"/>
      </w:pPr>
    </w:p>
    <w:p w:rsidR="00230773" w:rsidRDefault="00230773" w:rsidP="00230773">
      <w:pPr>
        <w:jc w:val="center"/>
      </w:pPr>
    </w:p>
    <w:p w:rsidR="00230773" w:rsidRDefault="00230773">
      <w:r>
        <w:br w:type="page"/>
      </w:r>
    </w:p>
    <w:p w:rsidR="00230773" w:rsidRPr="004C1AD7" w:rsidRDefault="00230773" w:rsidP="00230773">
      <w:pPr>
        <w:jc w:val="center"/>
      </w:pPr>
    </w:p>
    <w:p w:rsidR="00230773" w:rsidRDefault="00230773" w:rsidP="00230773"/>
    <w:p w:rsidR="00230773" w:rsidRDefault="00230773">
      <w:pPr>
        <w:rPr>
          <w:b/>
          <w:color w:val="000000" w:themeColor="text1"/>
          <w:sz w:val="20"/>
          <w:szCs w:val="20"/>
        </w:rPr>
      </w:pPr>
    </w:p>
    <w:p w:rsidR="009E26E6" w:rsidRPr="00601672" w:rsidRDefault="000801D6" w:rsidP="00A97026">
      <w:pPr>
        <w:spacing w:line="360" w:lineRule="auto"/>
        <w:jc w:val="center"/>
        <w:outlineLvl w:val="0"/>
        <w:rPr>
          <w:b/>
          <w:color w:val="000000" w:themeColor="text1"/>
          <w:sz w:val="20"/>
          <w:szCs w:val="20"/>
        </w:rPr>
      </w:pPr>
      <w:r w:rsidRPr="00601672">
        <w:rPr>
          <w:b/>
          <w:color w:val="000000" w:themeColor="text1"/>
          <w:sz w:val="20"/>
          <w:szCs w:val="20"/>
        </w:rPr>
        <w:t>TABLA DE CONTENIDOS</w:t>
      </w:r>
    </w:p>
    <w:p w:rsidR="009E26E6" w:rsidRPr="00A97026" w:rsidRDefault="009E26E6" w:rsidP="00265D2F">
      <w:pPr>
        <w:spacing w:line="360" w:lineRule="auto"/>
        <w:jc w:val="center"/>
        <w:rPr>
          <w:b/>
          <w:color w:val="000000" w:themeColor="text1"/>
          <w:sz w:val="18"/>
          <w:szCs w:val="18"/>
        </w:rPr>
      </w:pPr>
      <w:r w:rsidRPr="00A97026">
        <w:rPr>
          <w:b/>
          <w:color w:val="000000" w:themeColor="text1"/>
          <w:sz w:val="18"/>
          <w:szCs w:val="18"/>
        </w:rPr>
        <w:t>CAPITULO I</w:t>
      </w:r>
    </w:p>
    <w:p w:rsidR="003A67C4" w:rsidRPr="00A97026" w:rsidRDefault="003A67C4" w:rsidP="00A97026">
      <w:pPr>
        <w:spacing w:line="360" w:lineRule="auto"/>
        <w:jc w:val="both"/>
        <w:outlineLvl w:val="0"/>
        <w:rPr>
          <w:b/>
          <w:color w:val="000000" w:themeColor="text1"/>
          <w:sz w:val="18"/>
          <w:szCs w:val="18"/>
        </w:rPr>
      </w:pPr>
      <w:r w:rsidRPr="00A97026">
        <w:rPr>
          <w:b/>
          <w:color w:val="000000" w:themeColor="text1"/>
          <w:sz w:val="18"/>
          <w:szCs w:val="18"/>
        </w:rPr>
        <w:tab/>
      </w:r>
      <w:r w:rsidRPr="00A97026">
        <w:rPr>
          <w:b/>
          <w:color w:val="000000" w:themeColor="text1"/>
          <w:sz w:val="18"/>
          <w:szCs w:val="18"/>
        </w:rPr>
        <w:tab/>
      </w:r>
      <w:r w:rsidRPr="00A97026">
        <w:rPr>
          <w:b/>
          <w:color w:val="000000" w:themeColor="text1"/>
          <w:sz w:val="18"/>
          <w:szCs w:val="18"/>
        </w:rPr>
        <w:tab/>
      </w:r>
      <w:r w:rsidRPr="00A97026">
        <w:rPr>
          <w:b/>
          <w:color w:val="000000" w:themeColor="text1"/>
          <w:sz w:val="18"/>
          <w:szCs w:val="18"/>
        </w:rPr>
        <w:tab/>
      </w:r>
      <w:r w:rsidRPr="00A97026">
        <w:rPr>
          <w:b/>
          <w:color w:val="000000" w:themeColor="text1"/>
          <w:sz w:val="18"/>
          <w:szCs w:val="18"/>
        </w:rPr>
        <w:tab/>
      </w:r>
      <w:r w:rsidRPr="00A97026">
        <w:rPr>
          <w:b/>
          <w:color w:val="000000" w:themeColor="text1"/>
          <w:sz w:val="18"/>
          <w:szCs w:val="18"/>
        </w:rPr>
        <w:tab/>
      </w:r>
      <w:r w:rsidRPr="00A97026">
        <w:rPr>
          <w:b/>
          <w:color w:val="000000" w:themeColor="text1"/>
          <w:sz w:val="18"/>
          <w:szCs w:val="18"/>
        </w:rPr>
        <w:tab/>
      </w:r>
      <w:r w:rsidRPr="00A97026">
        <w:rPr>
          <w:b/>
          <w:color w:val="000000" w:themeColor="text1"/>
          <w:sz w:val="18"/>
          <w:szCs w:val="18"/>
        </w:rPr>
        <w:tab/>
      </w:r>
      <w:r w:rsidRPr="00A97026">
        <w:rPr>
          <w:b/>
          <w:color w:val="000000" w:themeColor="text1"/>
          <w:sz w:val="18"/>
          <w:szCs w:val="18"/>
        </w:rPr>
        <w:tab/>
      </w:r>
      <w:r w:rsidRPr="00A97026">
        <w:rPr>
          <w:b/>
          <w:color w:val="000000" w:themeColor="text1"/>
          <w:sz w:val="18"/>
          <w:szCs w:val="18"/>
        </w:rPr>
        <w:tab/>
        <w:t>PAGINAS</w:t>
      </w:r>
    </w:p>
    <w:p w:rsidR="009E26E6" w:rsidRPr="00A97026" w:rsidRDefault="009E26E6" w:rsidP="002C66B8">
      <w:pPr>
        <w:numPr>
          <w:ilvl w:val="0"/>
          <w:numId w:val="37"/>
        </w:numPr>
        <w:spacing w:line="360" w:lineRule="auto"/>
        <w:rPr>
          <w:b/>
          <w:color w:val="000000" w:themeColor="text1"/>
          <w:sz w:val="18"/>
          <w:szCs w:val="18"/>
        </w:rPr>
      </w:pPr>
      <w:r w:rsidRPr="00A97026">
        <w:rPr>
          <w:b/>
          <w:color w:val="000000" w:themeColor="text1"/>
          <w:sz w:val="18"/>
          <w:szCs w:val="18"/>
        </w:rPr>
        <w:t>MANTENIMIENTO</w:t>
      </w:r>
      <w:r w:rsidR="00450ED4">
        <w:rPr>
          <w:b/>
          <w:color w:val="000000" w:themeColor="text1"/>
          <w:sz w:val="18"/>
          <w:szCs w:val="18"/>
        </w:rPr>
        <w:tab/>
      </w:r>
      <w:r w:rsidR="00450ED4">
        <w:rPr>
          <w:b/>
          <w:color w:val="000000" w:themeColor="text1"/>
          <w:sz w:val="18"/>
          <w:szCs w:val="18"/>
        </w:rPr>
        <w:tab/>
      </w:r>
      <w:r w:rsidR="00450ED4">
        <w:rPr>
          <w:b/>
          <w:color w:val="000000" w:themeColor="text1"/>
          <w:sz w:val="18"/>
          <w:szCs w:val="18"/>
        </w:rPr>
        <w:tab/>
      </w:r>
      <w:r w:rsidR="00450ED4">
        <w:rPr>
          <w:b/>
          <w:color w:val="000000" w:themeColor="text1"/>
          <w:sz w:val="18"/>
          <w:szCs w:val="18"/>
        </w:rPr>
        <w:tab/>
      </w:r>
      <w:r w:rsidR="00450ED4">
        <w:rPr>
          <w:b/>
          <w:color w:val="000000" w:themeColor="text1"/>
          <w:sz w:val="18"/>
          <w:szCs w:val="18"/>
        </w:rPr>
        <w:tab/>
      </w:r>
      <w:r w:rsidR="00450ED4">
        <w:rPr>
          <w:b/>
          <w:color w:val="000000" w:themeColor="text1"/>
          <w:sz w:val="18"/>
          <w:szCs w:val="18"/>
        </w:rPr>
        <w:tab/>
      </w:r>
      <w:r w:rsidR="00450ED4">
        <w:rPr>
          <w:b/>
          <w:color w:val="000000" w:themeColor="text1"/>
          <w:sz w:val="18"/>
          <w:szCs w:val="18"/>
        </w:rPr>
        <w:tab/>
      </w:r>
      <w:r w:rsidR="00450ED4">
        <w:rPr>
          <w:b/>
          <w:color w:val="000000" w:themeColor="text1"/>
          <w:sz w:val="18"/>
          <w:szCs w:val="18"/>
        </w:rPr>
        <w:tab/>
      </w:r>
      <w:r w:rsidR="00450ED4">
        <w:rPr>
          <w:color w:val="000000" w:themeColor="text1"/>
          <w:sz w:val="18"/>
          <w:szCs w:val="18"/>
        </w:rPr>
        <w:t>1</w:t>
      </w:r>
    </w:p>
    <w:p w:rsidR="00E8129A" w:rsidRPr="00A97026" w:rsidRDefault="009E26E6" w:rsidP="002C66B8">
      <w:pPr>
        <w:numPr>
          <w:ilvl w:val="1"/>
          <w:numId w:val="37"/>
        </w:numPr>
        <w:spacing w:line="360" w:lineRule="auto"/>
        <w:rPr>
          <w:color w:val="000000" w:themeColor="text1"/>
          <w:sz w:val="18"/>
          <w:szCs w:val="18"/>
        </w:rPr>
      </w:pPr>
      <w:r w:rsidRPr="00A97026">
        <w:rPr>
          <w:color w:val="000000" w:themeColor="text1"/>
          <w:sz w:val="18"/>
          <w:szCs w:val="18"/>
        </w:rPr>
        <w:t>GENERALIDADES</w:t>
      </w:r>
      <w:r w:rsidR="009E5150" w:rsidRPr="00A97026">
        <w:rPr>
          <w:color w:val="000000" w:themeColor="text1"/>
          <w:sz w:val="18"/>
          <w:szCs w:val="18"/>
        </w:rPr>
        <w:tab/>
      </w:r>
      <w:r w:rsidR="009E5150" w:rsidRPr="00A97026">
        <w:rPr>
          <w:color w:val="000000" w:themeColor="text1"/>
          <w:sz w:val="18"/>
          <w:szCs w:val="18"/>
        </w:rPr>
        <w:tab/>
      </w:r>
      <w:r w:rsidR="009E5150" w:rsidRPr="00A97026">
        <w:rPr>
          <w:color w:val="000000" w:themeColor="text1"/>
          <w:sz w:val="18"/>
          <w:szCs w:val="18"/>
        </w:rPr>
        <w:tab/>
      </w:r>
      <w:r w:rsidR="009E5150" w:rsidRPr="00A97026">
        <w:rPr>
          <w:color w:val="000000" w:themeColor="text1"/>
          <w:sz w:val="18"/>
          <w:szCs w:val="18"/>
        </w:rPr>
        <w:tab/>
      </w:r>
      <w:r w:rsidR="009E5150" w:rsidRPr="00A97026">
        <w:rPr>
          <w:color w:val="000000" w:themeColor="text1"/>
          <w:sz w:val="18"/>
          <w:szCs w:val="18"/>
        </w:rPr>
        <w:tab/>
      </w:r>
      <w:r w:rsidR="003A67C4" w:rsidRPr="00A97026">
        <w:rPr>
          <w:color w:val="000000" w:themeColor="text1"/>
          <w:sz w:val="18"/>
          <w:szCs w:val="18"/>
        </w:rPr>
        <w:tab/>
      </w:r>
      <w:r w:rsidR="009E5150" w:rsidRPr="00A97026">
        <w:rPr>
          <w:color w:val="000000" w:themeColor="text1"/>
          <w:sz w:val="18"/>
          <w:szCs w:val="18"/>
        </w:rPr>
        <w:tab/>
      </w:r>
      <w:r w:rsidR="009E5150" w:rsidRPr="00A97026">
        <w:rPr>
          <w:color w:val="000000" w:themeColor="text1"/>
          <w:sz w:val="18"/>
          <w:szCs w:val="18"/>
        </w:rPr>
        <w:tab/>
        <w:t>1</w:t>
      </w:r>
    </w:p>
    <w:p w:rsidR="0035498A" w:rsidRPr="00A97026" w:rsidRDefault="009E26E6" w:rsidP="002C66B8">
      <w:pPr>
        <w:numPr>
          <w:ilvl w:val="1"/>
          <w:numId w:val="37"/>
        </w:numPr>
        <w:spacing w:line="360" w:lineRule="auto"/>
        <w:rPr>
          <w:color w:val="000000" w:themeColor="text1"/>
          <w:sz w:val="18"/>
          <w:szCs w:val="18"/>
        </w:rPr>
      </w:pPr>
      <w:r w:rsidRPr="00A97026">
        <w:rPr>
          <w:color w:val="000000" w:themeColor="text1"/>
          <w:sz w:val="18"/>
          <w:szCs w:val="18"/>
        </w:rPr>
        <w:t>TIPOS DE MANTENIMIENTO</w:t>
      </w:r>
      <w:r w:rsidR="009E5150" w:rsidRPr="00A97026">
        <w:rPr>
          <w:color w:val="000000" w:themeColor="text1"/>
          <w:sz w:val="18"/>
          <w:szCs w:val="18"/>
        </w:rPr>
        <w:tab/>
      </w:r>
      <w:r w:rsidR="009E5150" w:rsidRPr="00A97026">
        <w:rPr>
          <w:color w:val="000000" w:themeColor="text1"/>
          <w:sz w:val="18"/>
          <w:szCs w:val="18"/>
        </w:rPr>
        <w:tab/>
      </w:r>
      <w:r w:rsidR="009E5150" w:rsidRPr="00A97026">
        <w:rPr>
          <w:color w:val="000000" w:themeColor="text1"/>
          <w:sz w:val="18"/>
          <w:szCs w:val="18"/>
        </w:rPr>
        <w:tab/>
      </w:r>
      <w:r w:rsidR="009E5150" w:rsidRPr="00A97026">
        <w:rPr>
          <w:color w:val="000000" w:themeColor="text1"/>
          <w:sz w:val="18"/>
          <w:szCs w:val="18"/>
        </w:rPr>
        <w:tab/>
      </w:r>
      <w:r w:rsidR="00A97026">
        <w:rPr>
          <w:color w:val="000000" w:themeColor="text1"/>
          <w:sz w:val="18"/>
          <w:szCs w:val="18"/>
        </w:rPr>
        <w:tab/>
      </w:r>
      <w:r w:rsidR="009E5150" w:rsidRPr="00A97026">
        <w:rPr>
          <w:color w:val="000000" w:themeColor="text1"/>
          <w:sz w:val="18"/>
          <w:szCs w:val="18"/>
        </w:rPr>
        <w:tab/>
      </w:r>
      <w:r w:rsidR="009E5150" w:rsidRPr="00A97026">
        <w:rPr>
          <w:color w:val="000000" w:themeColor="text1"/>
          <w:sz w:val="18"/>
          <w:szCs w:val="18"/>
        </w:rPr>
        <w:tab/>
        <w:t>2</w:t>
      </w:r>
    </w:p>
    <w:p w:rsidR="0035498A" w:rsidRPr="00A97026" w:rsidRDefault="0035498A" w:rsidP="002C66B8">
      <w:pPr>
        <w:numPr>
          <w:ilvl w:val="2"/>
          <w:numId w:val="37"/>
        </w:numPr>
        <w:spacing w:line="360" w:lineRule="auto"/>
        <w:rPr>
          <w:color w:val="000000" w:themeColor="text1"/>
          <w:sz w:val="18"/>
          <w:szCs w:val="18"/>
        </w:rPr>
      </w:pPr>
      <w:r w:rsidRPr="00A97026">
        <w:rPr>
          <w:color w:val="000000" w:themeColor="text1"/>
          <w:sz w:val="18"/>
          <w:szCs w:val="18"/>
          <w:lang w:val="es-EC"/>
        </w:rPr>
        <w:t xml:space="preserve"> MANTENIMIENTO PREVENTIVO O PROGRAMADO</w:t>
      </w:r>
      <w:r w:rsidR="00450ED4">
        <w:rPr>
          <w:color w:val="000000" w:themeColor="text1"/>
          <w:sz w:val="18"/>
          <w:szCs w:val="18"/>
          <w:lang w:val="es-EC"/>
        </w:rPr>
        <w:tab/>
      </w:r>
      <w:r w:rsidR="00450ED4">
        <w:rPr>
          <w:color w:val="000000" w:themeColor="text1"/>
          <w:sz w:val="18"/>
          <w:szCs w:val="18"/>
          <w:lang w:val="es-EC"/>
        </w:rPr>
        <w:tab/>
      </w:r>
      <w:r w:rsidR="00450ED4">
        <w:rPr>
          <w:color w:val="000000" w:themeColor="text1"/>
          <w:sz w:val="18"/>
          <w:szCs w:val="18"/>
          <w:lang w:val="es-EC"/>
        </w:rPr>
        <w:tab/>
        <w:t>3</w:t>
      </w:r>
    </w:p>
    <w:p w:rsidR="0035498A" w:rsidRPr="00A97026" w:rsidRDefault="0035498A" w:rsidP="00F60D89">
      <w:pPr>
        <w:spacing w:line="360" w:lineRule="auto"/>
        <w:ind w:left="993" w:firstLine="708"/>
        <w:jc w:val="both"/>
        <w:rPr>
          <w:bCs/>
          <w:color w:val="000000" w:themeColor="text1"/>
          <w:sz w:val="18"/>
          <w:szCs w:val="18"/>
        </w:rPr>
      </w:pPr>
      <w:r w:rsidRPr="00A97026">
        <w:rPr>
          <w:bCs/>
          <w:color w:val="000000" w:themeColor="text1"/>
          <w:sz w:val="18"/>
          <w:szCs w:val="18"/>
        </w:rPr>
        <w:t>1.2.1.1. Introducción</w:t>
      </w:r>
      <w:r w:rsidR="00F60D89" w:rsidRPr="00A97026">
        <w:rPr>
          <w:bCs/>
          <w:color w:val="000000" w:themeColor="text1"/>
          <w:sz w:val="18"/>
          <w:szCs w:val="18"/>
        </w:rPr>
        <w:t>.</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3</w:t>
      </w:r>
    </w:p>
    <w:p w:rsidR="0035498A" w:rsidRPr="00A97026" w:rsidRDefault="0035498A" w:rsidP="0035498A">
      <w:pPr>
        <w:spacing w:line="360" w:lineRule="auto"/>
        <w:ind w:left="2552" w:hanging="851"/>
        <w:jc w:val="both"/>
        <w:rPr>
          <w:bCs/>
          <w:color w:val="000000" w:themeColor="text1"/>
          <w:sz w:val="18"/>
          <w:szCs w:val="18"/>
        </w:rPr>
      </w:pPr>
      <w:r w:rsidRPr="00A97026">
        <w:rPr>
          <w:bCs/>
          <w:color w:val="000000" w:themeColor="text1"/>
          <w:sz w:val="18"/>
          <w:szCs w:val="18"/>
        </w:rPr>
        <w:t>1.2.1.2</w:t>
      </w:r>
      <w:r w:rsidR="00F60D89" w:rsidRPr="00A97026">
        <w:rPr>
          <w:bCs/>
          <w:color w:val="000000" w:themeColor="text1"/>
          <w:sz w:val="18"/>
          <w:szCs w:val="18"/>
        </w:rPr>
        <w:t>.</w:t>
      </w:r>
      <w:r w:rsidRPr="00A97026">
        <w:rPr>
          <w:bCs/>
          <w:color w:val="000000" w:themeColor="text1"/>
          <w:sz w:val="18"/>
          <w:szCs w:val="18"/>
        </w:rPr>
        <w:t xml:space="preserve"> Los sistemas de prevención como métodos de mejora continua.</w:t>
      </w:r>
      <w:r w:rsidR="00450ED4">
        <w:rPr>
          <w:bCs/>
          <w:color w:val="000000" w:themeColor="text1"/>
          <w:sz w:val="18"/>
          <w:szCs w:val="18"/>
        </w:rPr>
        <w:tab/>
      </w:r>
      <w:r w:rsidR="00450ED4">
        <w:rPr>
          <w:bCs/>
          <w:color w:val="000000" w:themeColor="text1"/>
          <w:sz w:val="18"/>
          <w:szCs w:val="18"/>
        </w:rPr>
        <w:tab/>
        <w:t>4</w:t>
      </w:r>
    </w:p>
    <w:p w:rsidR="00F60D89" w:rsidRPr="00A97026" w:rsidRDefault="00F60D89" w:rsidP="00F60D89">
      <w:pPr>
        <w:spacing w:line="360" w:lineRule="auto"/>
        <w:ind w:left="1701"/>
        <w:jc w:val="both"/>
        <w:rPr>
          <w:bCs/>
          <w:color w:val="000000" w:themeColor="text1"/>
          <w:sz w:val="18"/>
          <w:szCs w:val="18"/>
        </w:rPr>
      </w:pPr>
      <w:r w:rsidRPr="00A97026">
        <w:rPr>
          <w:bCs/>
          <w:color w:val="000000" w:themeColor="text1"/>
          <w:sz w:val="18"/>
          <w:szCs w:val="18"/>
        </w:rPr>
        <w:t>1.2.1.3. Análisis Negativo</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5</w:t>
      </w:r>
    </w:p>
    <w:p w:rsidR="00F60D89" w:rsidRPr="00A97026" w:rsidRDefault="00F60D89" w:rsidP="00F60D89">
      <w:pPr>
        <w:spacing w:line="360" w:lineRule="auto"/>
        <w:ind w:left="2552" w:hanging="851"/>
        <w:jc w:val="both"/>
        <w:rPr>
          <w:bCs/>
          <w:color w:val="000000" w:themeColor="text1"/>
          <w:sz w:val="18"/>
          <w:szCs w:val="18"/>
        </w:rPr>
      </w:pPr>
      <w:r w:rsidRPr="00A97026">
        <w:rPr>
          <w:bCs/>
          <w:color w:val="000000" w:themeColor="text1"/>
          <w:sz w:val="18"/>
          <w:szCs w:val="18"/>
        </w:rPr>
        <w:t>1.2.1.4. Sistema para Mantenimiento Preventivo y Seguimiento de Reparaciones</w:t>
      </w:r>
      <w:r w:rsidR="00450ED4">
        <w:rPr>
          <w:bCs/>
          <w:color w:val="000000" w:themeColor="text1"/>
          <w:sz w:val="18"/>
          <w:szCs w:val="18"/>
        </w:rPr>
        <w:tab/>
        <w:t>9</w:t>
      </w:r>
    </w:p>
    <w:p w:rsidR="00F60D89" w:rsidRPr="00A97026" w:rsidRDefault="00F60D89" w:rsidP="00F60D89">
      <w:pPr>
        <w:spacing w:line="360" w:lineRule="auto"/>
        <w:ind w:left="1701"/>
        <w:jc w:val="both"/>
        <w:rPr>
          <w:bCs/>
          <w:color w:val="000000" w:themeColor="text1"/>
          <w:sz w:val="18"/>
          <w:szCs w:val="18"/>
        </w:rPr>
      </w:pPr>
      <w:r w:rsidRPr="00A97026">
        <w:rPr>
          <w:bCs/>
          <w:color w:val="000000" w:themeColor="text1"/>
          <w:sz w:val="18"/>
          <w:szCs w:val="18"/>
        </w:rPr>
        <w:t>1.2.1.5. Mantenimiento Predictivo</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10</w:t>
      </w:r>
    </w:p>
    <w:p w:rsidR="00F60D89" w:rsidRPr="00A97026" w:rsidRDefault="00F60D89" w:rsidP="00F60D89">
      <w:pPr>
        <w:spacing w:line="360" w:lineRule="auto"/>
        <w:ind w:left="1701"/>
        <w:jc w:val="both"/>
        <w:rPr>
          <w:bCs/>
          <w:color w:val="000000" w:themeColor="text1"/>
          <w:sz w:val="18"/>
          <w:szCs w:val="18"/>
        </w:rPr>
      </w:pPr>
      <w:r w:rsidRPr="00A97026">
        <w:rPr>
          <w:bCs/>
          <w:color w:val="000000" w:themeColor="text1"/>
          <w:sz w:val="18"/>
          <w:szCs w:val="18"/>
        </w:rPr>
        <w:t>1.2.1.6. Sistemas de Información</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10</w:t>
      </w:r>
    </w:p>
    <w:p w:rsidR="00F60D89" w:rsidRPr="00A97026" w:rsidRDefault="00F60D89" w:rsidP="00F60D89">
      <w:pPr>
        <w:spacing w:line="360" w:lineRule="auto"/>
        <w:ind w:left="1701"/>
        <w:jc w:val="both"/>
        <w:rPr>
          <w:bCs/>
          <w:color w:val="000000" w:themeColor="text1"/>
          <w:sz w:val="18"/>
          <w:szCs w:val="18"/>
        </w:rPr>
      </w:pPr>
      <w:r w:rsidRPr="00A97026">
        <w:rPr>
          <w:bCs/>
          <w:color w:val="000000" w:themeColor="text1"/>
          <w:sz w:val="18"/>
          <w:szCs w:val="18"/>
        </w:rPr>
        <w:t xml:space="preserve">1.2.1.7. Sistema de Alerta Temprana </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11</w:t>
      </w:r>
    </w:p>
    <w:p w:rsidR="00F60D89" w:rsidRPr="00A97026" w:rsidRDefault="00F60D89" w:rsidP="00F60D89">
      <w:pPr>
        <w:spacing w:line="360" w:lineRule="auto"/>
        <w:ind w:left="1701"/>
        <w:jc w:val="both"/>
        <w:rPr>
          <w:bCs/>
          <w:color w:val="000000" w:themeColor="text1"/>
          <w:sz w:val="18"/>
          <w:szCs w:val="18"/>
        </w:rPr>
      </w:pPr>
      <w:r w:rsidRPr="00A97026">
        <w:rPr>
          <w:bCs/>
          <w:color w:val="000000" w:themeColor="text1"/>
          <w:sz w:val="18"/>
          <w:szCs w:val="18"/>
        </w:rPr>
        <w:t>1.2.1.8. Sistema de Alerta Inmediata – Andon</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11</w:t>
      </w:r>
    </w:p>
    <w:p w:rsidR="00F60D89" w:rsidRPr="00A97026" w:rsidRDefault="00F60D89" w:rsidP="00F60D89">
      <w:pPr>
        <w:spacing w:line="360" w:lineRule="auto"/>
        <w:ind w:left="1701"/>
        <w:jc w:val="both"/>
        <w:rPr>
          <w:bCs/>
          <w:color w:val="000000" w:themeColor="text1"/>
          <w:sz w:val="18"/>
          <w:szCs w:val="18"/>
        </w:rPr>
      </w:pPr>
      <w:r w:rsidRPr="00A97026">
        <w:rPr>
          <w:bCs/>
          <w:color w:val="000000" w:themeColor="text1"/>
          <w:sz w:val="18"/>
          <w:szCs w:val="18"/>
        </w:rPr>
        <w:t>1.2.1.9. Benchmarking aplicado a los sistemas de prevención</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12</w:t>
      </w:r>
    </w:p>
    <w:p w:rsidR="00F60D89" w:rsidRPr="00A97026" w:rsidRDefault="00F60D89" w:rsidP="00F60D89">
      <w:pPr>
        <w:spacing w:line="360" w:lineRule="auto"/>
        <w:ind w:firstLine="1701"/>
        <w:jc w:val="both"/>
        <w:rPr>
          <w:bCs/>
          <w:color w:val="000000" w:themeColor="text1"/>
          <w:sz w:val="18"/>
          <w:szCs w:val="18"/>
        </w:rPr>
      </w:pPr>
      <w:r w:rsidRPr="00A97026">
        <w:rPr>
          <w:bCs/>
          <w:color w:val="000000" w:themeColor="text1"/>
          <w:sz w:val="18"/>
          <w:szCs w:val="18"/>
        </w:rPr>
        <w:t>1.2.1.10. La Doble E o Enseñanzas Externas</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12</w:t>
      </w:r>
    </w:p>
    <w:p w:rsidR="00330CDA" w:rsidRPr="00A97026" w:rsidRDefault="00330CDA" w:rsidP="00330CDA">
      <w:pPr>
        <w:spacing w:line="360" w:lineRule="auto"/>
        <w:ind w:left="1701"/>
        <w:jc w:val="both"/>
        <w:rPr>
          <w:bCs/>
          <w:color w:val="000000" w:themeColor="text1"/>
          <w:sz w:val="18"/>
          <w:szCs w:val="18"/>
        </w:rPr>
      </w:pPr>
      <w:r w:rsidRPr="00A97026">
        <w:rPr>
          <w:bCs/>
          <w:color w:val="000000" w:themeColor="text1"/>
          <w:sz w:val="18"/>
          <w:szCs w:val="18"/>
        </w:rPr>
        <w:t>1.2.1.11. Las Cinco "S"</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12</w:t>
      </w:r>
    </w:p>
    <w:p w:rsidR="00330CDA" w:rsidRPr="00A97026" w:rsidRDefault="00330CDA" w:rsidP="00330CDA">
      <w:pPr>
        <w:spacing w:line="360" w:lineRule="auto"/>
        <w:ind w:left="1701"/>
        <w:jc w:val="both"/>
        <w:rPr>
          <w:bCs/>
          <w:color w:val="000000" w:themeColor="text1"/>
          <w:sz w:val="18"/>
          <w:szCs w:val="18"/>
        </w:rPr>
      </w:pPr>
      <w:r w:rsidRPr="00A97026">
        <w:rPr>
          <w:bCs/>
          <w:color w:val="000000" w:themeColor="text1"/>
          <w:sz w:val="18"/>
          <w:szCs w:val="18"/>
        </w:rPr>
        <w:t>1.2.1.12. Poka-yoke</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13</w:t>
      </w:r>
    </w:p>
    <w:p w:rsidR="00330CDA" w:rsidRPr="00A97026" w:rsidRDefault="00330CDA" w:rsidP="00330CDA">
      <w:pPr>
        <w:spacing w:line="360" w:lineRule="auto"/>
        <w:ind w:left="1701"/>
        <w:jc w:val="both"/>
        <w:rPr>
          <w:bCs/>
          <w:color w:val="000000" w:themeColor="text1"/>
          <w:sz w:val="18"/>
          <w:szCs w:val="18"/>
        </w:rPr>
      </w:pPr>
      <w:r w:rsidRPr="00A97026">
        <w:rPr>
          <w:bCs/>
          <w:color w:val="000000" w:themeColor="text1"/>
          <w:sz w:val="18"/>
          <w:szCs w:val="18"/>
        </w:rPr>
        <w:t>1.2.1.13. Señales gráficas y cartelería</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13</w:t>
      </w:r>
    </w:p>
    <w:p w:rsidR="00330CDA" w:rsidRPr="00A97026" w:rsidRDefault="00330CDA" w:rsidP="00330CDA">
      <w:pPr>
        <w:spacing w:line="360" w:lineRule="auto"/>
        <w:ind w:left="1701"/>
        <w:jc w:val="both"/>
        <w:rPr>
          <w:bCs/>
          <w:color w:val="000000" w:themeColor="text1"/>
          <w:sz w:val="18"/>
          <w:szCs w:val="18"/>
        </w:rPr>
      </w:pPr>
      <w:r w:rsidRPr="00A97026">
        <w:rPr>
          <w:bCs/>
          <w:color w:val="000000" w:themeColor="text1"/>
          <w:sz w:val="18"/>
          <w:szCs w:val="18"/>
        </w:rPr>
        <w:t xml:space="preserve">1.2.1.14. Gestión de la Memoria y Aprendizaje Organizacional </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14</w:t>
      </w:r>
    </w:p>
    <w:p w:rsidR="00330CDA" w:rsidRPr="00A97026" w:rsidRDefault="00330CDA" w:rsidP="00330CDA">
      <w:pPr>
        <w:spacing w:line="360" w:lineRule="auto"/>
        <w:ind w:left="1701"/>
        <w:jc w:val="both"/>
        <w:rPr>
          <w:bCs/>
          <w:color w:val="000000" w:themeColor="text1"/>
          <w:sz w:val="18"/>
          <w:szCs w:val="18"/>
        </w:rPr>
      </w:pPr>
      <w:r w:rsidRPr="00A97026">
        <w:rPr>
          <w:bCs/>
          <w:color w:val="000000" w:themeColor="text1"/>
          <w:sz w:val="18"/>
          <w:szCs w:val="18"/>
        </w:rPr>
        <w:t>1.2.1.15. Contratación y seguimiento del personal</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14</w:t>
      </w:r>
    </w:p>
    <w:p w:rsidR="00330CDA" w:rsidRPr="00A97026" w:rsidRDefault="00330CDA" w:rsidP="00330CDA">
      <w:pPr>
        <w:spacing w:line="360" w:lineRule="auto"/>
        <w:ind w:left="2694" w:hanging="993"/>
        <w:jc w:val="both"/>
        <w:rPr>
          <w:bCs/>
          <w:color w:val="000000" w:themeColor="text1"/>
          <w:sz w:val="18"/>
          <w:szCs w:val="18"/>
        </w:rPr>
      </w:pPr>
      <w:r w:rsidRPr="00A97026">
        <w:rPr>
          <w:bCs/>
          <w:color w:val="000000" w:themeColor="text1"/>
          <w:sz w:val="18"/>
          <w:szCs w:val="18"/>
        </w:rPr>
        <w:t>1.2.1.16. Relevamiento y Evaluación del Control Interno – Auditoría Interna</w:t>
      </w:r>
      <w:r w:rsidR="00450ED4">
        <w:rPr>
          <w:bCs/>
          <w:color w:val="000000" w:themeColor="text1"/>
          <w:sz w:val="18"/>
          <w:szCs w:val="18"/>
        </w:rPr>
        <w:tab/>
        <w:t>15</w:t>
      </w:r>
    </w:p>
    <w:p w:rsidR="00330CDA" w:rsidRPr="00A97026" w:rsidRDefault="00330CDA" w:rsidP="00330CDA">
      <w:pPr>
        <w:spacing w:line="360" w:lineRule="auto"/>
        <w:ind w:left="1701"/>
        <w:jc w:val="both"/>
        <w:rPr>
          <w:bCs/>
          <w:color w:val="000000" w:themeColor="text1"/>
          <w:sz w:val="18"/>
          <w:szCs w:val="18"/>
        </w:rPr>
      </w:pPr>
      <w:r w:rsidRPr="00A97026">
        <w:rPr>
          <w:bCs/>
          <w:color w:val="000000" w:themeColor="text1"/>
          <w:sz w:val="18"/>
          <w:szCs w:val="18"/>
        </w:rPr>
        <w:t>1.2.1.17. Control Estadístico de Procesos</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15</w:t>
      </w:r>
    </w:p>
    <w:p w:rsidR="00330CDA" w:rsidRPr="00A97026" w:rsidRDefault="00330CDA" w:rsidP="00330CDA">
      <w:pPr>
        <w:spacing w:line="360" w:lineRule="auto"/>
        <w:ind w:left="2694" w:hanging="993"/>
        <w:jc w:val="both"/>
        <w:rPr>
          <w:bCs/>
          <w:color w:val="000000" w:themeColor="text1"/>
          <w:sz w:val="18"/>
          <w:szCs w:val="18"/>
        </w:rPr>
      </w:pPr>
      <w:r w:rsidRPr="00A97026">
        <w:rPr>
          <w:bCs/>
          <w:color w:val="000000" w:themeColor="text1"/>
          <w:sz w:val="18"/>
          <w:szCs w:val="18"/>
        </w:rPr>
        <w:t>1.2.1.18. Sistema Matricial de Control Interno / Matriz de Control Interno</w:t>
      </w:r>
      <w:r w:rsidR="00450ED4">
        <w:rPr>
          <w:bCs/>
          <w:color w:val="000000" w:themeColor="text1"/>
          <w:sz w:val="18"/>
          <w:szCs w:val="18"/>
        </w:rPr>
        <w:tab/>
      </w:r>
      <w:r w:rsidR="00450ED4">
        <w:rPr>
          <w:bCs/>
          <w:color w:val="000000" w:themeColor="text1"/>
          <w:sz w:val="18"/>
          <w:szCs w:val="18"/>
        </w:rPr>
        <w:tab/>
        <w:t>16</w:t>
      </w:r>
    </w:p>
    <w:p w:rsidR="00330CDA" w:rsidRPr="00A97026" w:rsidRDefault="00330CDA" w:rsidP="00330CDA">
      <w:pPr>
        <w:spacing w:line="360" w:lineRule="auto"/>
        <w:ind w:left="1701"/>
        <w:jc w:val="both"/>
        <w:rPr>
          <w:bCs/>
          <w:color w:val="000000" w:themeColor="text1"/>
          <w:sz w:val="18"/>
          <w:szCs w:val="18"/>
        </w:rPr>
      </w:pPr>
      <w:r w:rsidRPr="00A97026">
        <w:rPr>
          <w:bCs/>
          <w:color w:val="000000" w:themeColor="text1"/>
          <w:sz w:val="18"/>
          <w:szCs w:val="18"/>
        </w:rPr>
        <w:t>1.2.1.19. Diagrama de Ishikawa</w:t>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r>
      <w:r w:rsidR="00450ED4">
        <w:rPr>
          <w:bCs/>
          <w:color w:val="000000" w:themeColor="text1"/>
          <w:sz w:val="18"/>
          <w:szCs w:val="18"/>
        </w:rPr>
        <w:tab/>
        <w:t>17</w:t>
      </w:r>
    </w:p>
    <w:p w:rsidR="00330CDA" w:rsidRPr="00A97026" w:rsidRDefault="00330CDA" w:rsidP="00330CDA">
      <w:pPr>
        <w:spacing w:line="360" w:lineRule="auto"/>
        <w:ind w:left="1701"/>
        <w:jc w:val="both"/>
        <w:rPr>
          <w:bCs/>
          <w:color w:val="000000" w:themeColor="text1"/>
          <w:sz w:val="18"/>
          <w:szCs w:val="18"/>
        </w:rPr>
      </w:pPr>
      <w:r w:rsidRPr="00A97026">
        <w:rPr>
          <w:bCs/>
          <w:color w:val="000000" w:themeColor="text1"/>
          <w:sz w:val="18"/>
          <w:szCs w:val="18"/>
        </w:rPr>
        <w:t>1.2.1.20. Sistema de Monitoreo Permanente (SMP)</w:t>
      </w:r>
      <w:r w:rsidR="0014574F">
        <w:rPr>
          <w:bCs/>
          <w:color w:val="000000" w:themeColor="text1"/>
          <w:sz w:val="18"/>
          <w:szCs w:val="18"/>
        </w:rPr>
        <w:tab/>
      </w:r>
      <w:r w:rsidR="0014574F">
        <w:rPr>
          <w:bCs/>
          <w:color w:val="000000" w:themeColor="text1"/>
          <w:sz w:val="18"/>
          <w:szCs w:val="18"/>
        </w:rPr>
        <w:tab/>
      </w:r>
      <w:r w:rsidR="0014574F">
        <w:rPr>
          <w:bCs/>
          <w:color w:val="000000" w:themeColor="text1"/>
          <w:sz w:val="18"/>
          <w:szCs w:val="18"/>
        </w:rPr>
        <w:tab/>
      </w:r>
      <w:r w:rsidR="0014574F">
        <w:rPr>
          <w:bCs/>
          <w:color w:val="000000" w:themeColor="text1"/>
          <w:sz w:val="18"/>
          <w:szCs w:val="18"/>
        </w:rPr>
        <w:tab/>
        <w:t>20</w:t>
      </w:r>
    </w:p>
    <w:p w:rsidR="007F6525" w:rsidRPr="00A97026" w:rsidRDefault="00330CDA" w:rsidP="007F6525">
      <w:pPr>
        <w:spacing w:line="360" w:lineRule="auto"/>
        <w:ind w:left="1701"/>
        <w:jc w:val="both"/>
        <w:rPr>
          <w:bCs/>
          <w:color w:val="000000" w:themeColor="text1"/>
          <w:sz w:val="18"/>
          <w:szCs w:val="18"/>
        </w:rPr>
      </w:pPr>
      <w:r w:rsidRPr="00A97026">
        <w:rPr>
          <w:bCs/>
          <w:color w:val="000000" w:themeColor="text1"/>
          <w:sz w:val="18"/>
          <w:szCs w:val="18"/>
        </w:rPr>
        <w:t>1.2.1.21. Pensamiento sistémico</w:t>
      </w:r>
      <w:r w:rsidR="0014574F">
        <w:rPr>
          <w:bCs/>
          <w:color w:val="000000" w:themeColor="text1"/>
          <w:sz w:val="18"/>
          <w:szCs w:val="18"/>
        </w:rPr>
        <w:tab/>
      </w:r>
      <w:r w:rsidR="0014574F">
        <w:rPr>
          <w:bCs/>
          <w:color w:val="000000" w:themeColor="text1"/>
          <w:sz w:val="18"/>
          <w:szCs w:val="18"/>
        </w:rPr>
        <w:tab/>
      </w:r>
      <w:r w:rsidR="0014574F">
        <w:rPr>
          <w:bCs/>
          <w:color w:val="000000" w:themeColor="text1"/>
          <w:sz w:val="18"/>
          <w:szCs w:val="18"/>
        </w:rPr>
        <w:tab/>
      </w:r>
      <w:r w:rsidR="0014574F">
        <w:rPr>
          <w:bCs/>
          <w:color w:val="000000" w:themeColor="text1"/>
          <w:sz w:val="18"/>
          <w:szCs w:val="18"/>
        </w:rPr>
        <w:tab/>
      </w:r>
      <w:r w:rsidR="0014574F">
        <w:rPr>
          <w:bCs/>
          <w:color w:val="000000" w:themeColor="text1"/>
          <w:sz w:val="18"/>
          <w:szCs w:val="18"/>
        </w:rPr>
        <w:tab/>
      </w:r>
      <w:r w:rsidR="0014574F">
        <w:rPr>
          <w:bCs/>
          <w:color w:val="000000" w:themeColor="text1"/>
          <w:sz w:val="18"/>
          <w:szCs w:val="18"/>
        </w:rPr>
        <w:tab/>
        <w:t>21</w:t>
      </w:r>
    </w:p>
    <w:p w:rsidR="0035498A" w:rsidRPr="00A97026" w:rsidRDefault="007F6525" w:rsidP="002C66B8">
      <w:pPr>
        <w:numPr>
          <w:ilvl w:val="2"/>
          <w:numId w:val="37"/>
        </w:numPr>
        <w:spacing w:line="360" w:lineRule="auto"/>
        <w:rPr>
          <w:color w:val="000000" w:themeColor="text1"/>
          <w:sz w:val="18"/>
          <w:szCs w:val="18"/>
        </w:rPr>
      </w:pPr>
      <w:r w:rsidRPr="00A97026">
        <w:rPr>
          <w:color w:val="000000" w:themeColor="text1"/>
          <w:sz w:val="18"/>
          <w:szCs w:val="18"/>
        </w:rPr>
        <w:t>MANTENIMIENTO CORRECTIVO</w:t>
      </w:r>
      <w:r w:rsidR="0014574F">
        <w:rPr>
          <w:color w:val="000000" w:themeColor="text1"/>
          <w:sz w:val="18"/>
          <w:szCs w:val="18"/>
        </w:rPr>
        <w:tab/>
      </w:r>
      <w:r w:rsidR="0014574F">
        <w:rPr>
          <w:color w:val="000000" w:themeColor="text1"/>
          <w:sz w:val="18"/>
          <w:szCs w:val="18"/>
        </w:rPr>
        <w:tab/>
      </w:r>
      <w:r w:rsidR="0014574F">
        <w:rPr>
          <w:color w:val="000000" w:themeColor="text1"/>
          <w:sz w:val="18"/>
          <w:szCs w:val="18"/>
        </w:rPr>
        <w:tab/>
      </w:r>
      <w:r w:rsidR="0014574F">
        <w:rPr>
          <w:color w:val="000000" w:themeColor="text1"/>
          <w:sz w:val="18"/>
          <w:szCs w:val="18"/>
        </w:rPr>
        <w:tab/>
      </w:r>
      <w:r w:rsidR="0014574F">
        <w:rPr>
          <w:color w:val="000000" w:themeColor="text1"/>
          <w:sz w:val="18"/>
          <w:szCs w:val="18"/>
        </w:rPr>
        <w:tab/>
        <w:t>21</w:t>
      </w:r>
    </w:p>
    <w:p w:rsidR="007F6525" w:rsidRPr="00A97026" w:rsidRDefault="007F6525" w:rsidP="002C66B8">
      <w:pPr>
        <w:numPr>
          <w:ilvl w:val="2"/>
          <w:numId w:val="37"/>
        </w:numPr>
        <w:spacing w:line="360" w:lineRule="auto"/>
        <w:rPr>
          <w:color w:val="000000" w:themeColor="text1"/>
          <w:sz w:val="18"/>
          <w:szCs w:val="18"/>
        </w:rPr>
      </w:pPr>
      <w:r w:rsidRPr="00A97026">
        <w:rPr>
          <w:color w:val="000000" w:themeColor="text1"/>
          <w:sz w:val="18"/>
          <w:szCs w:val="18"/>
          <w:lang w:val="es-EC"/>
        </w:rPr>
        <w:t>MANTENIMIENTO PREDICTIVO</w:t>
      </w:r>
      <w:r w:rsidR="0014574F">
        <w:rPr>
          <w:color w:val="000000" w:themeColor="text1"/>
          <w:sz w:val="18"/>
          <w:szCs w:val="18"/>
          <w:lang w:val="es-EC"/>
        </w:rPr>
        <w:tab/>
      </w:r>
      <w:r w:rsidR="0014574F">
        <w:rPr>
          <w:color w:val="000000" w:themeColor="text1"/>
          <w:sz w:val="18"/>
          <w:szCs w:val="18"/>
          <w:lang w:val="es-EC"/>
        </w:rPr>
        <w:tab/>
      </w:r>
      <w:r w:rsidR="0014574F">
        <w:rPr>
          <w:color w:val="000000" w:themeColor="text1"/>
          <w:sz w:val="18"/>
          <w:szCs w:val="18"/>
          <w:lang w:val="es-EC"/>
        </w:rPr>
        <w:tab/>
      </w:r>
      <w:r w:rsidR="0014574F">
        <w:rPr>
          <w:color w:val="000000" w:themeColor="text1"/>
          <w:sz w:val="18"/>
          <w:szCs w:val="18"/>
          <w:lang w:val="es-EC"/>
        </w:rPr>
        <w:tab/>
      </w:r>
      <w:r w:rsidR="0014574F">
        <w:rPr>
          <w:color w:val="000000" w:themeColor="text1"/>
          <w:sz w:val="18"/>
          <w:szCs w:val="18"/>
          <w:lang w:val="es-EC"/>
        </w:rPr>
        <w:tab/>
        <w:t>23</w:t>
      </w:r>
    </w:p>
    <w:p w:rsidR="00E8129A" w:rsidRPr="00A97026" w:rsidRDefault="007F6525" w:rsidP="009E5150">
      <w:pPr>
        <w:numPr>
          <w:ilvl w:val="3"/>
          <w:numId w:val="37"/>
        </w:numPr>
        <w:spacing w:line="360" w:lineRule="auto"/>
        <w:rPr>
          <w:color w:val="000000" w:themeColor="text1"/>
          <w:sz w:val="18"/>
          <w:szCs w:val="18"/>
        </w:rPr>
      </w:pPr>
      <w:r w:rsidRPr="00A97026">
        <w:rPr>
          <w:color w:val="000000" w:themeColor="text1"/>
          <w:sz w:val="18"/>
          <w:szCs w:val="18"/>
          <w:lang w:val="es-EC"/>
        </w:rPr>
        <w:t>TECNICAS DE MANTENIMIENTO PREDICTIVO</w:t>
      </w:r>
      <w:r w:rsidR="0014574F">
        <w:rPr>
          <w:color w:val="000000" w:themeColor="text1"/>
          <w:sz w:val="18"/>
          <w:szCs w:val="18"/>
          <w:lang w:val="es-EC"/>
        </w:rPr>
        <w:tab/>
      </w:r>
      <w:r w:rsidR="0014574F">
        <w:rPr>
          <w:color w:val="000000" w:themeColor="text1"/>
          <w:sz w:val="18"/>
          <w:szCs w:val="18"/>
          <w:lang w:val="es-EC"/>
        </w:rPr>
        <w:tab/>
      </w:r>
      <w:r w:rsidR="0014574F">
        <w:rPr>
          <w:color w:val="000000" w:themeColor="text1"/>
          <w:sz w:val="18"/>
          <w:szCs w:val="18"/>
          <w:lang w:val="es-EC"/>
        </w:rPr>
        <w:tab/>
        <w:t>24</w:t>
      </w:r>
    </w:p>
    <w:p w:rsidR="00E8129A" w:rsidRPr="00A97026" w:rsidRDefault="00E8129A" w:rsidP="002C66B8">
      <w:pPr>
        <w:numPr>
          <w:ilvl w:val="2"/>
          <w:numId w:val="37"/>
        </w:numPr>
        <w:spacing w:line="360" w:lineRule="auto"/>
        <w:rPr>
          <w:color w:val="000000" w:themeColor="text1"/>
          <w:sz w:val="18"/>
          <w:szCs w:val="18"/>
        </w:rPr>
      </w:pPr>
      <w:r w:rsidRPr="00A97026">
        <w:rPr>
          <w:color w:val="000000" w:themeColor="text1"/>
          <w:sz w:val="18"/>
          <w:szCs w:val="18"/>
          <w:lang w:val="es-EC"/>
        </w:rPr>
        <w:t>MANTENIMIENTO PROACTIVO</w:t>
      </w:r>
      <w:r w:rsidR="0014574F">
        <w:rPr>
          <w:color w:val="000000" w:themeColor="text1"/>
          <w:sz w:val="18"/>
          <w:szCs w:val="18"/>
          <w:lang w:val="es-EC"/>
        </w:rPr>
        <w:tab/>
      </w:r>
      <w:r w:rsidR="0014574F">
        <w:rPr>
          <w:color w:val="000000" w:themeColor="text1"/>
          <w:sz w:val="18"/>
          <w:szCs w:val="18"/>
          <w:lang w:val="es-EC"/>
        </w:rPr>
        <w:tab/>
      </w:r>
      <w:r w:rsidR="0014574F">
        <w:rPr>
          <w:color w:val="000000" w:themeColor="text1"/>
          <w:sz w:val="18"/>
          <w:szCs w:val="18"/>
          <w:lang w:val="es-EC"/>
        </w:rPr>
        <w:tab/>
      </w:r>
      <w:r w:rsidR="0014574F">
        <w:rPr>
          <w:color w:val="000000" w:themeColor="text1"/>
          <w:sz w:val="18"/>
          <w:szCs w:val="18"/>
          <w:lang w:val="es-EC"/>
        </w:rPr>
        <w:tab/>
      </w:r>
      <w:r w:rsidR="0014574F">
        <w:rPr>
          <w:color w:val="000000" w:themeColor="text1"/>
          <w:sz w:val="18"/>
          <w:szCs w:val="18"/>
          <w:lang w:val="es-EC"/>
        </w:rPr>
        <w:tab/>
        <w:t>32</w:t>
      </w:r>
    </w:p>
    <w:p w:rsidR="00065A8F" w:rsidRDefault="00E8129A" w:rsidP="00065A8F">
      <w:pPr>
        <w:numPr>
          <w:ilvl w:val="3"/>
          <w:numId w:val="37"/>
        </w:numPr>
        <w:spacing w:line="360" w:lineRule="auto"/>
        <w:rPr>
          <w:color w:val="000000" w:themeColor="text1"/>
          <w:sz w:val="18"/>
          <w:szCs w:val="18"/>
        </w:rPr>
      </w:pPr>
      <w:r w:rsidRPr="00A97026">
        <w:rPr>
          <w:bCs/>
          <w:color w:val="000000" w:themeColor="text1"/>
          <w:sz w:val="18"/>
          <w:szCs w:val="18"/>
        </w:rPr>
        <w:t>Definiciones</w:t>
      </w:r>
      <w:r w:rsidR="0014574F">
        <w:rPr>
          <w:bCs/>
          <w:color w:val="000000" w:themeColor="text1"/>
          <w:sz w:val="18"/>
          <w:szCs w:val="18"/>
        </w:rPr>
        <w:tab/>
      </w:r>
      <w:r w:rsidR="0014574F">
        <w:rPr>
          <w:bCs/>
          <w:color w:val="000000" w:themeColor="text1"/>
          <w:sz w:val="18"/>
          <w:szCs w:val="18"/>
        </w:rPr>
        <w:tab/>
      </w:r>
      <w:r w:rsidR="0014574F">
        <w:rPr>
          <w:bCs/>
          <w:color w:val="000000" w:themeColor="text1"/>
          <w:sz w:val="18"/>
          <w:szCs w:val="18"/>
        </w:rPr>
        <w:tab/>
      </w:r>
      <w:r w:rsidR="0014574F">
        <w:rPr>
          <w:bCs/>
          <w:color w:val="000000" w:themeColor="text1"/>
          <w:sz w:val="18"/>
          <w:szCs w:val="18"/>
        </w:rPr>
        <w:tab/>
      </w:r>
      <w:r w:rsidR="0014574F">
        <w:rPr>
          <w:bCs/>
          <w:color w:val="000000" w:themeColor="text1"/>
          <w:sz w:val="18"/>
          <w:szCs w:val="18"/>
        </w:rPr>
        <w:tab/>
      </w:r>
      <w:r w:rsidR="0014574F">
        <w:rPr>
          <w:bCs/>
          <w:color w:val="000000" w:themeColor="text1"/>
          <w:sz w:val="18"/>
          <w:szCs w:val="18"/>
        </w:rPr>
        <w:tab/>
      </w:r>
      <w:r w:rsidR="0014574F">
        <w:rPr>
          <w:bCs/>
          <w:color w:val="000000" w:themeColor="text1"/>
          <w:sz w:val="18"/>
          <w:szCs w:val="18"/>
        </w:rPr>
        <w:tab/>
        <w:t>33</w:t>
      </w:r>
    </w:p>
    <w:p w:rsidR="00F016DF" w:rsidRPr="00065A8F" w:rsidRDefault="00065A8F" w:rsidP="00065A8F">
      <w:pPr>
        <w:pStyle w:val="Prrafodelista"/>
        <w:numPr>
          <w:ilvl w:val="2"/>
          <w:numId w:val="37"/>
        </w:numPr>
        <w:spacing w:line="360" w:lineRule="auto"/>
        <w:rPr>
          <w:color w:val="000000" w:themeColor="text1"/>
          <w:sz w:val="18"/>
          <w:szCs w:val="18"/>
        </w:rPr>
      </w:pPr>
      <w:r w:rsidRPr="00065A8F">
        <w:rPr>
          <w:color w:val="000000" w:themeColor="text1"/>
          <w:sz w:val="18"/>
          <w:szCs w:val="18"/>
        </w:rPr>
        <w:t>MANTENIM</w:t>
      </w:r>
      <w:r w:rsidR="00F016DF" w:rsidRPr="00065A8F">
        <w:rPr>
          <w:color w:val="000000" w:themeColor="text1"/>
          <w:sz w:val="18"/>
          <w:szCs w:val="18"/>
        </w:rPr>
        <w:t>I</w:t>
      </w:r>
      <w:r w:rsidRPr="00065A8F">
        <w:rPr>
          <w:color w:val="000000" w:themeColor="text1"/>
          <w:sz w:val="18"/>
          <w:szCs w:val="18"/>
        </w:rPr>
        <w:t>E</w:t>
      </w:r>
      <w:r w:rsidR="00F016DF" w:rsidRPr="00065A8F">
        <w:rPr>
          <w:color w:val="000000" w:themeColor="text1"/>
          <w:sz w:val="18"/>
          <w:szCs w:val="18"/>
        </w:rPr>
        <w:t>NTO DE REPARACIÓN</w:t>
      </w:r>
      <w:r w:rsidRPr="00065A8F">
        <w:rPr>
          <w:color w:val="000000" w:themeColor="text1"/>
          <w:sz w:val="18"/>
          <w:szCs w:val="18"/>
        </w:rPr>
        <w:tab/>
      </w:r>
      <w:r w:rsidRPr="00065A8F">
        <w:rPr>
          <w:color w:val="000000" w:themeColor="text1"/>
          <w:sz w:val="18"/>
          <w:szCs w:val="18"/>
        </w:rPr>
        <w:tab/>
      </w:r>
      <w:r w:rsidRPr="00065A8F">
        <w:rPr>
          <w:color w:val="000000" w:themeColor="text1"/>
          <w:sz w:val="18"/>
          <w:szCs w:val="18"/>
        </w:rPr>
        <w:tab/>
      </w:r>
      <w:r w:rsidRPr="00065A8F">
        <w:rPr>
          <w:color w:val="000000" w:themeColor="text1"/>
          <w:sz w:val="18"/>
          <w:szCs w:val="18"/>
        </w:rPr>
        <w:tab/>
      </w:r>
      <w:r w:rsidRPr="00065A8F">
        <w:rPr>
          <w:color w:val="000000" w:themeColor="text1"/>
          <w:sz w:val="18"/>
          <w:szCs w:val="18"/>
        </w:rPr>
        <w:tab/>
        <w:t>34</w:t>
      </w:r>
    </w:p>
    <w:p w:rsidR="00D21304" w:rsidRDefault="00D21304" w:rsidP="00A97026">
      <w:pPr>
        <w:spacing w:line="360" w:lineRule="auto"/>
        <w:jc w:val="center"/>
        <w:outlineLvl w:val="0"/>
        <w:rPr>
          <w:b/>
          <w:color w:val="000000" w:themeColor="text1"/>
          <w:sz w:val="18"/>
          <w:szCs w:val="18"/>
        </w:rPr>
      </w:pPr>
    </w:p>
    <w:p w:rsidR="007F6525" w:rsidRPr="00A97026" w:rsidRDefault="00C8678A" w:rsidP="00A97026">
      <w:pPr>
        <w:spacing w:line="360" w:lineRule="auto"/>
        <w:jc w:val="center"/>
        <w:outlineLvl w:val="0"/>
        <w:rPr>
          <w:b/>
          <w:color w:val="000000" w:themeColor="text1"/>
          <w:sz w:val="18"/>
          <w:szCs w:val="18"/>
        </w:rPr>
      </w:pPr>
      <w:r w:rsidRPr="00A97026">
        <w:rPr>
          <w:b/>
          <w:color w:val="000000" w:themeColor="text1"/>
          <w:sz w:val="18"/>
          <w:szCs w:val="18"/>
        </w:rPr>
        <w:t>CAPITULO II</w:t>
      </w:r>
    </w:p>
    <w:p w:rsidR="00C8678A" w:rsidRPr="00A97026" w:rsidRDefault="00C8678A" w:rsidP="00CD01D2">
      <w:pPr>
        <w:pStyle w:val="Prrafodelista"/>
        <w:numPr>
          <w:ilvl w:val="0"/>
          <w:numId w:val="37"/>
        </w:numPr>
        <w:spacing w:line="360" w:lineRule="auto"/>
        <w:ind w:hanging="294"/>
        <w:rPr>
          <w:b/>
          <w:color w:val="000000" w:themeColor="text1"/>
          <w:sz w:val="18"/>
          <w:szCs w:val="18"/>
        </w:rPr>
      </w:pPr>
      <w:r w:rsidRPr="00A97026">
        <w:rPr>
          <w:b/>
          <w:color w:val="000000" w:themeColor="text1"/>
          <w:sz w:val="18"/>
          <w:szCs w:val="18"/>
        </w:rPr>
        <w:t>TELARES DE MICRO-PROYECTIL</w:t>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color w:val="000000" w:themeColor="text1"/>
          <w:sz w:val="18"/>
          <w:szCs w:val="18"/>
        </w:rPr>
        <w:t>3</w:t>
      </w:r>
      <w:r w:rsidR="00CC7430">
        <w:rPr>
          <w:color w:val="000000" w:themeColor="text1"/>
          <w:sz w:val="18"/>
          <w:szCs w:val="18"/>
        </w:rPr>
        <w:t>6</w:t>
      </w:r>
    </w:p>
    <w:p w:rsidR="00EB4C0F" w:rsidRPr="00A97026" w:rsidRDefault="00EB4C0F" w:rsidP="00EB4C0F">
      <w:pPr>
        <w:pStyle w:val="Prrafodelista"/>
        <w:numPr>
          <w:ilvl w:val="1"/>
          <w:numId w:val="37"/>
        </w:numPr>
        <w:spacing w:line="360" w:lineRule="auto"/>
        <w:jc w:val="both"/>
        <w:rPr>
          <w:b/>
          <w:color w:val="000000" w:themeColor="text1"/>
          <w:sz w:val="18"/>
          <w:szCs w:val="18"/>
        </w:rPr>
      </w:pPr>
      <w:r w:rsidRPr="00A97026">
        <w:rPr>
          <w:b/>
          <w:color w:val="000000" w:themeColor="text1"/>
          <w:sz w:val="18"/>
          <w:szCs w:val="18"/>
        </w:rPr>
        <w:t>PARTES PRINCIPALES</w:t>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color w:val="000000" w:themeColor="text1"/>
          <w:sz w:val="18"/>
          <w:szCs w:val="18"/>
        </w:rPr>
        <w:t>3</w:t>
      </w:r>
      <w:r w:rsidR="00CC7430">
        <w:rPr>
          <w:color w:val="000000" w:themeColor="text1"/>
          <w:sz w:val="18"/>
          <w:szCs w:val="18"/>
        </w:rPr>
        <w:t>6</w:t>
      </w:r>
    </w:p>
    <w:p w:rsidR="00EB4C0F" w:rsidRPr="00A97026" w:rsidRDefault="00EB4C0F" w:rsidP="00D02309">
      <w:pPr>
        <w:pStyle w:val="Prrafodelista"/>
        <w:numPr>
          <w:ilvl w:val="2"/>
          <w:numId w:val="37"/>
        </w:numPr>
        <w:spacing w:line="360" w:lineRule="auto"/>
        <w:ind w:hanging="666"/>
        <w:jc w:val="both"/>
        <w:rPr>
          <w:color w:val="000000" w:themeColor="text1"/>
          <w:sz w:val="18"/>
          <w:szCs w:val="18"/>
        </w:rPr>
      </w:pPr>
      <w:r w:rsidRPr="00A97026">
        <w:rPr>
          <w:color w:val="000000" w:themeColor="text1"/>
          <w:sz w:val="18"/>
          <w:szCs w:val="18"/>
        </w:rPr>
        <w:t>BASTIDOR</w:t>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t>36</w:t>
      </w:r>
    </w:p>
    <w:p w:rsidR="00EB4C0F" w:rsidRPr="00A97026" w:rsidRDefault="00EB4C0F" w:rsidP="00D02309">
      <w:pPr>
        <w:pStyle w:val="Prrafodelista"/>
        <w:numPr>
          <w:ilvl w:val="2"/>
          <w:numId w:val="37"/>
        </w:numPr>
        <w:spacing w:line="360" w:lineRule="auto"/>
        <w:ind w:hanging="666"/>
        <w:jc w:val="both"/>
        <w:rPr>
          <w:color w:val="000000" w:themeColor="text1"/>
          <w:sz w:val="18"/>
          <w:szCs w:val="18"/>
        </w:rPr>
      </w:pPr>
      <w:r w:rsidRPr="00A97026">
        <w:rPr>
          <w:color w:val="000000" w:themeColor="text1"/>
          <w:sz w:val="18"/>
          <w:szCs w:val="18"/>
        </w:rPr>
        <w:t>PARA</w:t>
      </w:r>
      <w:r w:rsidR="00CC7430">
        <w:rPr>
          <w:color w:val="000000" w:themeColor="text1"/>
          <w:sz w:val="18"/>
          <w:szCs w:val="18"/>
        </w:rPr>
        <w:t>-</w:t>
      </w:r>
      <w:r w:rsidRPr="00A97026">
        <w:rPr>
          <w:color w:val="000000" w:themeColor="text1"/>
          <w:sz w:val="18"/>
          <w:szCs w:val="18"/>
        </w:rPr>
        <w:t>URDIMBRE</w:t>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t>37</w:t>
      </w:r>
    </w:p>
    <w:p w:rsidR="00EB4C0F" w:rsidRPr="00A97026" w:rsidRDefault="00EB4C0F" w:rsidP="00D02309">
      <w:pPr>
        <w:pStyle w:val="Prrafodelista"/>
        <w:numPr>
          <w:ilvl w:val="2"/>
          <w:numId w:val="37"/>
        </w:numPr>
        <w:spacing w:line="360" w:lineRule="auto"/>
        <w:ind w:hanging="666"/>
        <w:jc w:val="both"/>
        <w:rPr>
          <w:color w:val="000000" w:themeColor="text1"/>
          <w:sz w:val="18"/>
          <w:szCs w:val="18"/>
        </w:rPr>
      </w:pPr>
      <w:r w:rsidRPr="00A97026">
        <w:rPr>
          <w:color w:val="000000" w:themeColor="text1"/>
          <w:sz w:val="18"/>
          <w:szCs w:val="18"/>
        </w:rPr>
        <w:t>REGULADOR DE URDIMBRE</w:t>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t>39</w:t>
      </w:r>
    </w:p>
    <w:p w:rsidR="00EB4C0F" w:rsidRPr="00A97026" w:rsidRDefault="00EB4C0F" w:rsidP="00D02309">
      <w:pPr>
        <w:pStyle w:val="Prrafodelista"/>
        <w:numPr>
          <w:ilvl w:val="2"/>
          <w:numId w:val="37"/>
        </w:numPr>
        <w:spacing w:line="360" w:lineRule="auto"/>
        <w:ind w:hanging="666"/>
        <w:jc w:val="both"/>
        <w:rPr>
          <w:color w:val="000000" w:themeColor="text1"/>
          <w:sz w:val="18"/>
          <w:szCs w:val="18"/>
        </w:rPr>
      </w:pPr>
      <w:r w:rsidRPr="00A97026">
        <w:rPr>
          <w:color w:val="000000" w:themeColor="text1"/>
          <w:sz w:val="18"/>
          <w:szCs w:val="18"/>
        </w:rPr>
        <w:t>FRENO PRINCIPAL DE LA MAQUINA</w:t>
      </w:r>
      <w:r w:rsidR="00E478E2">
        <w:rPr>
          <w:color w:val="000000" w:themeColor="text1"/>
          <w:sz w:val="18"/>
          <w:szCs w:val="18"/>
        </w:rPr>
        <w:tab/>
      </w:r>
      <w:r w:rsidR="00E478E2">
        <w:rPr>
          <w:color w:val="000000" w:themeColor="text1"/>
          <w:sz w:val="18"/>
          <w:szCs w:val="18"/>
        </w:rPr>
        <w:tab/>
      </w:r>
      <w:r w:rsidR="00E478E2">
        <w:rPr>
          <w:color w:val="000000" w:themeColor="text1"/>
          <w:sz w:val="18"/>
          <w:szCs w:val="18"/>
        </w:rPr>
        <w:tab/>
      </w:r>
      <w:r w:rsidR="00E478E2">
        <w:rPr>
          <w:color w:val="000000" w:themeColor="text1"/>
          <w:sz w:val="18"/>
          <w:szCs w:val="18"/>
        </w:rPr>
        <w:tab/>
      </w:r>
      <w:r w:rsidR="00E478E2">
        <w:rPr>
          <w:color w:val="000000" w:themeColor="text1"/>
          <w:sz w:val="18"/>
          <w:szCs w:val="18"/>
        </w:rPr>
        <w:tab/>
        <w:t>4</w:t>
      </w:r>
      <w:r w:rsidR="0044718E">
        <w:rPr>
          <w:color w:val="000000" w:themeColor="text1"/>
          <w:sz w:val="18"/>
          <w:szCs w:val="18"/>
        </w:rPr>
        <w:t>2</w:t>
      </w:r>
    </w:p>
    <w:p w:rsidR="00320A4E" w:rsidRPr="00A97026" w:rsidRDefault="00320A4E" w:rsidP="00D02309">
      <w:pPr>
        <w:pStyle w:val="Prrafodelista"/>
        <w:numPr>
          <w:ilvl w:val="2"/>
          <w:numId w:val="37"/>
        </w:numPr>
        <w:spacing w:line="360" w:lineRule="auto"/>
        <w:ind w:hanging="666"/>
        <w:jc w:val="both"/>
        <w:rPr>
          <w:color w:val="000000" w:themeColor="text1"/>
          <w:sz w:val="18"/>
          <w:szCs w:val="18"/>
        </w:rPr>
      </w:pPr>
      <w:r w:rsidRPr="00A97026">
        <w:rPr>
          <w:color w:val="000000" w:themeColor="text1"/>
          <w:sz w:val="18"/>
          <w:szCs w:val="18"/>
        </w:rPr>
        <w:lastRenderedPageBreak/>
        <w:t>MAQUINITA DE EXCENTRICAS</w:t>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t>43</w:t>
      </w:r>
    </w:p>
    <w:p w:rsidR="005D672B" w:rsidRPr="00A97026" w:rsidRDefault="005D672B" w:rsidP="00EB4C0F">
      <w:pPr>
        <w:pStyle w:val="Prrafodelista"/>
        <w:numPr>
          <w:ilvl w:val="2"/>
          <w:numId w:val="37"/>
        </w:numPr>
        <w:spacing w:line="360" w:lineRule="auto"/>
        <w:jc w:val="both"/>
        <w:rPr>
          <w:color w:val="000000" w:themeColor="text1"/>
          <w:sz w:val="18"/>
          <w:szCs w:val="18"/>
        </w:rPr>
      </w:pPr>
      <w:r w:rsidRPr="00A97026">
        <w:rPr>
          <w:color w:val="000000" w:themeColor="text1"/>
          <w:sz w:val="18"/>
          <w:szCs w:val="18"/>
        </w:rPr>
        <w:t>DISPOSITIVO BUSCAPASADAS</w:t>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t>45</w:t>
      </w:r>
    </w:p>
    <w:p w:rsidR="00833384" w:rsidRPr="00A97026" w:rsidRDefault="005D672B" w:rsidP="00833384">
      <w:pPr>
        <w:pStyle w:val="Prrafodelista"/>
        <w:numPr>
          <w:ilvl w:val="2"/>
          <w:numId w:val="37"/>
        </w:numPr>
        <w:spacing w:line="360" w:lineRule="auto"/>
        <w:jc w:val="both"/>
        <w:rPr>
          <w:color w:val="000000" w:themeColor="text1"/>
          <w:sz w:val="18"/>
          <w:szCs w:val="18"/>
        </w:rPr>
      </w:pPr>
      <w:r w:rsidRPr="00A97026">
        <w:rPr>
          <w:color w:val="000000" w:themeColor="text1"/>
          <w:sz w:val="18"/>
          <w:szCs w:val="18"/>
        </w:rPr>
        <w:t>LADO DE DISPARO (SU)</w:t>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t>46</w:t>
      </w:r>
    </w:p>
    <w:p w:rsidR="00833384" w:rsidRPr="00A97026" w:rsidRDefault="00833384" w:rsidP="00833384">
      <w:pPr>
        <w:pStyle w:val="Prrafodelista"/>
        <w:numPr>
          <w:ilvl w:val="2"/>
          <w:numId w:val="37"/>
        </w:numPr>
        <w:spacing w:line="360" w:lineRule="auto"/>
        <w:jc w:val="both"/>
        <w:rPr>
          <w:color w:val="000000" w:themeColor="text1"/>
          <w:sz w:val="18"/>
          <w:szCs w:val="18"/>
        </w:rPr>
      </w:pPr>
      <w:r w:rsidRPr="00A97026">
        <w:rPr>
          <w:color w:val="000000" w:themeColor="text1"/>
          <w:sz w:val="18"/>
          <w:szCs w:val="18"/>
        </w:rPr>
        <w:t>LADO DE RECEPCIÓN (FA)</w:t>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t>52</w:t>
      </w:r>
    </w:p>
    <w:p w:rsidR="00833384" w:rsidRPr="00A97026" w:rsidRDefault="00833384" w:rsidP="00D02309">
      <w:pPr>
        <w:pStyle w:val="Prrafodelista"/>
        <w:numPr>
          <w:ilvl w:val="2"/>
          <w:numId w:val="37"/>
        </w:numPr>
        <w:spacing w:line="360" w:lineRule="auto"/>
        <w:ind w:hanging="666"/>
        <w:jc w:val="both"/>
        <w:rPr>
          <w:color w:val="000000" w:themeColor="text1"/>
          <w:sz w:val="18"/>
          <w:szCs w:val="18"/>
        </w:rPr>
      </w:pPr>
      <w:r w:rsidRPr="00A97026">
        <w:rPr>
          <w:color w:val="000000" w:themeColor="text1"/>
          <w:sz w:val="18"/>
          <w:szCs w:val="18"/>
        </w:rPr>
        <w:t>TRANSPORTE DE RETORNO</w:t>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t>57</w:t>
      </w:r>
    </w:p>
    <w:p w:rsidR="00C717DD" w:rsidRPr="00A97026" w:rsidRDefault="00C717DD" w:rsidP="00D02309">
      <w:pPr>
        <w:pStyle w:val="Prrafodelista"/>
        <w:numPr>
          <w:ilvl w:val="2"/>
          <w:numId w:val="37"/>
        </w:numPr>
        <w:spacing w:line="360" w:lineRule="auto"/>
        <w:ind w:hanging="666"/>
        <w:jc w:val="both"/>
        <w:rPr>
          <w:color w:val="000000" w:themeColor="text1"/>
          <w:sz w:val="18"/>
          <w:szCs w:val="18"/>
        </w:rPr>
      </w:pPr>
      <w:r w:rsidRPr="00A97026">
        <w:rPr>
          <w:color w:val="000000" w:themeColor="text1"/>
          <w:sz w:val="18"/>
          <w:szCs w:val="18"/>
        </w:rPr>
        <w:t>BATÁN</w:t>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1F2B1C">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t>59</w:t>
      </w:r>
    </w:p>
    <w:p w:rsidR="00C717DD" w:rsidRPr="00A97026" w:rsidRDefault="00C717DD" w:rsidP="00D02309">
      <w:pPr>
        <w:pStyle w:val="Prrafodelista"/>
        <w:numPr>
          <w:ilvl w:val="2"/>
          <w:numId w:val="37"/>
        </w:numPr>
        <w:spacing w:line="360" w:lineRule="auto"/>
        <w:ind w:hanging="666"/>
        <w:jc w:val="both"/>
        <w:rPr>
          <w:color w:val="000000" w:themeColor="text1"/>
          <w:sz w:val="18"/>
          <w:szCs w:val="18"/>
        </w:rPr>
      </w:pPr>
      <w:r w:rsidRPr="00A97026">
        <w:rPr>
          <w:color w:val="000000" w:themeColor="text1"/>
          <w:sz w:val="18"/>
          <w:szCs w:val="18"/>
        </w:rPr>
        <w:t>MECANISMO DE ORILLO</w:t>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r>
      <w:r w:rsidR="000E7A85">
        <w:rPr>
          <w:color w:val="000000" w:themeColor="text1"/>
          <w:sz w:val="18"/>
          <w:szCs w:val="18"/>
        </w:rPr>
        <w:tab/>
        <w:t>60</w:t>
      </w:r>
    </w:p>
    <w:p w:rsidR="00C717DD" w:rsidRPr="00A97026" w:rsidRDefault="00C717DD" w:rsidP="00D02309">
      <w:pPr>
        <w:pStyle w:val="Prrafodelista"/>
        <w:numPr>
          <w:ilvl w:val="2"/>
          <w:numId w:val="37"/>
        </w:numPr>
        <w:spacing w:line="360" w:lineRule="auto"/>
        <w:ind w:hanging="666"/>
        <w:jc w:val="both"/>
        <w:rPr>
          <w:color w:val="000000" w:themeColor="text1"/>
          <w:sz w:val="18"/>
          <w:szCs w:val="18"/>
        </w:rPr>
      </w:pPr>
      <w:r w:rsidRPr="00A97026">
        <w:rPr>
          <w:color w:val="000000" w:themeColor="text1"/>
          <w:sz w:val="18"/>
          <w:szCs w:val="18"/>
        </w:rPr>
        <w:t>TEMPLAZOS</w:t>
      </w:r>
      <w:r w:rsidR="00E478E2">
        <w:rPr>
          <w:color w:val="000000" w:themeColor="text1"/>
          <w:sz w:val="18"/>
          <w:szCs w:val="18"/>
        </w:rPr>
        <w:tab/>
      </w:r>
      <w:r w:rsidR="00E478E2">
        <w:rPr>
          <w:color w:val="000000" w:themeColor="text1"/>
          <w:sz w:val="18"/>
          <w:szCs w:val="18"/>
        </w:rPr>
        <w:tab/>
      </w:r>
      <w:r w:rsidR="00E478E2">
        <w:rPr>
          <w:color w:val="000000" w:themeColor="text1"/>
          <w:sz w:val="18"/>
          <w:szCs w:val="18"/>
        </w:rPr>
        <w:tab/>
      </w:r>
      <w:r w:rsidR="00E478E2">
        <w:rPr>
          <w:color w:val="000000" w:themeColor="text1"/>
          <w:sz w:val="18"/>
          <w:szCs w:val="18"/>
        </w:rPr>
        <w:tab/>
      </w:r>
      <w:r w:rsidR="00E478E2">
        <w:rPr>
          <w:color w:val="000000" w:themeColor="text1"/>
          <w:sz w:val="18"/>
          <w:szCs w:val="18"/>
        </w:rPr>
        <w:tab/>
      </w:r>
      <w:r w:rsidR="00E478E2">
        <w:rPr>
          <w:color w:val="000000" w:themeColor="text1"/>
          <w:sz w:val="18"/>
          <w:szCs w:val="18"/>
        </w:rPr>
        <w:tab/>
      </w:r>
      <w:r w:rsidR="00E478E2">
        <w:rPr>
          <w:color w:val="000000" w:themeColor="text1"/>
          <w:sz w:val="18"/>
          <w:szCs w:val="18"/>
        </w:rPr>
        <w:tab/>
        <w:t>6</w:t>
      </w:r>
      <w:r w:rsidR="004D0611">
        <w:rPr>
          <w:color w:val="000000" w:themeColor="text1"/>
          <w:sz w:val="18"/>
          <w:szCs w:val="18"/>
        </w:rPr>
        <w:t>1</w:t>
      </w:r>
    </w:p>
    <w:p w:rsidR="00D21304" w:rsidRDefault="00D21304" w:rsidP="00A97026">
      <w:pPr>
        <w:pStyle w:val="Prrafodelista"/>
        <w:spacing w:line="360" w:lineRule="auto"/>
        <w:jc w:val="center"/>
        <w:outlineLvl w:val="0"/>
        <w:rPr>
          <w:b/>
          <w:color w:val="000000" w:themeColor="text1"/>
          <w:sz w:val="18"/>
          <w:szCs w:val="18"/>
        </w:rPr>
      </w:pPr>
    </w:p>
    <w:p w:rsidR="00C717DD" w:rsidRPr="00A97026" w:rsidRDefault="00C717DD" w:rsidP="00A97026">
      <w:pPr>
        <w:pStyle w:val="Prrafodelista"/>
        <w:spacing w:line="360" w:lineRule="auto"/>
        <w:jc w:val="center"/>
        <w:outlineLvl w:val="0"/>
        <w:rPr>
          <w:b/>
          <w:color w:val="000000" w:themeColor="text1"/>
          <w:sz w:val="18"/>
          <w:szCs w:val="18"/>
        </w:rPr>
      </w:pPr>
      <w:r w:rsidRPr="00A97026">
        <w:rPr>
          <w:b/>
          <w:color w:val="000000" w:themeColor="text1"/>
          <w:sz w:val="18"/>
          <w:szCs w:val="18"/>
        </w:rPr>
        <w:t>CAPITULO III</w:t>
      </w:r>
    </w:p>
    <w:p w:rsidR="00C717DD" w:rsidRPr="00A97026" w:rsidRDefault="00C717DD" w:rsidP="00D02309">
      <w:pPr>
        <w:pStyle w:val="Prrafodelista"/>
        <w:numPr>
          <w:ilvl w:val="0"/>
          <w:numId w:val="37"/>
        </w:numPr>
        <w:spacing w:line="360" w:lineRule="auto"/>
        <w:ind w:hanging="294"/>
        <w:jc w:val="both"/>
        <w:rPr>
          <w:b/>
          <w:color w:val="000000" w:themeColor="text1"/>
          <w:sz w:val="18"/>
          <w:szCs w:val="18"/>
        </w:rPr>
      </w:pPr>
      <w:r w:rsidRPr="00A97026">
        <w:rPr>
          <w:b/>
          <w:color w:val="000000" w:themeColor="text1"/>
          <w:sz w:val="18"/>
          <w:szCs w:val="18"/>
        </w:rPr>
        <w:t xml:space="preserve">LUBRICANTES </w:t>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b/>
          <w:color w:val="000000" w:themeColor="text1"/>
          <w:sz w:val="18"/>
          <w:szCs w:val="18"/>
        </w:rPr>
        <w:tab/>
      </w:r>
      <w:r w:rsidR="0014574F">
        <w:rPr>
          <w:color w:val="000000" w:themeColor="text1"/>
          <w:sz w:val="18"/>
          <w:szCs w:val="18"/>
        </w:rPr>
        <w:t>6</w:t>
      </w:r>
      <w:r w:rsidR="004D0611">
        <w:rPr>
          <w:color w:val="000000" w:themeColor="text1"/>
          <w:sz w:val="18"/>
          <w:szCs w:val="18"/>
        </w:rPr>
        <w:t>5</w:t>
      </w:r>
    </w:p>
    <w:p w:rsidR="00C717DD" w:rsidRPr="00A97026" w:rsidRDefault="00C717DD" w:rsidP="00D978A1">
      <w:pPr>
        <w:pStyle w:val="Prrafodelista"/>
        <w:tabs>
          <w:tab w:val="left" w:pos="709"/>
        </w:tabs>
        <w:spacing w:line="360" w:lineRule="auto"/>
        <w:jc w:val="both"/>
        <w:rPr>
          <w:bCs/>
          <w:color w:val="000000" w:themeColor="text1"/>
          <w:sz w:val="18"/>
          <w:szCs w:val="18"/>
        </w:rPr>
      </w:pPr>
      <w:r w:rsidRPr="00A97026">
        <w:rPr>
          <w:bCs/>
          <w:color w:val="000000" w:themeColor="text1"/>
          <w:sz w:val="18"/>
          <w:szCs w:val="18"/>
        </w:rPr>
        <w:t>3.</w:t>
      </w:r>
      <w:r w:rsidR="005E74CC" w:rsidRPr="00A97026">
        <w:rPr>
          <w:bCs/>
          <w:color w:val="000000" w:themeColor="text1"/>
          <w:sz w:val="18"/>
          <w:szCs w:val="18"/>
        </w:rPr>
        <w:t>1</w:t>
      </w:r>
      <w:r w:rsidRPr="00A97026">
        <w:rPr>
          <w:b/>
          <w:bCs/>
          <w:color w:val="000000" w:themeColor="text1"/>
          <w:sz w:val="18"/>
          <w:szCs w:val="18"/>
        </w:rPr>
        <w:t xml:space="preserve"> </w:t>
      </w:r>
      <w:r w:rsidRPr="00A97026">
        <w:rPr>
          <w:bCs/>
          <w:caps/>
          <w:color w:val="000000" w:themeColor="text1"/>
          <w:sz w:val="18"/>
          <w:szCs w:val="18"/>
        </w:rPr>
        <w:t>Introducción</w:t>
      </w:r>
      <w:r w:rsidR="0014574F">
        <w:rPr>
          <w:bCs/>
          <w:caps/>
          <w:color w:val="000000" w:themeColor="text1"/>
          <w:sz w:val="18"/>
          <w:szCs w:val="18"/>
        </w:rPr>
        <w:tab/>
      </w:r>
      <w:r w:rsidR="0014574F">
        <w:rPr>
          <w:bCs/>
          <w:caps/>
          <w:color w:val="000000" w:themeColor="text1"/>
          <w:sz w:val="18"/>
          <w:szCs w:val="18"/>
        </w:rPr>
        <w:tab/>
      </w:r>
      <w:r w:rsidR="0014574F">
        <w:rPr>
          <w:bCs/>
          <w:caps/>
          <w:color w:val="000000" w:themeColor="text1"/>
          <w:sz w:val="18"/>
          <w:szCs w:val="18"/>
        </w:rPr>
        <w:tab/>
      </w:r>
      <w:r w:rsidR="0014574F">
        <w:rPr>
          <w:bCs/>
          <w:caps/>
          <w:color w:val="000000" w:themeColor="text1"/>
          <w:sz w:val="18"/>
          <w:szCs w:val="18"/>
        </w:rPr>
        <w:tab/>
      </w:r>
      <w:r w:rsidR="0014574F">
        <w:rPr>
          <w:bCs/>
          <w:caps/>
          <w:color w:val="000000" w:themeColor="text1"/>
          <w:sz w:val="18"/>
          <w:szCs w:val="18"/>
        </w:rPr>
        <w:tab/>
      </w:r>
      <w:r w:rsidR="0014574F">
        <w:rPr>
          <w:bCs/>
          <w:caps/>
          <w:color w:val="000000" w:themeColor="text1"/>
          <w:sz w:val="18"/>
          <w:szCs w:val="18"/>
        </w:rPr>
        <w:tab/>
      </w:r>
      <w:r w:rsidR="0014574F">
        <w:rPr>
          <w:bCs/>
          <w:caps/>
          <w:color w:val="000000" w:themeColor="text1"/>
          <w:sz w:val="18"/>
          <w:szCs w:val="18"/>
        </w:rPr>
        <w:tab/>
      </w:r>
      <w:r w:rsidR="0014574F">
        <w:rPr>
          <w:bCs/>
          <w:caps/>
          <w:color w:val="000000" w:themeColor="text1"/>
          <w:sz w:val="18"/>
          <w:szCs w:val="18"/>
        </w:rPr>
        <w:tab/>
        <w:t>6</w:t>
      </w:r>
      <w:r w:rsidR="004D0611">
        <w:rPr>
          <w:bCs/>
          <w:caps/>
          <w:color w:val="000000" w:themeColor="text1"/>
          <w:sz w:val="18"/>
          <w:szCs w:val="18"/>
        </w:rPr>
        <w:t>5</w:t>
      </w:r>
    </w:p>
    <w:p w:rsidR="005E74CC" w:rsidRPr="00A97026" w:rsidRDefault="005E74CC" w:rsidP="00D02309">
      <w:pPr>
        <w:pStyle w:val="Prrafodelista"/>
        <w:spacing w:line="360" w:lineRule="auto"/>
        <w:ind w:left="1134"/>
        <w:jc w:val="both"/>
        <w:rPr>
          <w:bCs/>
          <w:color w:val="000000" w:themeColor="text1"/>
          <w:sz w:val="18"/>
          <w:szCs w:val="18"/>
        </w:rPr>
      </w:pPr>
      <w:r w:rsidRPr="00A97026">
        <w:rPr>
          <w:bCs/>
          <w:color w:val="000000" w:themeColor="text1"/>
          <w:sz w:val="18"/>
          <w:szCs w:val="18"/>
        </w:rPr>
        <w:t>3.1.1</w:t>
      </w:r>
      <w:r w:rsidR="00C717DD" w:rsidRPr="00A97026">
        <w:rPr>
          <w:bCs/>
          <w:color w:val="000000" w:themeColor="text1"/>
          <w:sz w:val="18"/>
          <w:szCs w:val="18"/>
        </w:rPr>
        <w:t xml:space="preserve"> Extracción de los lubricantes del  petróleo</w:t>
      </w:r>
      <w:r w:rsidR="004D0611">
        <w:rPr>
          <w:bCs/>
          <w:color w:val="000000" w:themeColor="text1"/>
          <w:sz w:val="18"/>
          <w:szCs w:val="18"/>
        </w:rPr>
        <w:tab/>
      </w:r>
      <w:r w:rsidR="004D0611">
        <w:rPr>
          <w:bCs/>
          <w:color w:val="000000" w:themeColor="text1"/>
          <w:sz w:val="18"/>
          <w:szCs w:val="18"/>
        </w:rPr>
        <w:tab/>
      </w:r>
      <w:r w:rsidR="004D0611">
        <w:rPr>
          <w:bCs/>
          <w:color w:val="000000" w:themeColor="text1"/>
          <w:sz w:val="18"/>
          <w:szCs w:val="18"/>
        </w:rPr>
        <w:tab/>
      </w:r>
      <w:r w:rsidR="004D0611">
        <w:rPr>
          <w:bCs/>
          <w:color w:val="000000" w:themeColor="text1"/>
          <w:sz w:val="18"/>
          <w:szCs w:val="18"/>
        </w:rPr>
        <w:tab/>
      </w:r>
      <w:r w:rsidR="004D0611">
        <w:rPr>
          <w:bCs/>
          <w:color w:val="000000" w:themeColor="text1"/>
          <w:sz w:val="18"/>
          <w:szCs w:val="18"/>
        </w:rPr>
        <w:tab/>
        <w:t>65</w:t>
      </w:r>
    </w:p>
    <w:p w:rsidR="005E74CC" w:rsidRPr="00A97026" w:rsidRDefault="005E74CC" w:rsidP="003B63C4">
      <w:pPr>
        <w:pStyle w:val="Prrafodelista"/>
        <w:numPr>
          <w:ilvl w:val="1"/>
          <w:numId w:val="42"/>
        </w:numPr>
        <w:tabs>
          <w:tab w:val="left" w:pos="1134"/>
        </w:tabs>
        <w:spacing w:line="360" w:lineRule="auto"/>
        <w:ind w:hanging="219"/>
        <w:jc w:val="both"/>
        <w:rPr>
          <w:bCs/>
          <w:color w:val="000000" w:themeColor="text1"/>
          <w:sz w:val="18"/>
          <w:szCs w:val="18"/>
        </w:rPr>
      </w:pPr>
      <w:r w:rsidRPr="00A97026">
        <w:rPr>
          <w:bCs/>
          <w:caps/>
          <w:color w:val="000000" w:themeColor="text1"/>
          <w:sz w:val="18"/>
          <w:szCs w:val="18"/>
        </w:rPr>
        <w:t>Generalidades de los lubricantes</w:t>
      </w:r>
      <w:r w:rsidR="00CC2334">
        <w:rPr>
          <w:bCs/>
          <w:caps/>
          <w:color w:val="000000" w:themeColor="text1"/>
          <w:sz w:val="18"/>
          <w:szCs w:val="18"/>
        </w:rPr>
        <w:tab/>
      </w:r>
      <w:r w:rsidR="00CC2334">
        <w:rPr>
          <w:bCs/>
          <w:caps/>
          <w:color w:val="000000" w:themeColor="text1"/>
          <w:sz w:val="18"/>
          <w:szCs w:val="18"/>
        </w:rPr>
        <w:tab/>
      </w:r>
      <w:r w:rsidR="00CC2334">
        <w:rPr>
          <w:bCs/>
          <w:caps/>
          <w:color w:val="000000" w:themeColor="text1"/>
          <w:sz w:val="18"/>
          <w:szCs w:val="18"/>
        </w:rPr>
        <w:tab/>
      </w:r>
      <w:r w:rsidR="00CC2334">
        <w:rPr>
          <w:bCs/>
          <w:caps/>
          <w:color w:val="000000" w:themeColor="text1"/>
          <w:sz w:val="18"/>
          <w:szCs w:val="18"/>
        </w:rPr>
        <w:tab/>
      </w:r>
      <w:r w:rsidR="00CC2334">
        <w:rPr>
          <w:bCs/>
          <w:caps/>
          <w:color w:val="000000" w:themeColor="text1"/>
          <w:sz w:val="18"/>
          <w:szCs w:val="18"/>
        </w:rPr>
        <w:tab/>
        <w:t>6</w:t>
      </w:r>
      <w:r w:rsidR="004D0611">
        <w:rPr>
          <w:bCs/>
          <w:caps/>
          <w:color w:val="000000" w:themeColor="text1"/>
          <w:sz w:val="18"/>
          <w:szCs w:val="18"/>
        </w:rPr>
        <w:t>7</w:t>
      </w:r>
    </w:p>
    <w:p w:rsidR="005E74CC" w:rsidRPr="00A97026" w:rsidRDefault="005E74CC" w:rsidP="003B63C4">
      <w:pPr>
        <w:pStyle w:val="Prrafodelista"/>
        <w:numPr>
          <w:ilvl w:val="2"/>
          <w:numId w:val="42"/>
        </w:numPr>
        <w:tabs>
          <w:tab w:val="left" w:pos="1418"/>
        </w:tabs>
        <w:spacing w:line="360" w:lineRule="auto"/>
        <w:ind w:left="1701" w:hanging="567"/>
        <w:jc w:val="both"/>
        <w:rPr>
          <w:bCs/>
          <w:color w:val="000000" w:themeColor="text1"/>
          <w:sz w:val="18"/>
          <w:szCs w:val="18"/>
        </w:rPr>
      </w:pPr>
      <w:r w:rsidRPr="00A97026">
        <w:rPr>
          <w:bCs/>
          <w:color w:val="000000" w:themeColor="text1"/>
          <w:sz w:val="18"/>
          <w:szCs w:val="18"/>
        </w:rPr>
        <w:t>Propiedades físicas de los lubricantes</w:t>
      </w:r>
      <w:r w:rsidR="00CC2334">
        <w:rPr>
          <w:bCs/>
          <w:color w:val="000000" w:themeColor="text1"/>
          <w:sz w:val="18"/>
          <w:szCs w:val="18"/>
        </w:rPr>
        <w:tab/>
      </w:r>
      <w:r w:rsidR="00CC2334">
        <w:rPr>
          <w:bCs/>
          <w:color w:val="000000" w:themeColor="text1"/>
          <w:sz w:val="18"/>
          <w:szCs w:val="18"/>
        </w:rPr>
        <w:tab/>
      </w:r>
      <w:r w:rsidR="004D0611">
        <w:rPr>
          <w:bCs/>
          <w:color w:val="000000" w:themeColor="text1"/>
          <w:sz w:val="18"/>
          <w:szCs w:val="18"/>
        </w:rPr>
        <w:tab/>
      </w:r>
      <w:r w:rsidR="004D0611">
        <w:rPr>
          <w:bCs/>
          <w:color w:val="000000" w:themeColor="text1"/>
          <w:sz w:val="18"/>
          <w:szCs w:val="18"/>
        </w:rPr>
        <w:tab/>
      </w:r>
      <w:r w:rsidR="004D0611">
        <w:rPr>
          <w:bCs/>
          <w:color w:val="000000" w:themeColor="text1"/>
          <w:sz w:val="18"/>
          <w:szCs w:val="18"/>
        </w:rPr>
        <w:tab/>
        <w:t>67</w:t>
      </w:r>
    </w:p>
    <w:p w:rsidR="001305AE" w:rsidRPr="00A97026" w:rsidRDefault="001305AE" w:rsidP="003B63C4">
      <w:pPr>
        <w:pStyle w:val="Prrafodelista"/>
        <w:numPr>
          <w:ilvl w:val="3"/>
          <w:numId w:val="42"/>
        </w:numPr>
        <w:spacing w:line="360" w:lineRule="auto"/>
        <w:ind w:left="2410"/>
        <w:jc w:val="both"/>
        <w:rPr>
          <w:bCs/>
          <w:color w:val="000000" w:themeColor="text1"/>
          <w:sz w:val="18"/>
          <w:szCs w:val="18"/>
        </w:rPr>
      </w:pPr>
      <w:r w:rsidRPr="00A97026">
        <w:rPr>
          <w:color w:val="000000" w:themeColor="text1"/>
          <w:sz w:val="18"/>
          <w:szCs w:val="18"/>
        </w:rPr>
        <w:t>Color o florescencia</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68</w:t>
      </w:r>
    </w:p>
    <w:p w:rsidR="001305AE" w:rsidRPr="00A97026" w:rsidRDefault="001305AE" w:rsidP="003B63C4">
      <w:pPr>
        <w:pStyle w:val="Prrafodelista"/>
        <w:numPr>
          <w:ilvl w:val="3"/>
          <w:numId w:val="42"/>
        </w:numPr>
        <w:spacing w:line="360" w:lineRule="auto"/>
        <w:ind w:left="2410"/>
        <w:jc w:val="both"/>
        <w:rPr>
          <w:bCs/>
          <w:color w:val="000000" w:themeColor="text1"/>
          <w:sz w:val="18"/>
          <w:szCs w:val="18"/>
        </w:rPr>
      </w:pPr>
      <w:r w:rsidRPr="00A97026">
        <w:rPr>
          <w:color w:val="000000" w:themeColor="text1"/>
          <w:sz w:val="18"/>
          <w:szCs w:val="18"/>
        </w:rPr>
        <w:t>Densidad</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68</w:t>
      </w:r>
    </w:p>
    <w:p w:rsidR="001305AE" w:rsidRPr="00A97026" w:rsidRDefault="001305AE" w:rsidP="003B63C4">
      <w:pPr>
        <w:pStyle w:val="Prrafodelista"/>
        <w:numPr>
          <w:ilvl w:val="3"/>
          <w:numId w:val="42"/>
        </w:numPr>
        <w:spacing w:line="360" w:lineRule="auto"/>
        <w:ind w:left="2410"/>
        <w:jc w:val="both"/>
        <w:rPr>
          <w:bCs/>
          <w:color w:val="000000" w:themeColor="text1"/>
          <w:sz w:val="18"/>
          <w:szCs w:val="18"/>
        </w:rPr>
      </w:pPr>
      <w:r w:rsidRPr="00A97026">
        <w:rPr>
          <w:color w:val="000000" w:themeColor="text1"/>
          <w:sz w:val="18"/>
          <w:szCs w:val="18"/>
        </w:rPr>
        <w:t>Viscosidad</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69</w:t>
      </w:r>
    </w:p>
    <w:p w:rsidR="001305AE" w:rsidRPr="00A97026" w:rsidRDefault="001305AE" w:rsidP="003B63C4">
      <w:pPr>
        <w:pStyle w:val="Prrafodelista"/>
        <w:numPr>
          <w:ilvl w:val="3"/>
          <w:numId w:val="42"/>
        </w:numPr>
        <w:spacing w:line="360" w:lineRule="auto"/>
        <w:ind w:left="2410"/>
        <w:jc w:val="both"/>
        <w:rPr>
          <w:bCs/>
          <w:color w:val="000000" w:themeColor="text1"/>
          <w:sz w:val="18"/>
          <w:szCs w:val="18"/>
        </w:rPr>
      </w:pPr>
      <w:r w:rsidRPr="00A97026">
        <w:rPr>
          <w:color w:val="000000" w:themeColor="text1"/>
          <w:sz w:val="18"/>
          <w:szCs w:val="18"/>
        </w:rPr>
        <w:t>Índice de Viscosidad</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72</w:t>
      </w:r>
    </w:p>
    <w:p w:rsidR="008577D8" w:rsidRPr="00A97026" w:rsidRDefault="008577D8" w:rsidP="003B63C4">
      <w:pPr>
        <w:pStyle w:val="Prrafodelista"/>
        <w:numPr>
          <w:ilvl w:val="3"/>
          <w:numId w:val="42"/>
        </w:numPr>
        <w:spacing w:line="360" w:lineRule="auto"/>
        <w:ind w:left="2410"/>
        <w:jc w:val="both"/>
        <w:rPr>
          <w:bCs/>
          <w:color w:val="000000" w:themeColor="text1"/>
          <w:sz w:val="18"/>
          <w:szCs w:val="18"/>
        </w:rPr>
      </w:pPr>
      <w:r w:rsidRPr="00A97026">
        <w:rPr>
          <w:color w:val="000000" w:themeColor="text1"/>
          <w:sz w:val="18"/>
          <w:szCs w:val="18"/>
        </w:rPr>
        <w:t>Viscosidad dinámica o absoluta</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72</w:t>
      </w:r>
    </w:p>
    <w:p w:rsidR="008577D8" w:rsidRPr="00A97026" w:rsidRDefault="008577D8" w:rsidP="003B63C4">
      <w:pPr>
        <w:pStyle w:val="Prrafodelista"/>
        <w:numPr>
          <w:ilvl w:val="3"/>
          <w:numId w:val="42"/>
        </w:numPr>
        <w:spacing w:line="360" w:lineRule="auto"/>
        <w:ind w:left="2410"/>
        <w:jc w:val="both"/>
        <w:rPr>
          <w:bCs/>
          <w:color w:val="000000" w:themeColor="text1"/>
          <w:sz w:val="18"/>
          <w:szCs w:val="18"/>
        </w:rPr>
      </w:pPr>
      <w:r w:rsidRPr="00A97026">
        <w:rPr>
          <w:color w:val="000000" w:themeColor="text1"/>
          <w:sz w:val="18"/>
          <w:szCs w:val="18"/>
        </w:rPr>
        <w:t>Viscosidad cinemática o comercial</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74</w:t>
      </w:r>
    </w:p>
    <w:p w:rsidR="008577D8" w:rsidRPr="00A97026" w:rsidRDefault="008577D8" w:rsidP="003B63C4">
      <w:pPr>
        <w:pStyle w:val="Prrafodelista"/>
        <w:numPr>
          <w:ilvl w:val="3"/>
          <w:numId w:val="42"/>
        </w:numPr>
        <w:spacing w:line="360" w:lineRule="auto"/>
        <w:ind w:left="2410"/>
        <w:jc w:val="both"/>
        <w:rPr>
          <w:bCs/>
          <w:color w:val="000000" w:themeColor="text1"/>
          <w:sz w:val="18"/>
          <w:szCs w:val="18"/>
        </w:rPr>
      </w:pPr>
      <w:r w:rsidRPr="00A97026">
        <w:rPr>
          <w:color w:val="000000" w:themeColor="text1"/>
          <w:sz w:val="18"/>
          <w:szCs w:val="18"/>
        </w:rPr>
        <w:t>Viscosidad aparente</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74</w:t>
      </w:r>
    </w:p>
    <w:p w:rsidR="008577D8" w:rsidRPr="00A97026" w:rsidRDefault="008577D8" w:rsidP="003B63C4">
      <w:pPr>
        <w:pStyle w:val="Prrafodelista"/>
        <w:numPr>
          <w:ilvl w:val="3"/>
          <w:numId w:val="42"/>
        </w:numPr>
        <w:spacing w:line="360" w:lineRule="auto"/>
        <w:ind w:left="2410"/>
        <w:jc w:val="both"/>
        <w:rPr>
          <w:bCs/>
          <w:color w:val="000000" w:themeColor="text1"/>
          <w:sz w:val="18"/>
          <w:szCs w:val="18"/>
        </w:rPr>
      </w:pPr>
      <w:r w:rsidRPr="00A97026">
        <w:rPr>
          <w:color w:val="000000" w:themeColor="text1"/>
          <w:sz w:val="18"/>
          <w:szCs w:val="18"/>
        </w:rPr>
        <w:t>Factores que afectan a la viscosidad</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74</w:t>
      </w:r>
    </w:p>
    <w:p w:rsidR="008577D8" w:rsidRPr="00A97026" w:rsidRDefault="008577D8" w:rsidP="003B63C4">
      <w:pPr>
        <w:pStyle w:val="Prrafodelista"/>
        <w:numPr>
          <w:ilvl w:val="3"/>
          <w:numId w:val="42"/>
        </w:numPr>
        <w:spacing w:line="360" w:lineRule="auto"/>
        <w:ind w:left="2410"/>
        <w:jc w:val="both"/>
        <w:rPr>
          <w:bCs/>
          <w:color w:val="000000" w:themeColor="text1"/>
          <w:sz w:val="18"/>
          <w:szCs w:val="18"/>
        </w:rPr>
      </w:pPr>
      <w:r w:rsidRPr="00A97026">
        <w:rPr>
          <w:color w:val="000000" w:themeColor="text1"/>
          <w:sz w:val="18"/>
          <w:szCs w:val="18"/>
        </w:rPr>
        <w:t>Unidades de medida de la viscosidad</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77</w:t>
      </w:r>
    </w:p>
    <w:p w:rsidR="008577D8" w:rsidRPr="00A97026" w:rsidRDefault="008577D8" w:rsidP="003B63C4">
      <w:pPr>
        <w:pStyle w:val="Prrafodelista"/>
        <w:numPr>
          <w:ilvl w:val="3"/>
          <w:numId w:val="42"/>
        </w:numPr>
        <w:tabs>
          <w:tab w:val="left" w:pos="2552"/>
        </w:tabs>
        <w:spacing w:line="360" w:lineRule="auto"/>
        <w:ind w:left="2410"/>
        <w:jc w:val="both"/>
        <w:rPr>
          <w:bCs/>
          <w:color w:val="000000" w:themeColor="text1"/>
          <w:sz w:val="18"/>
          <w:szCs w:val="18"/>
        </w:rPr>
      </w:pPr>
      <w:r w:rsidRPr="00A97026">
        <w:rPr>
          <w:color w:val="000000" w:themeColor="text1"/>
          <w:sz w:val="18"/>
          <w:szCs w:val="18"/>
        </w:rPr>
        <w:t>Bombeabilidad</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79</w:t>
      </w:r>
    </w:p>
    <w:p w:rsidR="008577D8" w:rsidRPr="00A97026" w:rsidRDefault="008577D8" w:rsidP="003B63C4">
      <w:pPr>
        <w:pStyle w:val="Prrafodelista"/>
        <w:numPr>
          <w:ilvl w:val="3"/>
          <w:numId w:val="42"/>
        </w:numPr>
        <w:tabs>
          <w:tab w:val="left" w:pos="2552"/>
        </w:tabs>
        <w:spacing w:line="360" w:lineRule="auto"/>
        <w:ind w:left="2410"/>
        <w:jc w:val="both"/>
        <w:rPr>
          <w:bCs/>
          <w:color w:val="000000" w:themeColor="text1"/>
          <w:sz w:val="18"/>
          <w:szCs w:val="18"/>
        </w:rPr>
      </w:pPr>
      <w:r w:rsidRPr="00A97026">
        <w:rPr>
          <w:color w:val="000000" w:themeColor="text1"/>
          <w:sz w:val="18"/>
          <w:szCs w:val="18"/>
        </w:rPr>
        <w:t>Consistencia</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79</w:t>
      </w:r>
    </w:p>
    <w:p w:rsidR="008577D8" w:rsidRPr="00A97026" w:rsidRDefault="008577D8" w:rsidP="003B63C4">
      <w:pPr>
        <w:pStyle w:val="Prrafodelista"/>
        <w:numPr>
          <w:ilvl w:val="3"/>
          <w:numId w:val="42"/>
        </w:numPr>
        <w:tabs>
          <w:tab w:val="left" w:pos="2552"/>
        </w:tabs>
        <w:spacing w:line="360" w:lineRule="auto"/>
        <w:ind w:left="2410"/>
        <w:jc w:val="both"/>
        <w:rPr>
          <w:bCs/>
          <w:color w:val="000000" w:themeColor="text1"/>
          <w:sz w:val="18"/>
          <w:szCs w:val="18"/>
        </w:rPr>
      </w:pPr>
      <w:r w:rsidRPr="00A97026">
        <w:rPr>
          <w:color w:val="000000" w:themeColor="text1"/>
          <w:sz w:val="18"/>
          <w:szCs w:val="18"/>
        </w:rPr>
        <w:t>Aceitosidad o lubricidad</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79</w:t>
      </w:r>
    </w:p>
    <w:p w:rsidR="008577D8" w:rsidRPr="00A97026" w:rsidRDefault="008577D8" w:rsidP="003B63C4">
      <w:pPr>
        <w:pStyle w:val="Prrafodelista"/>
        <w:numPr>
          <w:ilvl w:val="3"/>
          <w:numId w:val="42"/>
        </w:numPr>
        <w:tabs>
          <w:tab w:val="left" w:pos="2552"/>
        </w:tabs>
        <w:spacing w:line="360" w:lineRule="auto"/>
        <w:ind w:left="2410"/>
        <w:jc w:val="both"/>
        <w:rPr>
          <w:bCs/>
          <w:color w:val="000000" w:themeColor="text1"/>
          <w:sz w:val="18"/>
          <w:szCs w:val="18"/>
        </w:rPr>
      </w:pPr>
      <w:r w:rsidRPr="00A97026">
        <w:rPr>
          <w:color w:val="000000" w:themeColor="text1"/>
          <w:sz w:val="18"/>
          <w:szCs w:val="18"/>
        </w:rPr>
        <w:t>Adhesión o adherencia</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79</w:t>
      </w:r>
    </w:p>
    <w:p w:rsidR="008577D8" w:rsidRPr="00A97026" w:rsidRDefault="008577D8" w:rsidP="003B63C4">
      <w:pPr>
        <w:pStyle w:val="Prrafodelista"/>
        <w:numPr>
          <w:ilvl w:val="3"/>
          <w:numId w:val="42"/>
        </w:numPr>
        <w:tabs>
          <w:tab w:val="left" w:pos="2552"/>
        </w:tabs>
        <w:spacing w:line="360" w:lineRule="auto"/>
        <w:ind w:left="2410"/>
        <w:jc w:val="both"/>
        <w:rPr>
          <w:bCs/>
          <w:color w:val="000000" w:themeColor="text1"/>
          <w:sz w:val="18"/>
          <w:szCs w:val="18"/>
        </w:rPr>
      </w:pPr>
      <w:r w:rsidRPr="00A97026">
        <w:rPr>
          <w:color w:val="000000" w:themeColor="text1"/>
          <w:sz w:val="18"/>
          <w:szCs w:val="18"/>
        </w:rPr>
        <w:t>Rigidez dieléctrica</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80</w:t>
      </w:r>
    </w:p>
    <w:p w:rsidR="008577D8" w:rsidRPr="00A97026" w:rsidRDefault="008577D8" w:rsidP="003B63C4">
      <w:pPr>
        <w:pStyle w:val="Prrafodelista"/>
        <w:numPr>
          <w:ilvl w:val="3"/>
          <w:numId w:val="42"/>
        </w:numPr>
        <w:tabs>
          <w:tab w:val="left" w:pos="2552"/>
        </w:tabs>
        <w:spacing w:line="360" w:lineRule="auto"/>
        <w:ind w:left="2410"/>
        <w:jc w:val="both"/>
        <w:rPr>
          <w:bCs/>
          <w:color w:val="000000" w:themeColor="text1"/>
          <w:sz w:val="18"/>
          <w:szCs w:val="18"/>
        </w:rPr>
      </w:pPr>
      <w:r w:rsidRPr="00A97026">
        <w:rPr>
          <w:color w:val="000000" w:themeColor="text1"/>
          <w:sz w:val="18"/>
          <w:szCs w:val="18"/>
        </w:rPr>
        <w:t>Punto de goteo</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81</w:t>
      </w:r>
    </w:p>
    <w:p w:rsidR="008577D8" w:rsidRPr="00A97026" w:rsidRDefault="00D978A1" w:rsidP="003B63C4">
      <w:pPr>
        <w:pStyle w:val="Prrafodelista"/>
        <w:numPr>
          <w:ilvl w:val="3"/>
          <w:numId w:val="42"/>
        </w:numPr>
        <w:tabs>
          <w:tab w:val="left" w:pos="2552"/>
        </w:tabs>
        <w:spacing w:line="360" w:lineRule="auto"/>
        <w:ind w:left="2410"/>
        <w:jc w:val="both"/>
        <w:rPr>
          <w:bCs/>
          <w:color w:val="000000" w:themeColor="text1"/>
          <w:sz w:val="18"/>
          <w:szCs w:val="18"/>
        </w:rPr>
      </w:pPr>
      <w:r w:rsidRPr="00A97026">
        <w:rPr>
          <w:color w:val="000000" w:themeColor="text1"/>
          <w:sz w:val="18"/>
          <w:szCs w:val="18"/>
        </w:rPr>
        <w:t>Punto de inflamación</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81</w:t>
      </w:r>
    </w:p>
    <w:p w:rsidR="00D978A1" w:rsidRPr="00A97026" w:rsidRDefault="00D978A1" w:rsidP="003B63C4">
      <w:pPr>
        <w:pStyle w:val="Prrafodelista"/>
        <w:numPr>
          <w:ilvl w:val="3"/>
          <w:numId w:val="42"/>
        </w:numPr>
        <w:tabs>
          <w:tab w:val="left" w:pos="2552"/>
        </w:tabs>
        <w:spacing w:line="360" w:lineRule="auto"/>
        <w:ind w:left="2410"/>
        <w:jc w:val="both"/>
        <w:rPr>
          <w:bCs/>
          <w:color w:val="000000" w:themeColor="text1"/>
          <w:sz w:val="18"/>
          <w:szCs w:val="18"/>
        </w:rPr>
      </w:pPr>
      <w:r w:rsidRPr="00A97026">
        <w:rPr>
          <w:color w:val="000000" w:themeColor="text1"/>
          <w:sz w:val="18"/>
          <w:szCs w:val="18"/>
        </w:rPr>
        <w:t>Punto de combustión</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82</w:t>
      </w:r>
    </w:p>
    <w:p w:rsidR="00D978A1" w:rsidRPr="00A97026" w:rsidRDefault="00D978A1" w:rsidP="003B63C4">
      <w:pPr>
        <w:pStyle w:val="Prrafodelista"/>
        <w:numPr>
          <w:ilvl w:val="3"/>
          <w:numId w:val="42"/>
        </w:numPr>
        <w:tabs>
          <w:tab w:val="left" w:pos="2552"/>
        </w:tabs>
        <w:spacing w:line="360" w:lineRule="auto"/>
        <w:ind w:left="2410"/>
        <w:jc w:val="both"/>
        <w:rPr>
          <w:bCs/>
          <w:color w:val="000000" w:themeColor="text1"/>
          <w:sz w:val="18"/>
          <w:szCs w:val="18"/>
        </w:rPr>
      </w:pPr>
      <w:r w:rsidRPr="00A97026">
        <w:rPr>
          <w:color w:val="000000" w:themeColor="text1"/>
          <w:sz w:val="18"/>
          <w:szCs w:val="18"/>
        </w:rPr>
        <w:t>Punto de enturbiamiento</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82</w:t>
      </w:r>
    </w:p>
    <w:p w:rsidR="00D978A1" w:rsidRPr="00A97026" w:rsidRDefault="00D978A1" w:rsidP="003B63C4">
      <w:pPr>
        <w:pStyle w:val="Prrafodelista"/>
        <w:numPr>
          <w:ilvl w:val="3"/>
          <w:numId w:val="42"/>
        </w:numPr>
        <w:tabs>
          <w:tab w:val="left" w:pos="2552"/>
        </w:tabs>
        <w:spacing w:line="360" w:lineRule="auto"/>
        <w:ind w:left="2410"/>
        <w:jc w:val="both"/>
        <w:rPr>
          <w:bCs/>
          <w:color w:val="000000" w:themeColor="text1"/>
          <w:sz w:val="18"/>
          <w:szCs w:val="18"/>
        </w:rPr>
      </w:pPr>
      <w:r w:rsidRPr="00A97026">
        <w:rPr>
          <w:color w:val="000000" w:themeColor="text1"/>
          <w:sz w:val="18"/>
          <w:szCs w:val="18"/>
        </w:rPr>
        <w:t>Punto de congelación</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83</w:t>
      </w:r>
    </w:p>
    <w:p w:rsidR="00D978A1" w:rsidRPr="00A97026" w:rsidRDefault="00D978A1" w:rsidP="003B63C4">
      <w:pPr>
        <w:pStyle w:val="Prrafodelista"/>
        <w:numPr>
          <w:ilvl w:val="3"/>
          <w:numId w:val="42"/>
        </w:numPr>
        <w:tabs>
          <w:tab w:val="left" w:pos="2552"/>
        </w:tabs>
        <w:spacing w:line="360" w:lineRule="auto"/>
        <w:ind w:left="2410"/>
        <w:jc w:val="both"/>
        <w:rPr>
          <w:bCs/>
          <w:color w:val="000000" w:themeColor="text1"/>
          <w:sz w:val="18"/>
          <w:szCs w:val="18"/>
        </w:rPr>
      </w:pPr>
      <w:r w:rsidRPr="00A97026">
        <w:rPr>
          <w:color w:val="000000" w:themeColor="text1"/>
          <w:sz w:val="18"/>
          <w:szCs w:val="18"/>
        </w:rPr>
        <w:t>Punto de floculación</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83</w:t>
      </w:r>
    </w:p>
    <w:p w:rsidR="00D978A1" w:rsidRPr="00A97026" w:rsidRDefault="00D978A1" w:rsidP="003B63C4">
      <w:pPr>
        <w:pStyle w:val="Prrafodelista"/>
        <w:numPr>
          <w:ilvl w:val="1"/>
          <w:numId w:val="42"/>
        </w:numPr>
        <w:tabs>
          <w:tab w:val="left" w:pos="1134"/>
        </w:tabs>
        <w:spacing w:line="360" w:lineRule="auto"/>
        <w:ind w:hanging="219"/>
        <w:jc w:val="both"/>
        <w:rPr>
          <w:bCs/>
          <w:color w:val="000000" w:themeColor="text1"/>
          <w:sz w:val="18"/>
          <w:szCs w:val="18"/>
        </w:rPr>
      </w:pPr>
      <w:r w:rsidRPr="00A97026">
        <w:rPr>
          <w:bCs/>
          <w:caps/>
          <w:color w:val="000000" w:themeColor="text1"/>
          <w:sz w:val="18"/>
          <w:szCs w:val="18"/>
        </w:rPr>
        <w:t>Clasificación y especificación de los lubricantes</w:t>
      </w:r>
      <w:r w:rsidR="00CC2334">
        <w:rPr>
          <w:bCs/>
          <w:caps/>
          <w:color w:val="000000" w:themeColor="text1"/>
          <w:sz w:val="18"/>
          <w:szCs w:val="18"/>
        </w:rPr>
        <w:tab/>
      </w:r>
      <w:r w:rsidR="00CC2334">
        <w:rPr>
          <w:bCs/>
          <w:caps/>
          <w:color w:val="000000" w:themeColor="text1"/>
          <w:sz w:val="18"/>
          <w:szCs w:val="18"/>
        </w:rPr>
        <w:tab/>
      </w:r>
      <w:r w:rsidR="00CC2334">
        <w:rPr>
          <w:bCs/>
          <w:caps/>
          <w:color w:val="000000" w:themeColor="text1"/>
          <w:sz w:val="18"/>
          <w:szCs w:val="18"/>
        </w:rPr>
        <w:tab/>
        <w:t>8</w:t>
      </w:r>
      <w:r w:rsidR="004D0611">
        <w:rPr>
          <w:bCs/>
          <w:caps/>
          <w:color w:val="000000" w:themeColor="text1"/>
          <w:sz w:val="18"/>
          <w:szCs w:val="18"/>
        </w:rPr>
        <w:t>4</w:t>
      </w:r>
    </w:p>
    <w:p w:rsidR="00D978A1" w:rsidRPr="00A97026" w:rsidRDefault="00D978A1" w:rsidP="003B63C4">
      <w:pPr>
        <w:pStyle w:val="Prrafodelista"/>
        <w:numPr>
          <w:ilvl w:val="2"/>
          <w:numId w:val="42"/>
        </w:numPr>
        <w:tabs>
          <w:tab w:val="left" w:pos="1701"/>
          <w:tab w:val="left" w:pos="2694"/>
        </w:tabs>
        <w:spacing w:line="360" w:lineRule="auto"/>
        <w:ind w:hanging="1026"/>
        <w:jc w:val="both"/>
        <w:rPr>
          <w:bCs/>
          <w:color w:val="000000" w:themeColor="text1"/>
          <w:sz w:val="18"/>
          <w:szCs w:val="18"/>
        </w:rPr>
      </w:pPr>
      <w:r w:rsidRPr="00A97026">
        <w:rPr>
          <w:color w:val="000000" w:themeColor="text1"/>
          <w:sz w:val="18"/>
          <w:szCs w:val="18"/>
        </w:rPr>
        <w:t>Teoría de la Lubricación</w:t>
      </w:r>
      <w:r w:rsidR="00CC2334">
        <w:rPr>
          <w:color w:val="000000" w:themeColor="text1"/>
          <w:sz w:val="18"/>
          <w:szCs w:val="18"/>
        </w:rPr>
        <w:tab/>
      </w:r>
      <w:r w:rsidR="00CC2334">
        <w:rPr>
          <w:color w:val="000000" w:themeColor="text1"/>
          <w:sz w:val="18"/>
          <w:szCs w:val="18"/>
        </w:rPr>
        <w:tab/>
      </w:r>
      <w:r w:rsidR="00CC2334">
        <w:rPr>
          <w:color w:val="000000" w:themeColor="text1"/>
          <w:sz w:val="18"/>
          <w:szCs w:val="18"/>
        </w:rPr>
        <w:tab/>
      </w:r>
      <w:r w:rsidR="00CC2334">
        <w:rPr>
          <w:color w:val="000000" w:themeColor="text1"/>
          <w:sz w:val="18"/>
          <w:szCs w:val="18"/>
        </w:rPr>
        <w:tab/>
      </w:r>
      <w:r w:rsidR="00CC2334">
        <w:rPr>
          <w:color w:val="000000" w:themeColor="text1"/>
          <w:sz w:val="18"/>
          <w:szCs w:val="18"/>
        </w:rPr>
        <w:tab/>
      </w:r>
      <w:r w:rsidR="00CC2334">
        <w:rPr>
          <w:color w:val="000000" w:themeColor="text1"/>
          <w:sz w:val="18"/>
          <w:szCs w:val="18"/>
        </w:rPr>
        <w:tab/>
      </w:r>
      <w:r w:rsidR="00CC2334">
        <w:rPr>
          <w:color w:val="000000" w:themeColor="text1"/>
          <w:sz w:val="18"/>
          <w:szCs w:val="18"/>
        </w:rPr>
        <w:tab/>
      </w:r>
      <w:r w:rsidR="004D0611">
        <w:rPr>
          <w:color w:val="000000" w:themeColor="text1"/>
          <w:sz w:val="18"/>
          <w:szCs w:val="18"/>
        </w:rPr>
        <w:t>84</w:t>
      </w:r>
    </w:p>
    <w:p w:rsidR="00D978A1" w:rsidRPr="00A97026" w:rsidRDefault="00D978A1" w:rsidP="003B63C4">
      <w:pPr>
        <w:pStyle w:val="Prrafodelista"/>
        <w:numPr>
          <w:ilvl w:val="1"/>
          <w:numId w:val="42"/>
        </w:numPr>
        <w:tabs>
          <w:tab w:val="left" w:pos="709"/>
          <w:tab w:val="left" w:pos="1134"/>
        </w:tabs>
        <w:spacing w:line="360" w:lineRule="auto"/>
        <w:ind w:hanging="219"/>
        <w:jc w:val="both"/>
        <w:rPr>
          <w:bCs/>
          <w:color w:val="000000" w:themeColor="text1"/>
          <w:sz w:val="18"/>
          <w:szCs w:val="18"/>
        </w:rPr>
      </w:pPr>
      <w:r w:rsidRPr="00A97026">
        <w:rPr>
          <w:color w:val="000000" w:themeColor="text1"/>
          <w:sz w:val="18"/>
          <w:szCs w:val="18"/>
        </w:rPr>
        <w:t>Tipos de Lubricación</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86</w:t>
      </w:r>
    </w:p>
    <w:p w:rsidR="00AA07E2" w:rsidRPr="00A97026" w:rsidRDefault="00AA07E2" w:rsidP="003B63C4">
      <w:pPr>
        <w:pStyle w:val="Prrafodelista"/>
        <w:numPr>
          <w:ilvl w:val="2"/>
          <w:numId w:val="42"/>
        </w:numPr>
        <w:tabs>
          <w:tab w:val="left" w:pos="709"/>
          <w:tab w:val="left" w:pos="1701"/>
        </w:tabs>
        <w:spacing w:line="360" w:lineRule="auto"/>
        <w:ind w:hanging="1026"/>
        <w:jc w:val="both"/>
        <w:rPr>
          <w:bCs/>
          <w:color w:val="000000" w:themeColor="text1"/>
          <w:sz w:val="18"/>
          <w:szCs w:val="18"/>
        </w:rPr>
      </w:pPr>
      <w:r w:rsidRPr="00A97026">
        <w:rPr>
          <w:color w:val="000000" w:themeColor="text1"/>
          <w:sz w:val="18"/>
          <w:szCs w:val="18"/>
        </w:rPr>
        <w:t>La Lubricación Limítrofe</w:t>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r>
      <w:r w:rsidR="004D0611">
        <w:rPr>
          <w:color w:val="000000" w:themeColor="text1"/>
          <w:sz w:val="18"/>
          <w:szCs w:val="18"/>
        </w:rPr>
        <w:tab/>
        <w:t>86</w:t>
      </w:r>
    </w:p>
    <w:p w:rsidR="00AA07E2" w:rsidRPr="00A97026" w:rsidRDefault="00AA07E2" w:rsidP="003B63C4">
      <w:pPr>
        <w:pStyle w:val="Prrafodelista"/>
        <w:numPr>
          <w:ilvl w:val="2"/>
          <w:numId w:val="42"/>
        </w:numPr>
        <w:tabs>
          <w:tab w:val="left" w:pos="709"/>
          <w:tab w:val="left" w:pos="1701"/>
        </w:tabs>
        <w:spacing w:line="360" w:lineRule="auto"/>
        <w:ind w:hanging="1026"/>
        <w:jc w:val="both"/>
        <w:rPr>
          <w:bCs/>
          <w:color w:val="000000" w:themeColor="text1"/>
          <w:sz w:val="18"/>
          <w:szCs w:val="18"/>
        </w:rPr>
      </w:pPr>
      <w:r w:rsidRPr="00A97026">
        <w:rPr>
          <w:color w:val="000000" w:themeColor="text1"/>
          <w:sz w:val="18"/>
          <w:szCs w:val="18"/>
        </w:rPr>
        <w:t>La Lubricación Hidrodinámica.</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87</w:t>
      </w:r>
    </w:p>
    <w:p w:rsidR="00AA07E2" w:rsidRPr="00A97026" w:rsidRDefault="00AA07E2" w:rsidP="003B63C4">
      <w:pPr>
        <w:pStyle w:val="Prrafodelista"/>
        <w:numPr>
          <w:ilvl w:val="2"/>
          <w:numId w:val="42"/>
        </w:numPr>
        <w:tabs>
          <w:tab w:val="left" w:pos="709"/>
          <w:tab w:val="left" w:pos="1701"/>
        </w:tabs>
        <w:spacing w:line="360" w:lineRule="auto"/>
        <w:ind w:hanging="1026"/>
        <w:jc w:val="both"/>
        <w:rPr>
          <w:bCs/>
          <w:color w:val="000000" w:themeColor="text1"/>
          <w:sz w:val="18"/>
          <w:szCs w:val="18"/>
        </w:rPr>
      </w:pPr>
      <w:r w:rsidRPr="00A97026">
        <w:rPr>
          <w:color w:val="000000" w:themeColor="text1"/>
          <w:sz w:val="18"/>
          <w:szCs w:val="18"/>
        </w:rPr>
        <w:t>La Lubricación Mezclada</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88</w:t>
      </w:r>
    </w:p>
    <w:p w:rsidR="00AA07E2" w:rsidRPr="00A97026" w:rsidRDefault="00AA07E2" w:rsidP="003B63C4">
      <w:pPr>
        <w:pStyle w:val="Prrafodelista"/>
        <w:numPr>
          <w:ilvl w:val="2"/>
          <w:numId w:val="42"/>
        </w:numPr>
        <w:tabs>
          <w:tab w:val="left" w:pos="709"/>
          <w:tab w:val="left" w:pos="1701"/>
        </w:tabs>
        <w:spacing w:line="360" w:lineRule="auto"/>
        <w:ind w:hanging="1026"/>
        <w:jc w:val="both"/>
        <w:rPr>
          <w:bCs/>
          <w:color w:val="000000" w:themeColor="text1"/>
          <w:sz w:val="18"/>
          <w:szCs w:val="18"/>
        </w:rPr>
      </w:pPr>
      <w:r w:rsidRPr="00A97026">
        <w:rPr>
          <w:color w:val="000000" w:themeColor="text1"/>
          <w:sz w:val="18"/>
          <w:szCs w:val="18"/>
        </w:rPr>
        <w:t>Cambios en los Requerimientos de los Lubricantes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89</w:t>
      </w:r>
    </w:p>
    <w:p w:rsidR="00AA07E2" w:rsidRPr="00A97026" w:rsidRDefault="00AA07E2" w:rsidP="003B63C4">
      <w:pPr>
        <w:pStyle w:val="Prrafodelista"/>
        <w:numPr>
          <w:ilvl w:val="2"/>
          <w:numId w:val="42"/>
        </w:numPr>
        <w:tabs>
          <w:tab w:val="left" w:pos="709"/>
          <w:tab w:val="left" w:pos="1701"/>
        </w:tabs>
        <w:spacing w:line="360" w:lineRule="auto"/>
        <w:ind w:hanging="1026"/>
        <w:jc w:val="both"/>
        <w:rPr>
          <w:bCs/>
          <w:color w:val="000000" w:themeColor="text1"/>
          <w:sz w:val="18"/>
          <w:szCs w:val="18"/>
        </w:rPr>
      </w:pPr>
      <w:r w:rsidRPr="00A97026">
        <w:rPr>
          <w:color w:val="000000" w:themeColor="text1"/>
          <w:sz w:val="18"/>
          <w:szCs w:val="18"/>
        </w:rPr>
        <w:t>Principios de Selección de los Lubricantes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90</w:t>
      </w:r>
    </w:p>
    <w:p w:rsidR="00AA07E2" w:rsidRPr="00A97026" w:rsidRDefault="00AA07E2" w:rsidP="003B63C4">
      <w:pPr>
        <w:pStyle w:val="Prrafodelista"/>
        <w:numPr>
          <w:ilvl w:val="2"/>
          <w:numId w:val="42"/>
        </w:numPr>
        <w:tabs>
          <w:tab w:val="left" w:pos="709"/>
          <w:tab w:val="left" w:pos="1701"/>
        </w:tabs>
        <w:spacing w:line="360" w:lineRule="auto"/>
        <w:ind w:hanging="1026"/>
        <w:jc w:val="both"/>
        <w:rPr>
          <w:bCs/>
          <w:color w:val="000000" w:themeColor="text1"/>
          <w:sz w:val="18"/>
          <w:szCs w:val="18"/>
        </w:rPr>
      </w:pPr>
      <w:r w:rsidRPr="00A97026">
        <w:rPr>
          <w:color w:val="000000" w:themeColor="text1"/>
          <w:sz w:val="18"/>
          <w:szCs w:val="18"/>
        </w:rPr>
        <w:t>Estructura Básica de los Lubricantes</w:t>
      </w:r>
      <w:r w:rsidR="004011FC">
        <w:rPr>
          <w:color w:val="000000" w:themeColor="text1"/>
          <w:sz w:val="18"/>
          <w:szCs w:val="18"/>
        </w:rPr>
        <w:tab/>
      </w:r>
      <w:r w:rsidR="004011FC">
        <w:rPr>
          <w:color w:val="000000" w:themeColor="text1"/>
          <w:sz w:val="18"/>
          <w:szCs w:val="18"/>
        </w:rPr>
        <w:tab/>
      </w:r>
      <w:r w:rsidR="004011FC">
        <w:rPr>
          <w:color w:val="000000" w:themeColor="text1"/>
          <w:sz w:val="18"/>
          <w:szCs w:val="18"/>
        </w:rPr>
        <w:tab/>
      </w:r>
      <w:r w:rsidR="004011FC">
        <w:rPr>
          <w:color w:val="000000" w:themeColor="text1"/>
          <w:sz w:val="18"/>
          <w:szCs w:val="18"/>
        </w:rPr>
        <w:tab/>
      </w:r>
      <w:r w:rsidR="004011FC">
        <w:rPr>
          <w:color w:val="000000" w:themeColor="text1"/>
          <w:sz w:val="18"/>
          <w:szCs w:val="18"/>
        </w:rPr>
        <w:tab/>
        <w:t>91</w:t>
      </w:r>
    </w:p>
    <w:p w:rsidR="00AA07E2" w:rsidRPr="00A97026" w:rsidRDefault="00AA07E2" w:rsidP="003B63C4">
      <w:pPr>
        <w:pStyle w:val="Prrafodelista"/>
        <w:numPr>
          <w:ilvl w:val="2"/>
          <w:numId w:val="42"/>
        </w:numPr>
        <w:tabs>
          <w:tab w:val="left" w:pos="709"/>
          <w:tab w:val="left" w:pos="1701"/>
        </w:tabs>
        <w:spacing w:line="360" w:lineRule="auto"/>
        <w:ind w:hanging="1026"/>
        <w:jc w:val="both"/>
        <w:rPr>
          <w:bCs/>
          <w:color w:val="000000" w:themeColor="text1"/>
          <w:sz w:val="18"/>
          <w:szCs w:val="18"/>
        </w:rPr>
      </w:pPr>
      <w:r w:rsidRPr="00A97026">
        <w:rPr>
          <w:bCs/>
          <w:color w:val="000000" w:themeColor="text1"/>
          <w:sz w:val="18"/>
          <w:szCs w:val="18"/>
        </w:rPr>
        <w:t>Principios de Lubricación</w:t>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t>91</w:t>
      </w:r>
    </w:p>
    <w:p w:rsidR="00AA07E2" w:rsidRPr="00A97026" w:rsidRDefault="00AA07E2" w:rsidP="003B63C4">
      <w:pPr>
        <w:pStyle w:val="Prrafodelista"/>
        <w:numPr>
          <w:ilvl w:val="1"/>
          <w:numId w:val="42"/>
        </w:numPr>
        <w:tabs>
          <w:tab w:val="left" w:pos="709"/>
          <w:tab w:val="left" w:pos="1134"/>
        </w:tabs>
        <w:spacing w:line="360" w:lineRule="auto"/>
        <w:ind w:left="1134" w:hanging="425"/>
        <w:jc w:val="both"/>
        <w:rPr>
          <w:bCs/>
          <w:color w:val="000000" w:themeColor="text1"/>
          <w:sz w:val="18"/>
          <w:szCs w:val="18"/>
        </w:rPr>
      </w:pPr>
      <w:r w:rsidRPr="00A97026">
        <w:rPr>
          <w:bCs/>
          <w:color w:val="000000" w:themeColor="text1"/>
          <w:sz w:val="18"/>
          <w:szCs w:val="18"/>
        </w:rPr>
        <w:lastRenderedPageBreak/>
        <w:t>S</w:t>
      </w:r>
      <w:r w:rsidR="00EB469B">
        <w:rPr>
          <w:bCs/>
          <w:color w:val="000000" w:themeColor="text1"/>
          <w:sz w:val="18"/>
          <w:szCs w:val="18"/>
        </w:rPr>
        <w:t>istema</w:t>
      </w:r>
      <w:r w:rsidRPr="00A97026">
        <w:rPr>
          <w:bCs/>
          <w:color w:val="000000" w:themeColor="text1"/>
          <w:sz w:val="18"/>
          <w:szCs w:val="18"/>
        </w:rPr>
        <w:t xml:space="preserve"> </w:t>
      </w:r>
      <w:r w:rsidR="00EB469B">
        <w:rPr>
          <w:bCs/>
          <w:color w:val="000000" w:themeColor="text1"/>
          <w:sz w:val="18"/>
          <w:szCs w:val="18"/>
        </w:rPr>
        <w:t>de</w:t>
      </w:r>
      <w:r w:rsidRPr="00A97026">
        <w:rPr>
          <w:bCs/>
          <w:color w:val="000000" w:themeColor="text1"/>
          <w:sz w:val="18"/>
          <w:szCs w:val="18"/>
        </w:rPr>
        <w:t xml:space="preserve"> </w:t>
      </w:r>
      <w:r w:rsidR="00EB469B">
        <w:rPr>
          <w:bCs/>
          <w:color w:val="000000" w:themeColor="text1"/>
          <w:sz w:val="18"/>
          <w:szCs w:val="18"/>
        </w:rPr>
        <w:t xml:space="preserve">Clasificación API para aceites de motor </w:t>
      </w:r>
      <w:r w:rsidRPr="00A97026">
        <w:rPr>
          <w:bCs/>
          <w:color w:val="000000" w:themeColor="text1"/>
          <w:sz w:val="18"/>
          <w:szCs w:val="18"/>
        </w:rPr>
        <w:t xml:space="preserve"> ¨ S ¨ SPARK COMBUSTION</w:t>
      </w:r>
      <w:r w:rsidR="00F44B58">
        <w:rPr>
          <w:bCs/>
          <w:color w:val="000000" w:themeColor="text1"/>
          <w:sz w:val="18"/>
          <w:szCs w:val="18"/>
        </w:rPr>
        <w:tab/>
        <w:t>94</w:t>
      </w:r>
    </w:p>
    <w:p w:rsidR="00AA07E2" w:rsidRPr="00A97026" w:rsidRDefault="00AA07E2" w:rsidP="003B63C4">
      <w:pPr>
        <w:pStyle w:val="Prrafodelista"/>
        <w:numPr>
          <w:ilvl w:val="2"/>
          <w:numId w:val="42"/>
        </w:numPr>
        <w:tabs>
          <w:tab w:val="left" w:pos="1843"/>
        </w:tabs>
        <w:spacing w:line="360" w:lineRule="auto"/>
        <w:ind w:hanging="1026"/>
        <w:jc w:val="both"/>
        <w:rPr>
          <w:bCs/>
          <w:color w:val="000000" w:themeColor="text1"/>
          <w:sz w:val="18"/>
          <w:szCs w:val="18"/>
        </w:rPr>
      </w:pPr>
      <w:r w:rsidRPr="00A97026">
        <w:rPr>
          <w:bCs/>
          <w:color w:val="000000" w:themeColor="text1"/>
          <w:sz w:val="18"/>
          <w:szCs w:val="18"/>
        </w:rPr>
        <w:t>¨ C ¨ COMBUSTIÖN BY COMPRESIÓN</w:t>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t>95</w:t>
      </w:r>
    </w:p>
    <w:p w:rsidR="00AA07E2" w:rsidRPr="00A97026" w:rsidRDefault="00AA07E2" w:rsidP="003B63C4">
      <w:pPr>
        <w:pStyle w:val="Prrafodelista"/>
        <w:numPr>
          <w:ilvl w:val="2"/>
          <w:numId w:val="42"/>
        </w:numPr>
        <w:tabs>
          <w:tab w:val="left" w:pos="1843"/>
        </w:tabs>
        <w:spacing w:line="360" w:lineRule="auto"/>
        <w:ind w:left="1843" w:hanging="709"/>
        <w:jc w:val="both"/>
        <w:rPr>
          <w:bCs/>
          <w:color w:val="000000" w:themeColor="text1"/>
          <w:sz w:val="18"/>
          <w:szCs w:val="18"/>
        </w:rPr>
      </w:pPr>
      <w:r w:rsidRPr="00A97026">
        <w:rPr>
          <w:bCs/>
          <w:color w:val="000000" w:themeColor="text1"/>
          <w:sz w:val="18"/>
          <w:szCs w:val="18"/>
        </w:rPr>
        <w:t>C</w:t>
      </w:r>
      <w:r w:rsidR="00EB469B">
        <w:rPr>
          <w:bCs/>
          <w:color w:val="000000" w:themeColor="text1"/>
          <w:sz w:val="18"/>
          <w:szCs w:val="18"/>
        </w:rPr>
        <w:t xml:space="preserve">lasificación </w:t>
      </w:r>
      <w:r w:rsidRPr="00A97026">
        <w:rPr>
          <w:bCs/>
          <w:color w:val="000000" w:themeColor="text1"/>
          <w:sz w:val="18"/>
          <w:szCs w:val="18"/>
        </w:rPr>
        <w:t xml:space="preserve">API </w:t>
      </w:r>
      <w:r w:rsidR="00EB469B">
        <w:rPr>
          <w:bCs/>
          <w:color w:val="000000" w:themeColor="text1"/>
          <w:sz w:val="18"/>
          <w:szCs w:val="18"/>
        </w:rPr>
        <w:t>para aceites de transmisión y</w:t>
      </w:r>
      <w:r w:rsidRPr="00A97026">
        <w:rPr>
          <w:bCs/>
          <w:color w:val="000000" w:themeColor="text1"/>
          <w:sz w:val="18"/>
          <w:szCs w:val="18"/>
        </w:rPr>
        <w:t xml:space="preserve"> </w:t>
      </w:r>
      <w:r w:rsidR="00F44B58">
        <w:rPr>
          <w:bCs/>
          <w:color w:val="000000" w:themeColor="text1"/>
          <w:sz w:val="18"/>
          <w:szCs w:val="18"/>
        </w:rPr>
        <w:t>diferencial</w:t>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t>96</w:t>
      </w:r>
    </w:p>
    <w:p w:rsidR="00AA07E2" w:rsidRPr="00A97026" w:rsidRDefault="00AA07E2"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bCs/>
          <w:color w:val="000000" w:themeColor="text1"/>
          <w:sz w:val="18"/>
          <w:szCs w:val="18"/>
        </w:rPr>
        <w:t xml:space="preserve">PRODUCTOS AUTOMOTRICES </w:t>
      </w:r>
      <w:r w:rsidRPr="00A97026">
        <w:rPr>
          <w:color w:val="000000" w:themeColor="text1"/>
          <w:sz w:val="18"/>
          <w:szCs w:val="18"/>
        </w:rPr>
        <w:t>ACEITE MOTOR – GASOLINA</w:t>
      </w:r>
      <w:r w:rsidR="00F44B58">
        <w:rPr>
          <w:color w:val="000000" w:themeColor="text1"/>
          <w:sz w:val="18"/>
          <w:szCs w:val="18"/>
        </w:rPr>
        <w:tab/>
      </w:r>
      <w:r w:rsidR="00F44B58">
        <w:rPr>
          <w:color w:val="000000" w:themeColor="text1"/>
          <w:sz w:val="18"/>
          <w:szCs w:val="18"/>
        </w:rPr>
        <w:tab/>
        <w:t>96</w:t>
      </w:r>
    </w:p>
    <w:p w:rsidR="00AA07E2" w:rsidRPr="00A97026" w:rsidRDefault="00AA07E2"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color w:val="000000" w:themeColor="text1"/>
          <w:sz w:val="18"/>
          <w:szCs w:val="18"/>
        </w:rPr>
        <w:t>ACEITES DE MOTOR – DIESEL</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97</w:t>
      </w:r>
    </w:p>
    <w:p w:rsidR="00CB583C" w:rsidRPr="00A97026" w:rsidRDefault="00CB583C"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color w:val="000000" w:themeColor="text1"/>
          <w:sz w:val="18"/>
          <w:szCs w:val="18"/>
        </w:rPr>
        <w:t>ACEITES PARA MOTOCICLETES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97</w:t>
      </w:r>
    </w:p>
    <w:p w:rsidR="00CB583C" w:rsidRPr="00A97026" w:rsidRDefault="00EB469B"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Pr>
          <w:bCs/>
          <w:color w:val="000000" w:themeColor="text1"/>
          <w:sz w:val="18"/>
          <w:szCs w:val="18"/>
        </w:rPr>
        <w:t xml:space="preserve">Productos industriales </w:t>
      </w:r>
      <w:r w:rsidR="00CB583C" w:rsidRPr="00A97026">
        <w:rPr>
          <w:color w:val="000000" w:themeColor="text1"/>
          <w:sz w:val="18"/>
          <w:szCs w:val="18"/>
        </w:rPr>
        <w:t>ACEITES DE CIRCULACION E HIDRÁULICOS</w:t>
      </w:r>
      <w:r w:rsidR="00F44B58">
        <w:rPr>
          <w:color w:val="000000" w:themeColor="text1"/>
          <w:sz w:val="18"/>
          <w:szCs w:val="18"/>
        </w:rPr>
        <w:tab/>
        <w:t>97</w:t>
      </w:r>
    </w:p>
    <w:p w:rsidR="00CB583C" w:rsidRPr="00A97026" w:rsidRDefault="00CB583C"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color w:val="000000" w:themeColor="text1"/>
          <w:sz w:val="18"/>
          <w:szCs w:val="18"/>
        </w:rPr>
        <w:t>LUBRICANTES PARA ENGRANAJES ABIERTOS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98</w:t>
      </w:r>
    </w:p>
    <w:p w:rsidR="00CB583C" w:rsidRPr="00A97026" w:rsidRDefault="00CB583C"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color w:val="000000" w:themeColor="text1"/>
          <w:sz w:val="18"/>
          <w:szCs w:val="18"/>
        </w:rPr>
        <w:t>GRASAS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98</w:t>
      </w:r>
    </w:p>
    <w:p w:rsidR="00CB583C" w:rsidRPr="00A97026" w:rsidRDefault="00CB583C"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bCs/>
          <w:color w:val="000000" w:themeColor="text1"/>
          <w:sz w:val="18"/>
          <w:szCs w:val="18"/>
        </w:rPr>
        <w:t xml:space="preserve">PRODUCTOS DE AERONAVES </w:t>
      </w:r>
      <w:r w:rsidRPr="00A97026">
        <w:rPr>
          <w:color w:val="000000" w:themeColor="text1"/>
          <w:sz w:val="18"/>
          <w:szCs w:val="18"/>
        </w:rPr>
        <w:t>ACEITE DE MOTOR</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98</w:t>
      </w:r>
    </w:p>
    <w:p w:rsidR="00CB583C" w:rsidRPr="00A97026" w:rsidRDefault="00CB583C"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color w:val="000000" w:themeColor="text1"/>
          <w:sz w:val="18"/>
          <w:szCs w:val="18"/>
        </w:rPr>
        <w:t>FLUIDOS HIDRÁULICOS</w:t>
      </w:r>
      <w:r w:rsidR="00BC0A36">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99</w:t>
      </w:r>
    </w:p>
    <w:p w:rsidR="00CB583C" w:rsidRPr="00A97026" w:rsidRDefault="00CB583C"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color w:val="000000" w:themeColor="text1"/>
          <w:sz w:val="18"/>
          <w:szCs w:val="18"/>
        </w:rPr>
        <w:t>GRASAS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99</w:t>
      </w:r>
    </w:p>
    <w:p w:rsidR="00CB583C" w:rsidRPr="00A97026" w:rsidRDefault="00CB583C"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bCs/>
          <w:color w:val="000000" w:themeColor="text1"/>
          <w:sz w:val="18"/>
          <w:szCs w:val="18"/>
        </w:rPr>
        <w:t>PRODUCTOS DE PROCESAMIENTO DE METALES</w:t>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t>99</w:t>
      </w:r>
    </w:p>
    <w:p w:rsidR="00CB583C" w:rsidRPr="00A97026" w:rsidRDefault="00CB583C"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color w:val="000000" w:themeColor="text1"/>
          <w:sz w:val="18"/>
          <w:szCs w:val="18"/>
        </w:rPr>
        <w:t>PROTECTORES DE HERRUMBRE</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100</w:t>
      </w:r>
    </w:p>
    <w:p w:rsidR="00CB583C" w:rsidRPr="00A97026" w:rsidRDefault="00CB583C"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color w:val="000000" w:themeColor="text1"/>
          <w:sz w:val="18"/>
          <w:szCs w:val="18"/>
        </w:rPr>
        <w:t>ACEITES PARA TEMPLADO DE METALES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101</w:t>
      </w:r>
    </w:p>
    <w:p w:rsidR="00CB583C" w:rsidRPr="00A97026" w:rsidRDefault="00CB583C" w:rsidP="003B63C4">
      <w:pPr>
        <w:pStyle w:val="Prrafodelista"/>
        <w:numPr>
          <w:ilvl w:val="2"/>
          <w:numId w:val="42"/>
        </w:numPr>
        <w:tabs>
          <w:tab w:val="left" w:pos="709"/>
          <w:tab w:val="left" w:pos="1843"/>
          <w:tab w:val="left" w:pos="2977"/>
        </w:tabs>
        <w:spacing w:line="360" w:lineRule="auto"/>
        <w:ind w:left="1843" w:hanging="709"/>
        <w:jc w:val="both"/>
        <w:rPr>
          <w:bCs/>
          <w:color w:val="000000" w:themeColor="text1"/>
          <w:sz w:val="18"/>
          <w:szCs w:val="18"/>
        </w:rPr>
      </w:pPr>
      <w:r w:rsidRPr="00A97026">
        <w:rPr>
          <w:bCs/>
          <w:color w:val="000000" w:themeColor="text1"/>
          <w:sz w:val="18"/>
          <w:szCs w:val="18"/>
        </w:rPr>
        <w:t>PRODUCTOS ESPECIALES Y DE PROCESOS</w:t>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t>101</w:t>
      </w:r>
    </w:p>
    <w:p w:rsidR="00CB583C" w:rsidRPr="00A97026" w:rsidRDefault="00CB583C" w:rsidP="003B63C4">
      <w:pPr>
        <w:pStyle w:val="Prrafodelista"/>
        <w:numPr>
          <w:ilvl w:val="2"/>
          <w:numId w:val="42"/>
        </w:numPr>
        <w:tabs>
          <w:tab w:val="left" w:pos="709"/>
          <w:tab w:val="left" w:pos="1843"/>
          <w:tab w:val="left" w:pos="2977"/>
        </w:tabs>
        <w:spacing w:line="360" w:lineRule="auto"/>
        <w:ind w:hanging="1026"/>
        <w:jc w:val="both"/>
        <w:rPr>
          <w:bCs/>
          <w:color w:val="000000" w:themeColor="text1"/>
          <w:sz w:val="18"/>
          <w:szCs w:val="18"/>
        </w:rPr>
      </w:pPr>
      <w:r w:rsidRPr="00A97026">
        <w:rPr>
          <w:color w:val="000000" w:themeColor="text1"/>
          <w:sz w:val="18"/>
          <w:szCs w:val="18"/>
        </w:rPr>
        <w:t>CERAS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102</w:t>
      </w:r>
    </w:p>
    <w:p w:rsidR="00CB583C" w:rsidRPr="00A97026" w:rsidRDefault="0013397D" w:rsidP="003B63C4">
      <w:pPr>
        <w:pStyle w:val="Prrafodelista"/>
        <w:numPr>
          <w:ilvl w:val="2"/>
          <w:numId w:val="42"/>
        </w:numPr>
        <w:tabs>
          <w:tab w:val="left" w:pos="709"/>
          <w:tab w:val="left" w:pos="1843"/>
          <w:tab w:val="left" w:pos="2977"/>
        </w:tabs>
        <w:spacing w:line="360" w:lineRule="auto"/>
        <w:ind w:hanging="1026"/>
        <w:jc w:val="both"/>
        <w:rPr>
          <w:bCs/>
          <w:color w:val="000000" w:themeColor="text1"/>
          <w:sz w:val="18"/>
          <w:szCs w:val="18"/>
        </w:rPr>
      </w:pPr>
      <w:r w:rsidRPr="00A97026">
        <w:rPr>
          <w:bCs/>
          <w:color w:val="000000" w:themeColor="text1"/>
          <w:sz w:val="18"/>
          <w:szCs w:val="18"/>
        </w:rPr>
        <w:t>PRODUCTOS MARINOS</w:t>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t>102</w:t>
      </w:r>
    </w:p>
    <w:p w:rsidR="0013397D" w:rsidRPr="00A97026" w:rsidRDefault="0013397D" w:rsidP="003B63C4">
      <w:pPr>
        <w:pStyle w:val="Prrafodelista"/>
        <w:numPr>
          <w:ilvl w:val="1"/>
          <w:numId w:val="42"/>
        </w:numPr>
        <w:tabs>
          <w:tab w:val="left" w:pos="709"/>
          <w:tab w:val="left" w:pos="1134"/>
        </w:tabs>
        <w:spacing w:line="360" w:lineRule="auto"/>
        <w:ind w:hanging="219"/>
        <w:jc w:val="both"/>
        <w:rPr>
          <w:bCs/>
          <w:color w:val="000000" w:themeColor="text1"/>
          <w:sz w:val="18"/>
          <w:szCs w:val="18"/>
        </w:rPr>
      </w:pPr>
      <w:r w:rsidRPr="00A97026">
        <w:rPr>
          <w:b/>
          <w:color w:val="000000" w:themeColor="text1"/>
          <w:sz w:val="18"/>
          <w:szCs w:val="18"/>
        </w:rPr>
        <w:t>ACEITES Y GRASAS</w:t>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F44B58">
        <w:rPr>
          <w:color w:val="000000" w:themeColor="text1"/>
          <w:sz w:val="18"/>
          <w:szCs w:val="18"/>
        </w:rPr>
        <w:t>103</w:t>
      </w:r>
    </w:p>
    <w:p w:rsidR="0013397D" w:rsidRPr="00A97026" w:rsidRDefault="0013397D" w:rsidP="003B63C4">
      <w:pPr>
        <w:pStyle w:val="Prrafodelista"/>
        <w:numPr>
          <w:ilvl w:val="2"/>
          <w:numId w:val="42"/>
        </w:numPr>
        <w:tabs>
          <w:tab w:val="left" w:pos="709"/>
          <w:tab w:val="left" w:pos="1701"/>
          <w:tab w:val="left" w:pos="2977"/>
        </w:tabs>
        <w:spacing w:line="360" w:lineRule="auto"/>
        <w:ind w:hanging="1026"/>
        <w:jc w:val="both"/>
        <w:rPr>
          <w:bCs/>
          <w:color w:val="000000" w:themeColor="text1"/>
          <w:sz w:val="18"/>
          <w:szCs w:val="18"/>
        </w:rPr>
      </w:pPr>
      <w:r w:rsidRPr="00A97026">
        <w:rPr>
          <w:b/>
          <w:color w:val="000000" w:themeColor="text1"/>
          <w:sz w:val="18"/>
          <w:szCs w:val="18"/>
        </w:rPr>
        <w:t>ACEITES LUBRICANTES</w:t>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F44B58">
        <w:rPr>
          <w:color w:val="000000" w:themeColor="text1"/>
          <w:sz w:val="18"/>
          <w:szCs w:val="18"/>
        </w:rPr>
        <w:t>103</w:t>
      </w:r>
    </w:p>
    <w:p w:rsidR="0013397D" w:rsidRPr="00A97026" w:rsidRDefault="0013397D" w:rsidP="003B63C4">
      <w:pPr>
        <w:pStyle w:val="Prrafodelista"/>
        <w:numPr>
          <w:ilvl w:val="3"/>
          <w:numId w:val="42"/>
        </w:numPr>
        <w:tabs>
          <w:tab w:val="left" w:pos="709"/>
          <w:tab w:val="left" w:pos="2552"/>
          <w:tab w:val="left" w:pos="2977"/>
        </w:tabs>
        <w:spacing w:line="360" w:lineRule="auto"/>
        <w:ind w:hanging="1179"/>
        <w:jc w:val="both"/>
        <w:rPr>
          <w:bCs/>
          <w:color w:val="000000" w:themeColor="text1"/>
          <w:sz w:val="18"/>
          <w:szCs w:val="18"/>
        </w:rPr>
      </w:pPr>
      <w:r w:rsidRPr="00A97026">
        <w:rPr>
          <w:color w:val="000000" w:themeColor="text1"/>
          <w:sz w:val="18"/>
          <w:szCs w:val="18"/>
        </w:rPr>
        <w:t>Concepto</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103</w:t>
      </w:r>
    </w:p>
    <w:p w:rsidR="0013397D" w:rsidRPr="00A97026" w:rsidRDefault="0013397D" w:rsidP="003B63C4">
      <w:pPr>
        <w:pStyle w:val="Prrafodelista"/>
        <w:numPr>
          <w:ilvl w:val="3"/>
          <w:numId w:val="42"/>
        </w:numPr>
        <w:tabs>
          <w:tab w:val="left" w:pos="709"/>
          <w:tab w:val="left" w:pos="2552"/>
          <w:tab w:val="left" w:pos="2977"/>
        </w:tabs>
        <w:spacing w:line="360" w:lineRule="auto"/>
        <w:ind w:hanging="1179"/>
        <w:jc w:val="both"/>
        <w:rPr>
          <w:bCs/>
          <w:color w:val="000000" w:themeColor="text1"/>
          <w:sz w:val="18"/>
          <w:szCs w:val="18"/>
        </w:rPr>
      </w:pPr>
      <w:r w:rsidRPr="00A97026">
        <w:rPr>
          <w:color w:val="000000" w:themeColor="text1"/>
          <w:sz w:val="18"/>
          <w:szCs w:val="18"/>
        </w:rPr>
        <w:t>Aceites orgánicos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103</w:t>
      </w:r>
    </w:p>
    <w:p w:rsidR="0013397D" w:rsidRPr="00A97026" w:rsidRDefault="0013397D" w:rsidP="003B63C4">
      <w:pPr>
        <w:pStyle w:val="Prrafodelista"/>
        <w:numPr>
          <w:ilvl w:val="3"/>
          <w:numId w:val="42"/>
        </w:numPr>
        <w:tabs>
          <w:tab w:val="left" w:pos="709"/>
          <w:tab w:val="left" w:pos="2552"/>
          <w:tab w:val="left" w:pos="2977"/>
        </w:tabs>
        <w:spacing w:line="360" w:lineRule="auto"/>
        <w:ind w:hanging="1179"/>
        <w:jc w:val="both"/>
        <w:rPr>
          <w:bCs/>
          <w:color w:val="000000" w:themeColor="text1"/>
          <w:sz w:val="18"/>
          <w:szCs w:val="18"/>
        </w:rPr>
      </w:pPr>
      <w:r w:rsidRPr="00A97026">
        <w:rPr>
          <w:color w:val="000000" w:themeColor="text1"/>
          <w:sz w:val="18"/>
          <w:szCs w:val="18"/>
        </w:rPr>
        <w:t>Aceites minerales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103</w:t>
      </w:r>
    </w:p>
    <w:p w:rsidR="0013397D" w:rsidRPr="00A97026" w:rsidRDefault="00AB14E6" w:rsidP="003B63C4">
      <w:pPr>
        <w:pStyle w:val="Prrafodelista"/>
        <w:numPr>
          <w:ilvl w:val="2"/>
          <w:numId w:val="42"/>
        </w:numPr>
        <w:tabs>
          <w:tab w:val="left" w:pos="709"/>
          <w:tab w:val="left" w:pos="1701"/>
          <w:tab w:val="left" w:pos="2977"/>
        </w:tabs>
        <w:spacing w:line="360" w:lineRule="auto"/>
        <w:ind w:hanging="1026"/>
        <w:jc w:val="both"/>
        <w:rPr>
          <w:bCs/>
          <w:color w:val="000000" w:themeColor="text1"/>
          <w:sz w:val="18"/>
          <w:szCs w:val="18"/>
        </w:rPr>
      </w:pPr>
      <w:r w:rsidRPr="00A97026">
        <w:rPr>
          <w:b/>
          <w:caps/>
          <w:color w:val="000000" w:themeColor="text1"/>
          <w:sz w:val="18"/>
          <w:szCs w:val="18"/>
        </w:rPr>
        <w:t>Proceso de obtención del aceite</w:t>
      </w:r>
      <w:r w:rsidR="004728EE">
        <w:rPr>
          <w:b/>
          <w:caps/>
          <w:color w:val="000000" w:themeColor="text1"/>
          <w:sz w:val="18"/>
          <w:szCs w:val="18"/>
        </w:rPr>
        <w:tab/>
      </w:r>
      <w:r w:rsidR="004728EE">
        <w:rPr>
          <w:b/>
          <w:caps/>
          <w:color w:val="000000" w:themeColor="text1"/>
          <w:sz w:val="18"/>
          <w:szCs w:val="18"/>
        </w:rPr>
        <w:tab/>
      </w:r>
      <w:r w:rsidR="004728EE">
        <w:rPr>
          <w:b/>
          <w:caps/>
          <w:color w:val="000000" w:themeColor="text1"/>
          <w:sz w:val="18"/>
          <w:szCs w:val="18"/>
        </w:rPr>
        <w:tab/>
      </w:r>
      <w:r w:rsidR="004728EE">
        <w:rPr>
          <w:b/>
          <w:caps/>
          <w:color w:val="000000" w:themeColor="text1"/>
          <w:sz w:val="18"/>
          <w:szCs w:val="18"/>
        </w:rPr>
        <w:tab/>
      </w:r>
      <w:r w:rsidR="004728EE">
        <w:rPr>
          <w:caps/>
          <w:color w:val="000000" w:themeColor="text1"/>
          <w:sz w:val="18"/>
          <w:szCs w:val="18"/>
        </w:rPr>
        <w:t>10</w:t>
      </w:r>
      <w:r w:rsidR="00F44B58">
        <w:rPr>
          <w:caps/>
          <w:color w:val="000000" w:themeColor="text1"/>
          <w:sz w:val="18"/>
          <w:szCs w:val="18"/>
        </w:rPr>
        <w:t>3</w:t>
      </w:r>
    </w:p>
    <w:p w:rsidR="00AB14E6" w:rsidRPr="00A97026" w:rsidRDefault="00AB14E6" w:rsidP="003B63C4">
      <w:pPr>
        <w:pStyle w:val="Prrafodelista"/>
        <w:numPr>
          <w:ilvl w:val="3"/>
          <w:numId w:val="42"/>
        </w:numPr>
        <w:tabs>
          <w:tab w:val="left" w:pos="709"/>
          <w:tab w:val="left" w:pos="2552"/>
        </w:tabs>
        <w:spacing w:line="360" w:lineRule="auto"/>
        <w:ind w:hanging="1179"/>
        <w:jc w:val="both"/>
        <w:rPr>
          <w:bCs/>
          <w:color w:val="000000" w:themeColor="text1"/>
          <w:sz w:val="18"/>
          <w:szCs w:val="18"/>
        </w:rPr>
      </w:pPr>
      <w:r w:rsidRPr="00A97026">
        <w:rPr>
          <w:color w:val="000000" w:themeColor="text1"/>
          <w:sz w:val="18"/>
          <w:szCs w:val="18"/>
        </w:rPr>
        <w:t>Base Parafínica</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103</w:t>
      </w:r>
    </w:p>
    <w:p w:rsidR="00AB14E6" w:rsidRPr="00A97026" w:rsidRDefault="00AB14E6" w:rsidP="003B63C4">
      <w:pPr>
        <w:pStyle w:val="Prrafodelista"/>
        <w:numPr>
          <w:ilvl w:val="3"/>
          <w:numId w:val="42"/>
        </w:numPr>
        <w:tabs>
          <w:tab w:val="left" w:pos="709"/>
          <w:tab w:val="left" w:pos="2552"/>
        </w:tabs>
        <w:spacing w:line="360" w:lineRule="auto"/>
        <w:ind w:hanging="1179"/>
        <w:jc w:val="both"/>
        <w:rPr>
          <w:bCs/>
          <w:color w:val="000000" w:themeColor="text1"/>
          <w:sz w:val="18"/>
          <w:szCs w:val="18"/>
        </w:rPr>
      </w:pPr>
      <w:r w:rsidRPr="00A97026">
        <w:rPr>
          <w:color w:val="000000" w:themeColor="text1"/>
          <w:sz w:val="18"/>
          <w:szCs w:val="18"/>
        </w:rPr>
        <w:t>Descripción del proceso</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103</w:t>
      </w:r>
    </w:p>
    <w:p w:rsidR="00AB14E6" w:rsidRPr="00A97026" w:rsidRDefault="00AB14E6" w:rsidP="003B63C4">
      <w:pPr>
        <w:pStyle w:val="Prrafodelista"/>
        <w:numPr>
          <w:ilvl w:val="3"/>
          <w:numId w:val="42"/>
        </w:numPr>
        <w:tabs>
          <w:tab w:val="left" w:pos="709"/>
          <w:tab w:val="left" w:pos="2552"/>
        </w:tabs>
        <w:spacing w:line="360" w:lineRule="auto"/>
        <w:ind w:hanging="1179"/>
        <w:jc w:val="both"/>
        <w:rPr>
          <w:bCs/>
          <w:color w:val="000000" w:themeColor="text1"/>
          <w:sz w:val="18"/>
          <w:szCs w:val="18"/>
        </w:rPr>
      </w:pPr>
      <w:r w:rsidRPr="00A97026">
        <w:rPr>
          <w:color w:val="000000" w:themeColor="text1"/>
          <w:sz w:val="18"/>
          <w:szCs w:val="18"/>
        </w:rPr>
        <w:t>Control de calidad</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104</w:t>
      </w:r>
    </w:p>
    <w:p w:rsidR="00AB14E6" w:rsidRPr="00A97026" w:rsidRDefault="00AB14E6" w:rsidP="003B63C4">
      <w:pPr>
        <w:pStyle w:val="Prrafodelista"/>
        <w:numPr>
          <w:ilvl w:val="3"/>
          <w:numId w:val="42"/>
        </w:numPr>
        <w:tabs>
          <w:tab w:val="left" w:pos="709"/>
          <w:tab w:val="left" w:pos="2552"/>
          <w:tab w:val="left" w:pos="2977"/>
        </w:tabs>
        <w:spacing w:line="360" w:lineRule="auto"/>
        <w:ind w:hanging="1179"/>
        <w:jc w:val="both"/>
        <w:rPr>
          <w:bCs/>
          <w:color w:val="000000" w:themeColor="text1"/>
          <w:sz w:val="18"/>
          <w:szCs w:val="18"/>
        </w:rPr>
      </w:pPr>
      <w:r w:rsidRPr="00A97026">
        <w:rPr>
          <w:bCs/>
          <w:color w:val="000000" w:themeColor="text1"/>
          <w:sz w:val="18"/>
          <w:szCs w:val="18"/>
        </w:rPr>
        <w:t>F</w:t>
      </w:r>
      <w:r w:rsidR="00A97026" w:rsidRPr="00A97026">
        <w:rPr>
          <w:bCs/>
          <w:color w:val="000000" w:themeColor="text1"/>
          <w:sz w:val="18"/>
          <w:szCs w:val="18"/>
        </w:rPr>
        <w:t>ormación de espuma</w:t>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r>
      <w:r w:rsidR="00F44B58">
        <w:rPr>
          <w:bCs/>
          <w:color w:val="000000" w:themeColor="text1"/>
          <w:sz w:val="18"/>
          <w:szCs w:val="18"/>
        </w:rPr>
        <w:tab/>
        <w:t>104</w:t>
      </w:r>
    </w:p>
    <w:p w:rsidR="00B304C7" w:rsidRPr="00A97026" w:rsidRDefault="00B304C7" w:rsidP="003B63C4">
      <w:pPr>
        <w:pStyle w:val="Prrafodelista"/>
        <w:numPr>
          <w:ilvl w:val="2"/>
          <w:numId w:val="42"/>
        </w:numPr>
        <w:tabs>
          <w:tab w:val="left" w:pos="1701"/>
        </w:tabs>
        <w:spacing w:line="360" w:lineRule="auto"/>
        <w:ind w:hanging="1026"/>
        <w:jc w:val="both"/>
        <w:rPr>
          <w:bCs/>
          <w:color w:val="000000" w:themeColor="text1"/>
          <w:sz w:val="18"/>
          <w:szCs w:val="18"/>
        </w:rPr>
      </w:pPr>
      <w:r w:rsidRPr="00A97026">
        <w:rPr>
          <w:b/>
          <w:caps/>
          <w:color w:val="000000" w:themeColor="text1"/>
          <w:sz w:val="18"/>
          <w:szCs w:val="18"/>
        </w:rPr>
        <w:t>Tipos de aceites</w:t>
      </w:r>
      <w:r w:rsidR="004728EE">
        <w:rPr>
          <w:b/>
          <w:caps/>
          <w:color w:val="000000" w:themeColor="text1"/>
          <w:sz w:val="18"/>
          <w:szCs w:val="18"/>
        </w:rPr>
        <w:tab/>
      </w:r>
      <w:r w:rsidR="004728EE">
        <w:rPr>
          <w:b/>
          <w:caps/>
          <w:color w:val="000000" w:themeColor="text1"/>
          <w:sz w:val="18"/>
          <w:szCs w:val="18"/>
        </w:rPr>
        <w:tab/>
      </w:r>
      <w:r w:rsidR="004728EE">
        <w:rPr>
          <w:b/>
          <w:caps/>
          <w:color w:val="000000" w:themeColor="text1"/>
          <w:sz w:val="18"/>
          <w:szCs w:val="18"/>
        </w:rPr>
        <w:tab/>
      </w:r>
      <w:r w:rsidR="004728EE">
        <w:rPr>
          <w:b/>
          <w:caps/>
          <w:color w:val="000000" w:themeColor="text1"/>
          <w:sz w:val="18"/>
          <w:szCs w:val="18"/>
        </w:rPr>
        <w:tab/>
      </w:r>
      <w:r w:rsidR="004728EE">
        <w:rPr>
          <w:b/>
          <w:caps/>
          <w:color w:val="000000" w:themeColor="text1"/>
          <w:sz w:val="18"/>
          <w:szCs w:val="18"/>
        </w:rPr>
        <w:tab/>
      </w:r>
      <w:r w:rsidR="004728EE">
        <w:rPr>
          <w:b/>
          <w:caps/>
          <w:color w:val="000000" w:themeColor="text1"/>
          <w:sz w:val="18"/>
          <w:szCs w:val="18"/>
        </w:rPr>
        <w:tab/>
      </w:r>
      <w:r w:rsidR="004728EE">
        <w:rPr>
          <w:b/>
          <w:caps/>
          <w:color w:val="000000" w:themeColor="text1"/>
          <w:sz w:val="18"/>
          <w:szCs w:val="18"/>
        </w:rPr>
        <w:tab/>
      </w:r>
      <w:r w:rsidR="004728EE">
        <w:rPr>
          <w:caps/>
          <w:color w:val="000000" w:themeColor="text1"/>
          <w:sz w:val="18"/>
          <w:szCs w:val="18"/>
        </w:rPr>
        <w:t>10</w:t>
      </w:r>
      <w:r w:rsidR="00F44B58">
        <w:rPr>
          <w:caps/>
          <w:color w:val="000000" w:themeColor="text1"/>
          <w:sz w:val="18"/>
          <w:szCs w:val="18"/>
        </w:rPr>
        <w:t>8</w:t>
      </w:r>
    </w:p>
    <w:p w:rsidR="00B304C7" w:rsidRPr="00A97026" w:rsidRDefault="00B304C7" w:rsidP="003B63C4">
      <w:pPr>
        <w:pStyle w:val="Prrafodelista"/>
        <w:numPr>
          <w:ilvl w:val="3"/>
          <w:numId w:val="42"/>
        </w:numPr>
        <w:tabs>
          <w:tab w:val="left" w:pos="709"/>
          <w:tab w:val="left" w:pos="2410"/>
          <w:tab w:val="left" w:pos="2977"/>
        </w:tabs>
        <w:spacing w:line="360" w:lineRule="auto"/>
        <w:ind w:hanging="1179"/>
        <w:jc w:val="both"/>
        <w:rPr>
          <w:bCs/>
          <w:color w:val="000000" w:themeColor="text1"/>
          <w:sz w:val="18"/>
          <w:szCs w:val="18"/>
        </w:rPr>
      </w:pPr>
      <w:r w:rsidRPr="00A97026">
        <w:rPr>
          <w:color w:val="000000" w:themeColor="text1"/>
          <w:sz w:val="18"/>
          <w:szCs w:val="18"/>
        </w:rPr>
        <w:t>Aditivos comunes en los aceites lubricantes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108</w:t>
      </w:r>
    </w:p>
    <w:p w:rsidR="00B304C7" w:rsidRPr="00A97026" w:rsidRDefault="00B304C7" w:rsidP="003B63C4">
      <w:pPr>
        <w:pStyle w:val="Prrafodelista"/>
        <w:numPr>
          <w:ilvl w:val="2"/>
          <w:numId w:val="42"/>
        </w:numPr>
        <w:tabs>
          <w:tab w:val="left" w:pos="709"/>
          <w:tab w:val="left" w:pos="1701"/>
          <w:tab w:val="left" w:pos="2977"/>
        </w:tabs>
        <w:spacing w:line="360" w:lineRule="auto"/>
        <w:ind w:hanging="1026"/>
        <w:jc w:val="both"/>
        <w:rPr>
          <w:bCs/>
          <w:color w:val="000000" w:themeColor="text1"/>
          <w:sz w:val="18"/>
          <w:szCs w:val="18"/>
        </w:rPr>
      </w:pPr>
      <w:r w:rsidRPr="00A97026">
        <w:rPr>
          <w:b/>
          <w:color w:val="000000" w:themeColor="text1"/>
          <w:sz w:val="18"/>
          <w:szCs w:val="18"/>
        </w:rPr>
        <w:t>GRASAS LUBRICANTES</w:t>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F44B58">
        <w:rPr>
          <w:color w:val="000000" w:themeColor="text1"/>
          <w:sz w:val="18"/>
          <w:szCs w:val="18"/>
        </w:rPr>
        <w:t>108</w:t>
      </w:r>
    </w:p>
    <w:p w:rsidR="00B304C7" w:rsidRPr="00A97026" w:rsidRDefault="00B304C7" w:rsidP="003B63C4">
      <w:pPr>
        <w:pStyle w:val="Prrafodelista"/>
        <w:numPr>
          <w:ilvl w:val="2"/>
          <w:numId w:val="42"/>
        </w:numPr>
        <w:tabs>
          <w:tab w:val="left" w:pos="709"/>
          <w:tab w:val="left" w:pos="1701"/>
          <w:tab w:val="left" w:pos="2977"/>
        </w:tabs>
        <w:spacing w:line="360" w:lineRule="auto"/>
        <w:ind w:hanging="1026"/>
        <w:jc w:val="both"/>
        <w:rPr>
          <w:bCs/>
          <w:color w:val="000000" w:themeColor="text1"/>
          <w:sz w:val="18"/>
          <w:szCs w:val="18"/>
        </w:rPr>
      </w:pPr>
      <w:r w:rsidRPr="00A97026">
        <w:rPr>
          <w:b/>
          <w:color w:val="000000" w:themeColor="text1"/>
          <w:sz w:val="18"/>
          <w:szCs w:val="18"/>
        </w:rPr>
        <w:t>PROCESOS DE OBTENCIÓN DE LAS GRASAS</w:t>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4728EE">
        <w:rPr>
          <w:b/>
          <w:color w:val="000000" w:themeColor="text1"/>
          <w:sz w:val="18"/>
          <w:szCs w:val="18"/>
        </w:rPr>
        <w:tab/>
      </w:r>
      <w:r w:rsidR="00F44B58">
        <w:rPr>
          <w:color w:val="000000" w:themeColor="text1"/>
          <w:sz w:val="18"/>
          <w:szCs w:val="18"/>
        </w:rPr>
        <w:t>109</w:t>
      </w:r>
    </w:p>
    <w:p w:rsidR="00B304C7" w:rsidRPr="00A97026" w:rsidRDefault="00B304C7" w:rsidP="003B63C4">
      <w:pPr>
        <w:pStyle w:val="Prrafodelista"/>
        <w:numPr>
          <w:ilvl w:val="3"/>
          <w:numId w:val="42"/>
        </w:numPr>
        <w:tabs>
          <w:tab w:val="left" w:pos="2410"/>
        </w:tabs>
        <w:spacing w:line="360" w:lineRule="auto"/>
        <w:ind w:hanging="1179"/>
        <w:jc w:val="both"/>
        <w:rPr>
          <w:bCs/>
          <w:color w:val="000000" w:themeColor="text1"/>
          <w:sz w:val="18"/>
          <w:szCs w:val="18"/>
        </w:rPr>
      </w:pPr>
      <w:r w:rsidRPr="00A97026">
        <w:rPr>
          <w:color w:val="000000" w:themeColor="text1"/>
          <w:sz w:val="18"/>
          <w:szCs w:val="18"/>
        </w:rPr>
        <w:t>Reactor</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109</w:t>
      </w:r>
    </w:p>
    <w:p w:rsidR="00B304C7" w:rsidRPr="00A97026" w:rsidRDefault="00B304C7" w:rsidP="003B63C4">
      <w:pPr>
        <w:pStyle w:val="Prrafodelista"/>
        <w:numPr>
          <w:ilvl w:val="3"/>
          <w:numId w:val="42"/>
        </w:numPr>
        <w:tabs>
          <w:tab w:val="left" w:pos="2410"/>
        </w:tabs>
        <w:spacing w:line="360" w:lineRule="auto"/>
        <w:ind w:hanging="1179"/>
        <w:jc w:val="both"/>
        <w:rPr>
          <w:bCs/>
          <w:color w:val="000000" w:themeColor="text1"/>
          <w:sz w:val="18"/>
          <w:szCs w:val="18"/>
        </w:rPr>
      </w:pPr>
      <w:r w:rsidRPr="00A97026">
        <w:rPr>
          <w:color w:val="000000" w:themeColor="text1"/>
          <w:sz w:val="18"/>
          <w:szCs w:val="18"/>
        </w:rPr>
        <w:t>Mezclador</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109</w:t>
      </w:r>
    </w:p>
    <w:p w:rsidR="00B304C7" w:rsidRPr="00A97026" w:rsidRDefault="00B304C7" w:rsidP="003B63C4">
      <w:pPr>
        <w:pStyle w:val="Prrafodelista"/>
        <w:numPr>
          <w:ilvl w:val="3"/>
          <w:numId w:val="42"/>
        </w:numPr>
        <w:tabs>
          <w:tab w:val="left" w:pos="2410"/>
        </w:tabs>
        <w:spacing w:line="360" w:lineRule="auto"/>
        <w:ind w:hanging="1179"/>
        <w:jc w:val="both"/>
        <w:rPr>
          <w:bCs/>
          <w:color w:val="000000" w:themeColor="text1"/>
          <w:sz w:val="18"/>
          <w:szCs w:val="18"/>
        </w:rPr>
      </w:pPr>
      <w:r w:rsidRPr="00A97026">
        <w:rPr>
          <w:color w:val="000000" w:themeColor="text1"/>
          <w:sz w:val="18"/>
          <w:szCs w:val="18"/>
        </w:rPr>
        <w:t>Serpentín</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109</w:t>
      </w:r>
    </w:p>
    <w:p w:rsidR="008C0CA9" w:rsidRPr="00A97026" w:rsidRDefault="008C0CA9" w:rsidP="003B63C4">
      <w:pPr>
        <w:pStyle w:val="Prrafodelista"/>
        <w:numPr>
          <w:ilvl w:val="3"/>
          <w:numId w:val="42"/>
        </w:numPr>
        <w:tabs>
          <w:tab w:val="left" w:pos="2410"/>
        </w:tabs>
        <w:spacing w:line="360" w:lineRule="auto"/>
        <w:ind w:hanging="1179"/>
        <w:jc w:val="both"/>
        <w:rPr>
          <w:bCs/>
          <w:color w:val="000000" w:themeColor="text1"/>
          <w:sz w:val="18"/>
          <w:szCs w:val="18"/>
        </w:rPr>
      </w:pPr>
      <w:r w:rsidRPr="00A97026">
        <w:rPr>
          <w:color w:val="000000" w:themeColor="text1"/>
          <w:sz w:val="18"/>
          <w:szCs w:val="18"/>
        </w:rPr>
        <w:t>Molino</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109</w:t>
      </w:r>
    </w:p>
    <w:p w:rsidR="008C0CA9" w:rsidRPr="00A97026" w:rsidRDefault="008C0CA9" w:rsidP="003B63C4">
      <w:pPr>
        <w:pStyle w:val="Prrafodelista"/>
        <w:numPr>
          <w:ilvl w:val="3"/>
          <w:numId w:val="42"/>
        </w:numPr>
        <w:tabs>
          <w:tab w:val="left" w:pos="2410"/>
        </w:tabs>
        <w:spacing w:line="360" w:lineRule="auto"/>
        <w:ind w:hanging="1179"/>
        <w:jc w:val="both"/>
        <w:rPr>
          <w:bCs/>
          <w:color w:val="000000" w:themeColor="text1"/>
          <w:sz w:val="18"/>
          <w:szCs w:val="18"/>
        </w:rPr>
      </w:pPr>
      <w:r w:rsidRPr="00A97026">
        <w:rPr>
          <w:color w:val="000000" w:themeColor="text1"/>
          <w:sz w:val="18"/>
          <w:szCs w:val="18"/>
        </w:rPr>
        <w:t>Desairador</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109</w:t>
      </w:r>
    </w:p>
    <w:p w:rsidR="008C0CA9" w:rsidRPr="00A97026" w:rsidRDefault="008C0CA9" w:rsidP="003B63C4">
      <w:pPr>
        <w:pStyle w:val="Prrafodelista"/>
        <w:numPr>
          <w:ilvl w:val="3"/>
          <w:numId w:val="42"/>
        </w:numPr>
        <w:tabs>
          <w:tab w:val="left" w:pos="2410"/>
        </w:tabs>
        <w:spacing w:line="360" w:lineRule="auto"/>
        <w:ind w:hanging="1179"/>
        <w:jc w:val="both"/>
        <w:rPr>
          <w:bCs/>
          <w:color w:val="000000" w:themeColor="text1"/>
          <w:sz w:val="18"/>
          <w:szCs w:val="18"/>
        </w:rPr>
      </w:pPr>
      <w:r w:rsidRPr="00A97026">
        <w:rPr>
          <w:color w:val="000000" w:themeColor="text1"/>
          <w:sz w:val="18"/>
          <w:szCs w:val="18"/>
        </w:rPr>
        <w:t>Bases Naftenicas</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109</w:t>
      </w:r>
    </w:p>
    <w:p w:rsidR="008C0CA9" w:rsidRPr="00A97026" w:rsidRDefault="008C0CA9" w:rsidP="003B63C4">
      <w:pPr>
        <w:pStyle w:val="Prrafodelista"/>
        <w:numPr>
          <w:ilvl w:val="3"/>
          <w:numId w:val="42"/>
        </w:numPr>
        <w:tabs>
          <w:tab w:val="left" w:pos="2410"/>
        </w:tabs>
        <w:spacing w:line="360" w:lineRule="auto"/>
        <w:ind w:hanging="1179"/>
        <w:jc w:val="both"/>
        <w:rPr>
          <w:bCs/>
          <w:color w:val="000000" w:themeColor="text1"/>
          <w:sz w:val="18"/>
          <w:szCs w:val="18"/>
        </w:rPr>
      </w:pPr>
      <w:r w:rsidRPr="00A97026">
        <w:rPr>
          <w:color w:val="000000" w:themeColor="text1"/>
          <w:sz w:val="18"/>
          <w:szCs w:val="18"/>
        </w:rPr>
        <w:t>Saponificación</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110</w:t>
      </w:r>
    </w:p>
    <w:p w:rsidR="008C0CA9" w:rsidRPr="00A97026" w:rsidRDefault="008C0CA9" w:rsidP="003B63C4">
      <w:pPr>
        <w:pStyle w:val="Prrafodelista"/>
        <w:numPr>
          <w:ilvl w:val="3"/>
          <w:numId w:val="42"/>
        </w:numPr>
        <w:tabs>
          <w:tab w:val="left" w:pos="2410"/>
        </w:tabs>
        <w:spacing w:line="360" w:lineRule="auto"/>
        <w:ind w:hanging="1179"/>
        <w:jc w:val="both"/>
        <w:rPr>
          <w:bCs/>
          <w:color w:val="000000" w:themeColor="text1"/>
          <w:sz w:val="18"/>
          <w:szCs w:val="18"/>
        </w:rPr>
      </w:pPr>
      <w:r w:rsidRPr="00A97026">
        <w:rPr>
          <w:color w:val="000000" w:themeColor="text1"/>
          <w:sz w:val="18"/>
          <w:szCs w:val="18"/>
        </w:rPr>
        <w:t>Descripción del proceso</w:t>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r>
      <w:r w:rsidR="00F44B58">
        <w:rPr>
          <w:color w:val="000000" w:themeColor="text1"/>
          <w:sz w:val="18"/>
          <w:szCs w:val="18"/>
        </w:rPr>
        <w:tab/>
        <w:t>110</w:t>
      </w:r>
    </w:p>
    <w:p w:rsidR="008C0CA9" w:rsidRPr="00A97026" w:rsidRDefault="008C0CA9" w:rsidP="003B63C4">
      <w:pPr>
        <w:pStyle w:val="Prrafodelista"/>
        <w:numPr>
          <w:ilvl w:val="2"/>
          <w:numId w:val="42"/>
        </w:numPr>
        <w:tabs>
          <w:tab w:val="left" w:pos="709"/>
          <w:tab w:val="left" w:pos="1701"/>
          <w:tab w:val="left" w:pos="2977"/>
        </w:tabs>
        <w:spacing w:line="360" w:lineRule="auto"/>
        <w:ind w:hanging="1026"/>
        <w:jc w:val="both"/>
        <w:rPr>
          <w:bCs/>
          <w:color w:val="000000" w:themeColor="text1"/>
          <w:sz w:val="18"/>
          <w:szCs w:val="18"/>
        </w:rPr>
      </w:pPr>
      <w:r w:rsidRPr="00A97026">
        <w:rPr>
          <w:b/>
          <w:bCs/>
          <w:caps/>
          <w:color w:val="000000" w:themeColor="text1"/>
          <w:sz w:val="18"/>
          <w:szCs w:val="18"/>
        </w:rPr>
        <w:t>Control de calidad</w:t>
      </w:r>
      <w:r w:rsidR="004728EE">
        <w:rPr>
          <w:b/>
          <w:bCs/>
          <w:caps/>
          <w:color w:val="000000" w:themeColor="text1"/>
          <w:sz w:val="18"/>
          <w:szCs w:val="18"/>
        </w:rPr>
        <w:tab/>
      </w:r>
      <w:r w:rsidR="004728EE">
        <w:rPr>
          <w:b/>
          <w:bCs/>
          <w:caps/>
          <w:color w:val="000000" w:themeColor="text1"/>
          <w:sz w:val="18"/>
          <w:szCs w:val="18"/>
        </w:rPr>
        <w:tab/>
      </w:r>
      <w:r w:rsidR="004728EE">
        <w:rPr>
          <w:b/>
          <w:bCs/>
          <w:caps/>
          <w:color w:val="000000" w:themeColor="text1"/>
          <w:sz w:val="18"/>
          <w:szCs w:val="18"/>
        </w:rPr>
        <w:tab/>
      </w:r>
      <w:r w:rsidR="004728EE">
        <w:rPr>
          <w:b/>
          <w:bCs/>
          <w:caps/>
          <w:color w:val="000000" w:themeColor="text1"/>
          <w:sz w:val="18"/>
          <w:szCs w:val="18"/>
        </w:rPr>
        <w:tab/>
      </w:r>
      <w:r w:rsidR="004728EE">
        <w:rPr>
          <w:b/>
          <w:bCs/>
          <w:caps/>
          <w:color w:val="000000" w:themeColor="text1"/>
          <w:sz w:val="18"/>
          <w:szCs w:val="18"/>
        </w:rPr>
        <w:tab/>
      </w:r>
      <w:r w:rsidR="004728EE">
        <w:rPr>
          <w:b/>
          <w:bCs/>
          <w:caps/>
          <w:color w:val="000000" w:themeColor="text1"/>
          <w:sz w:val="18"/>
          <w:szCs w:val="18"/>
        </w:rPr>
        <w:tab/>
      </w:r>
      <w:r w:rsidR="004728EE">
        <w:rPr>
          <w:bCs/>
          <w:caps/>
          <w:color w:val="000000" w:themeColor="text1"/>
          <w:sz w:val="18"/>
          <w:szCs w:val="18"/>
        </w:rPr>
        <w:t>11</w:t>
      </w:r>
      <w:r w:rsidR="00F44B58">
        <w:rPr>
          <w:bCs/>
          <w:caps/>
          <w:color w:val="000000" w:themeColor="text1"/>
          <w:sz w:val="18"/>
          <w:szCs w:val="18"/>
        </w:rPr>
        <w:t>1</w:t>
      </w:r>
    </w:p>
    <w:p w:rsidR="008C0CA9" w:rsidRPr="00A97026" w:rsidRDefault="008C0CA9" w:rsidP="003B63C4">
      <w:pPr>
        <w:pStyle w:val="Prrafodelista"/>
        <w:numPr>
          <w:ilvl w:val="3"/>
          <w:numId w:val="42"/>
        </w:numPr>
        <w:tabs>
          <w:tab w:val="left" w:pos="709"/>
          <w:tab w:val="left" w:pos="2410"/>
          <w:tab w:val="left" w:pos="2977"/>
        </w:tabs>
        <w:spacing w:line="360" w:lineRule="auto"/>
        <w:ind w:hanging="1179"/>
        <w:jc w:val="both"/>
        <w:rPr>
          <w:bCs/>
          <w:color w:val="000000" w:themeColor="text1"/>
          <w:sz w:val="18"/>
          <w:szCs w:val="18"/>
        </w:rPr>
      </w:pPr>
      <w:r w:rsidRPr="00A97026">
        <w:rPr>
          <w:color w:val="000000" w:themeColor="text1"/>
          <w:sz w:val="18"/>
          <w:szCs w:val="18"/>
        </w:rPr>
        <w:t>Prueba de extrema presión</w:t>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111</w:t>
      </w:r>
    </w:p>
    <w:p w:rsidR="008C0CA9" w:rsidRPr="00A97026" w:rsidRDefault="008C0CA9" w:rsidP="003B63C4">
      <w:pPr>
        <w:pStyle w:val="Prrafodelista"/>
        <w:numPr>
          <w:ilvl w:val="3"/>
          <w:numId w:val="42"/>
        </w:numPr>
        <w:tabs>
          <w:tab w:val="left" w:pos="709"/>
          <w:tab w:val="left" w:pos="2410"/>
          <w:tab w:val="left" w:pos="2977"/>
        </w:tabs>
        <w:spacing w:line="360" w:lineRule="auto"/>
        <w:ind w:hanging="1179"/>
        <w:jc w:val="both"/>
        <w:rPr>
          <w:bCs/>
          <w:color w:val="000000" w:themeColor="text1"/>
          <w:sz w:val="18"/>
          <w:szCs w:val="18"/>
        </w:rPr>
      </w:pPr>
      <w:r w:rsidRPr="00A97026">
        <w:rPr>
          <w:color w:val="000000" w:themeColor="text1"/>
          <w:sz w:val="18"/>
          <w:szCs w:val="18"/>
        </w:rPr>
        <w:t>Prueba de consistencia</w:t>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111</w:t>
      </w:r>
    </w:p>
    <w:p w:rsidR="008C0CA9" w:rsidRPr="00A97026" w:rsidRDefault="008C0CA9" w:rsidP="003B63C4">
      <w:pPr>
        <w:pStyle w:val="Prrafodelista"/>
        <w:numPr>
          <w:ilvl w:val="3"/>
          <w:numId w:val="42"/>
        </w:numPr>
        <w:tabs>
          <w:tab w:val="left" w:pos="709"/>
          <w:tab w:val="left" w:pos="2410"/>
          <w:tab w:val="left" w:pos="2977"/>
        </w:tabs>
        <w:spacing w:line="360" w:lineRule="auto"/>
        <w:ind w:hanging="1179"/>
        <w:jc w:val="both"/>
        <w:rPr>
          <w:bCs/>
          <w:color w:val="000000" w:themeColor="text1"/>
          <w:sz w:val="18"/>
          <w:szCs w:val="18"/>
        </w:rPr>
      </w:pPr>
      <w:r w:rsidRPr="00A97026">
        <w:rPr>
          <w:color w:val="000000" w:themeColor="text1"/>
          <w:sz w:val="18"/>
          <w:szCs w:val="18"/>
        </w:rPr>
        <w:t>Penetración trabajada</w:t>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111</w:t>
      </w:r>
    </w:p>
    <w:p w:rsidR="008C0CA9" w:rsidRPr="00A97026" w:rsidRDefault="008C0CA9" w:rsidP="003B63C4">
      <w:pPr>
        <w:pStyle w:val="Prrafodelista"/>
        <w:numPr>
          <w:ilvl w:val="3"/>
          <w:numId w:val="42"/>
        </w:numPr>
        <w:tabs>
          <w:tab w:val="left" w:pos="709"/>
          <w:tab w:val="left" w:pos="2410"/>
          <w:tab w:val="left" w:pos="2977"/>
        </w:tabs>
        <w:spacing w:line="360" w:lineRule="auto"/>
        <w:ind w:hanging="1179"/>
        <w:jc w:val="both"/>
        <w:rPr>
          <w:bCs/>
          <w:color w:val="000000" w:themeColor="text1"/>
          <w:sz w:val="18"/>
          <w:szCs w:val="18"/>
        </w:rPr>
      </w:pPr>
      <w:r w:rsidRPr="00A97026">
        <w:rPr>
          <w:color w:val="000000" w:themeColor="text1"/>
          <w:sz w:val="18"/>
          <w:szCs w:val="18"/>
        </w:rPr>
        <w:t>Penetración no trabajada</w:t>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112</w:t>
      </w:r>
    </w:p>
    <w:p w:rsidR="008C0CA9" w:rsidRPr="00A97026" w:rsidRDefault="00C8092A" w:rsidP="003B63C4">
      <w:pPr>
        <w:pStyle w:val="Prrafodelista"/>
        <w:numPr>
          <w:ilvl w:val="3"/>
          <w:numId w:val="42"/>
        </w:numPr>
        <w:tabs>
          <w:tab w:val="left" w:pos="709"/>
          <w:tab w:val="left" w:pos="2410"/>
          <w:tab w:val="left" w:pos="2977"/>
        </w:tabs>
        <w:spacing w:line="360" w:lineRule="auto"/>
        <w:ind w:hanging="1179"/>
        <w:jc w:val="both"/>
        <w:rPr>
          <w:bCs/>
          <w:color w:val="000000" w:themeColor="text1"/>
          <w:sz w:val="18"/>
          <w:szCs w:val="18"/>
        </w:rPr>
      </w:pPr>
      <w:r w:rsidRPr="00A97026">
        <w:rPr>
          <w:color w:val="000000" w:themeColor="text1"/>
          <w:sz w:val="18"/>
          <w:szCs w:val="18"/>
        </w:rPr>
        <w:lastRenderedPageBreak/>
        <w:t>Prueba Almen</w:t>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113</w:t>
      </w:r>
    </w:p>
    <w:p w:rsidR="00C8092A" w:rsidRPr="00A97026" w:rsidRDefault="00C8092A" w:rsidP="003B63C4">
      <w:pPr>
        <w:pStyle w:val="Prrafodelista"/>
        <w:numPr>
          <w:ilvl w:val="3"/>
          <w:numId w:val="42"/>
        </w:numPr>
        <w:tabs>
          <w:tab w:val="left" w:pos="709"/>
          <w:tab w:val="left" w:pos="2410"/>
          <w:tab w:val="left" w:pos="2977"/>
        </w:tabs>
        <w:spacing w:line="360" w:lineRule="auto"/>
        <w:ind w:hanging="1179"/>
        <w:jc w:val="both"/>
        <w:rPr>
          <w:bCs/>
          <w:color w:val="000000" w:themeColor="text1"/>
          <w:sz w:val="18"/>
          <w:szCs w:val="18"/>
        </w:rPr>
      </w:pPr>
      <w:r w:rsidRPr="00A97026">
        <w:rPr>
          <w:color w:val="000000" w:themeColor="text1"/>
          <w:sz w:val="18"/>
          <w:szCs w:val="18"/>
        </w:rPr>
        <w:t>Prueba Timken</w:t>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113</w:t>
      </w:r>
    </w:p>
    <w:p w:rsidR="00C8092A" w:rsidRPr="00A97026" w:rsidRDefault="00C8092A" w:rsidP="003B63C4">
      <w:pPr>
        <w:pStyle w:val="Prrafodelista"/>
        <w:numPr>
          <w:ilvl w:val="3"/>
          <w:numId w:val="42"/>
        </w:numPr>
        <w:tabs>
          <w:tab w:val="left" w:pos="709"/>
          <w:tab w:val="left" w:pos="2410"/>
          <w:tab w:val="left" w:pos="2977"/>
        </w:tabs>
        <w:spacing w:line="360" w:lineRule="auto"/>
        <w:ind w:hanging="1179"/>
        <w:jc w:val="both"/>
        <w:rPr>
          <w:bCs/>
          <w:color w:val="000000" w:themeColor="text1"/>
          <w:sz w:val="18"/>
          <w:szCs w:val="18"/>
        </w:rPr>
      </w:pPr>
      <w:r w:rsidRPr="00A97026">
        <w:rPr>
          <w:color w:val="000000" w:themeColor="text1"/>
          <w:sz w:val="18"/>
          <w:szCs w:val="18"/>
        </w:rPr>
        <w:t>Prueba SAE</w:t>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113</w:t>
      </w:r>
    </w:p>
    <w:p w:rsidR="00C8092A" w:rsidRPr="00A97026" w:rsidRDefault="00C8092A" w:rsidP="003B63C4">
      <w:pPr>
        <w:pStyle w:val="Prrafodelista"/>
        <w:numPr>
          <w:ilvl w:val="3"/>
          <w:numId w:val="42"/>
        </w:numPr>
        <w:tabs>
          <w:tab w:val="left" w:pos="709"/>
          <w:tab w:val="left" w:pos="2410"/>
          <w:tab w:val="left" w:pos="2977"/>
        </w:tabs>
        <w:spacing w:line="360" w:lineRule="auto"/>
        <w:ind w:hanging="1179"/>
        <w:jc w:val="both"/>
        <w:rPr>
          <w:bCs/>
          <w:color w:val="000000" w:themeColor="text1"/>
          <w:sz w:val="18"/>
          <w:szCs w:val="18"/>
        </w:rPr>
      </w:pPr>
      <w:r w:rsidRPr="00A97026">
        <w:rPr>
          <w:color w:val="000000" w:themeColor="text1"/>
          <w:sz w:val="18"/>
          <w:szCs w:val="18"/>
        </w:rPr>
        <w:t>Prueba Fálex</w:t>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113</w:t>
      </w:r>
    </w:p>
    <w:p w:rsidR="00C8092A" w:rsidRPr="00A97026" w:rsidRDefault="00C8092A" w:rsidP="003B63C4">
      <w:pPr>
        <w:pStyle w:val="Prrafodelista"/>
        <w:numPr>
          <w:ilvl w:val="3"/>
          <w:numId w:val="42"/>
        </w:numPr>
        <w:tabs>
          <w:tab w:val="left" w:pos="709"/>
          <w:tab w:val="left" w:pos="2410"/>
          <w:tab w:val="left" w:pos="2977"/>
        </w:tabs>
        <w:spacing w:line="360" w:lineRule="auto"/>
        <w:ind w:hanging="1179"/>
        <w:jc w:val="both"/>
        <w:rPr>
          <w:bCs/>
          <w:color w:val="000000" w:themeColor="text1"/>
          <w:sz w:val="18"/>
          <w:szCs w:val="18"/>
        </w:rPr>
      </w:pPr>
      <w:r w:rsidRPr="00A97026">
        <w:rPr>
          <w:color w:val="000000" w:themeColor="text1"/>
          <w:sz w:val="18"/>
          <w:szCs w:val="18"/>
        </w:rPr>
        <w:t>Punto de goteo</w:t>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114</w:t>
      </w:r>
    </w:p>
    <w:p w:rsidR="00C8092A" w:rsidRPr="00A97026" w:rsidRDefault="00C8092A" w:rsidP="003B63C4">
      <w:pPr>
        <w:pStyle w:val="Prrafodelista"/>
        <w:numPr>
          <w:ilvl w:val="2"/>
          <w:numId w:val="42"/>
        </w:numPr>
        <w:tabs>
          <w:tab w:val="left" w:pos="709"/>
          <w:tab w:val="left" w:pos="1701"/>
          <w:tab w:val="left" w:pos="2977"/>
        </w:tabs>
        <w:spacing w:line="360" w:lineRule="auto"/>
        <w:ind w:hanging="1026"/>
        <w:jc w:val="both"/>
        <w:rPr>
          <w:bCs/>
          <w:color w:val="000000" w:themeColor="text1"/>
          <w:sz w:val="18"/>
          <w:szCs w:val="18"/>
        </w:rPr>
      </w:pPr>
      <w:r w:rsidRPr="00A97026">
        <w:rPr>
          <w:b/>
          <w:bCs/>
          <w:caps/>
          <w:color w:val="000000" w:themeColor="text1"/>
          <w:sz w:val="18"/>
          <w:szCs w:val="18"/>
        </w:rPr>
        <w:t>Aditivos empleados en las grasas lubricantes</w:t>
      </w:r>
      <w:r w:rsidR="00FE4124">
        <w:rPr>
          <w:b/>
          <w:bCs/>
          <w:caps/>
          <w:color w:val="000000" w:themeColor="text1"/>
          <w:sz w:val="18"/>
          <w:szCs w:val="18"/>
        </w:rPr>
        <w:tab/>
      </w:r>
      <w:r w:rsidR="00FE4124">
        <w:rPr>
          <w:b/>
          <w:bCs/>
          <w:caps/>
          <w:color w:val="000000" w:themeColor="text1"/>
          <w:sz w:val="18"/>
          <w:szCs w:val="18"/>
        </w:rPr>
        <w:tab/>
      </w:r>
      <w:r w:rsidR="00FE4124">
        <w:rPr>
          <w:bCs/>
          <w:caps/>
          <w:color w:val="000000" w:themeColor="text1"/>
          <w:sz w:val="18"/>
          <w:szCs w:val="18"/>
        </w:rPr>
        <w:t>11</w:t>
      </w:r>
      <w:r w:rsidR="003C5543">
        <w:rPr>
          <w:bCs/>
          <w:caps/>
          <w:color w:val="000000" w:themeColor="text1"/>
          <w:sz w:val="18"/>
          <w:szCs w:val="18"/>
        </w:rPr>
        <w:t>4</w:t>
      </w:r>
    </w:p>
    <w:p w:rsidR="00CF0B16" w:rsidRPr="00A97026" w:rsidRDefault="00CF0B16" w:rsidP="003B63C4">
      <w:pPr>
        <w:pStyle w:val="Prrafodelista"/>
        <w:numPr>
          <w:ilvl w:val="1"/>
          <w:numId w:val="42"/>
        </w:numPr>
        <w:tabs>
          <w:tab w:val="left" w:pos="709"/>
          <w:tab w:val="left" w:pos="1134"/>
          <w:tab w:val="left" w:pos="2977"/>
        </w:tabs>
        <w:spacing w:line="360" w:lineRule="auto"/>
        <w:ind w:hanging="219"/>
        <w:jc w:val="both"/>
        <w:rPr>
          <w:bCs/>
          <w:color w:val="000000" w:themeColor="text1"/>
          <w:sz w:val="18"/>
          <w:szCs w:val="18"/>
        </w:rPr>
      </w:pPr>
      <w:r w:rsidRPr="00A97026">
        <w:rPr>
          <w:b/>
          <w:color w:val="000000" w:themeColor="text1"/>
          <w:sz w:val="18"/>
          <w:szCs w:val="18"/>
        </w:rPr>
        <w:t>ACEITES Y GRASAS CON LUBRICANTES SÓLIDOS</w:t>
      </w:r>
      <w:r w:rsidR="00FE4124">
        <w:rPr>
          <w:b/>
          <w:color w:val="000000" w:themeColor="text1"/>
          <w:sz w:val="18"/>
          <w:szCs w:val="18"/>
        </w:rPr>
        <w:tab/>
      </w:r>
      <w:r w:rsidR="00FE4124">
        <w:rPr>
          <w:b/>
          <w:color w:val="000000" w:themeColor="text1"/>
          <w:sz w:val="18"/>
          <w:szCs w:val="18"/>
        </w:rPr>
        <w:tab/>
      </w:r>
      <w:r w:rsidR="00FE4124">
        <w:rPr>
          <w:b/>
          <w:color w:val="000000" w:themeColor="text1"/>
          <w:sz w:val="18"/>
          <w:szCs w:val="18"/>
        </w:rPr>
        <w:tab/>
      </w:r>
      <w:r w:rsidR="00FE4124">
        <w:rPr>
          <w:b/>
          <w:color w:val="000000" w:themeColor="text1"/>
          <w:sz w:val="18"/>
          <w:szCs w:val="18"/>
        </w:rPr>
        <w:tab/>
      </w:r>
      <w:r w:rsidR="003C5543">
        <w:rPr>
          <w:color w:val="000000" w:themeColor="text1"/>
          <w:sz w:val="18"/>
          <w:szCs w:val="18"/>
        </w:rPr>
        <w:t>115</w:t>
      </w:r>
    </w:p>
    <w:p w:rsidR="00CF0B16" w:rsidRPr="00A97026" w:rsidRDefault="00CF0B16" w:rsidP="003B63C4">
      <w:pPr>
        <w:pStyle w:val="Prrafodelista"/>
        <w:numPr>
          <w:ilvl w:val="2"/>
          <w:numId w:val="42"/>
        </w:numPr>
        <w:tabs>
          <w:tab w:val="left" w:pos="709"/>
          <w:tab w:val="left" w:pos="1701"/>
          <w:tab w:val="left" w:pos="2977"/>
        </w:tabs>
        <w:spacing w:line="360" w:lineRule="auto"/>
        <w:ind w:hanging="1026"/>
        <w:jc w:val="both"/>
        <w:rPr>
          <w:bCs/>
          <w:color w:val="000000" w:themeColor="text1"/>
          <w:sz w:val="18"/>
          <w:szCs w:val="18"/>
        </w:rPr>
      </w:pPr>
      <w:r w:rsidRPr="00A97026">
        <w:rPr>
          <w:color w:val="000000" w:themeColor="text1"/>
          <w:sz w:val="18"/>
          <w:szCs w:val="18"/>
        </w:rPr>
        <w:t>Lubricación Industrial</w:t>
      </w:r>
      <w:r w:rsidR="0000433C">
        <w:rPr>
          <w:color w:val="000000" w:themeColor="text1"/>
          <w:sz w:val="18"/>
          <w:szCs w:val="18"/>
        </w:rPr>
        <w:tab/>
      </w:r>
      <w:r w:rsidR="0000433C">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116</w:t>
      </w:r>
    </w:p>
    <w:p w:rsidR="00CF0B16" w:rsidRPr="00A97026" w:rsidRDefault="00CF0B16" w:rsidP="003B63C4">
      <w:pPr>
        <w:pStyle w:val="Prrafodelista"/>
        <w:numPr>
          <w:ilvl w:val="2"/>
          <w:numId w:val="42"/>
        </w:numPr>
        <w:tabs>
          <w:tab w:val="left" w:pos="709"/>
          <w:tab w:val="left" w:pos="1701"/>
          <w:tab w:val="left" w:pos="2977"/>
        </w:tabs>
        <w:spacing w:line="360" w:lineRule="auto"/>
        <w:ind w:hanging="1026"/>
        <w:jc w:val="both"/>
        <w:rPr>
          <w:bCs/>
          <w:color w:val="000000" w:themeColor="text1"/>
          <w:sz w:val="18"/>
          <w:szCs w:val="18"/>
        </w:rPr>
      </w:pPr>
      <w:r w:rsidRPr="00A97026">
        <w:rPr>
          <w:color w:val="000000" w:themeColor="text1"/>
          <w:sz w:val="18"/>
          <w:szCs w:val="18"/>
        </w:rPr>
        <w:t>Rodamientos o cojinetes planos</w:t>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116</w:t>
      </w:r>
    </w:p>
    <w:p w:rsidR="00CF0B16" w:rsidRPr="00A97026" w:rsidRDefault="00CF0B16" w:rsidP="003B63C4">
      <w:pPr>
        <w:pStyle w:val="Prrafodelista"/>
        <w:numPr>
          <w:ilvl w:val="2"/>
          <w:numId w:val="42"/>
        </w:numPr>
        <w:tabs>
          <w:tab w:val="left" w:pos="709"/>
          <w:tab w:val="left" w:pos="1701"/>
          <w:tab w:val="left" w:pos="2977"/>
        </w:tabs>
        <w:spacing w:line="360" w:lineRule="auto"/>
        <w:ind w:hanging="1026"/>
        <w:jc w:val="both"/>
        <w:rPr>
          <w:bCs/>
          <w:color w:val="000000" w:themeColor="text1"/>
          <w:sz w:val="18"/>
          <w:szCs w:val="18"/>
        </w:rPr>
      </w:pPr>
      <w:r w:rsidRPr="00A97026">
        <w:rPr>
          <w:bCs/>
          <w:color w:val="000000" w:themeColor="text1"/>
          <w:sz w:val="18"/>
          <w:szCs w:val="18"/>
        </w:rPr>
        <w:t>Rodamientos o Cojinetes Antifricción</w:t>
      </w:r>
      <w:r w:rsidR="00FE4124">
        <w:rPr>
          <w:bCs/>
          <w:color w:val="000000" w:themeColor="text1"/>
          <w:sz w:val="18"/>
          <w:szCs w:val="18"/>
        </w:rPr>
        <w:tab/>
      </w:r>
      <w:r w:rsidR="00FE4124">
        <w:rPr>
          <w:bCs/>
          <w:color w:val="000000" w:themeColor="text1"/>
          <w:sz w:val="18"/>
          <w:szCs w:val="18"/>
        </w:rPr>
        <w:tab/>
      </w:r>
      <w:r w:rsidR="00FE4124">
        <w:rPr>
          <w:bCs/>
          <w:color w:val="000000" w:themeColor="text1"/>
          <w:sz w:val="18"/>
          <w:szCs w:val="18"/>
        </w:rPr>
        <w:tab/>
      </w:r>
      <w:r w:rsidR="00FE4124">
        <w:rPr>
          <w:bCs/>
          <w:color w:val="000000" w:themeColor="text1"/>
          <w:sz w:val="18"/>
          <w:szCs w:val="18"/>
        </w:rPr>
        <w:tab/>
      </w:r>
      <w:r w:rsidR="00FE4124">
        <w:rPr>
          <w:bCs/>
          <w:color w:val="000000" w:themeColor="text1"/>
          <w:sz w:val="18"/>
          <w:szCs w:val="18"/>
        </w:rPr>
        <w:tab/>
        <w:t>1</w:t>
      </w:r>
      <w:r w:rsidR="003C5543">
        <w:rPr>
          <w:bCs/>
          <w:color w:val="000000" w:themeColor="text1"/>
          <w:sz w:val="18"/>
          <w:szCs w:val="18"/>
        </w:rPr>
        <w:t>18</w:t>
      </w:r>
    </w:p>
    <w:p w:rsidR="00601672" w:rsidRPr="00A97026" w:rsidRDefault="00A85F69" w:rsidP="00A97026">
      <w:pPr>
        <w:pStyle w:val="Prrafodelista"/>
        <w:spacing w:line="360" w:lineRule="auto"/>
        <w:jc w:val="center"/>
        <w:outlineLvl w:val="0"/>
        <w:rPr>
          <w:b/>
          <w:color w:val="000000" w:themeColor="text1"/>
          <w:sz w:val="18"/>
          <w:szCs w:val="18"/>
        </w:rPr>
      </w:pPr>
      <w:r w:rsidRPr="00A97026">
        <w:rPr>
          <w:b/>
          <w:color w:val="000000" w:themeColor="text1"/>
          <w:sz w:val="18"/>
          <w:szCs w:val="18"/>
        </w:rPr>
        <w:t>PARTE PRÁ</w:t>
      </w:r>
      <w:r w:rsidR="00601672" w:rsidRPr="00A97026">
        <w:rPr>
          <w:b/>
          <w:color w:val="000000" w:themeColor="text1"/>
          <w:sz w:val="18"/>
          <w:szCs w:val="18"/>
        </w:rPr>
        <w:t xml:space="preserve">CTICA </w:t>
      </w:r>
    </w:p>
    <w:p w:rsidR="00C8678A" w:rsidRPr="00A97026" w:rsidRDefault="00E7024B" w:rsidP="00E7024B">
      <w:pPr>
        <w:pStyle w:val="Prrafodelista"/>
        <w:spacing w:line="360" w:lineRule="auto"/>
        <w:jc w:val="center"/>
        <w:rPr>
          <w:b/>
          <w:color w:val="000000" w:themeColor="text1"/>
          <w:sz w:val="18"/>
          <w:szCs w:val="18"/>
        </w:rPr>
      </w:pPr>
      <w:r w:rsidRPr="00A97026">
        <w:rPr>
          <w:b/>
          <w:color w:val="000000" w:themeColor="text1"/>
          <w:sz w:val="18"/>
          <w:szCs w:val="18"/>
        </w:rPr>
        <w:t>CAPITULO IV</w:t>
      </w:r>
    </w:p>
    <w:p w:rsidR="00E7024B" w:rsidRPr="00A97026" w:rsidRDefault="00E7024B" w:rsidP="004050F7">
      <w:pPr>
        <w:pStyle w:val="Prrafodelista"/>
        <w:numPr>
          <w:ilvl w:val="0"/>
          <w:numId w:val="37"/>
        </w:numPr>
        <w:spacing w:line="360" w:lineRule="auto"/>
        <w:ind w:hanging="294"/>
        <w:jc w:val="both"/>
        <w:rPr>
          <w:b/>
          <w:color w:val="000000" w:themeColor="text1"/>
          <w:sz w:val="18"/>
          <w:szCs w:val="18"/>
        </w:rPr>
      </w:pPr>
      <w:r w:rsidRPr="00A97026">
        <w:rPr>
          <w:b/>
          <w:color w:val="000000" w:themeColor="text1"/>
          <w:sz w:val="18"/>
          <w:szCs w:val="18"/>
        </w:rPr>
        <w:t>ACEITES Y GRASAS LUBRICANTES  UTILIZADOS EN LOS TELARES.</w:t>
      </w:r>
      <w:r w:rsidR="00FE4124">
        <w:rPr>
          <w:b/>
          <w:color w:val="000000" w:themeColor="text1"/>
          <w:sz w:val="18"/>
          <w:szCs w:val="18"/>
        </w:rPr>
        <w:tab/>
      </w:r>
      <w:r w:rsidR="00FE4124">
        <w:rPr>
          <w:b/>
          <w:color w:val="000000" w:themeColor="text1"/>
          <w:sz w:val="18"/>
          <w:szCs w:val="18"/>
        </w:rPr>
        <w:tab/>
      </w:r>
      <w:r w:rsidR="00FE4124">
        <w:rPr>
          <w:color w:val="000000" w:themeColor="text1"/>
          <w:sz w:val="18"/>
          <w:szCs w:val="18"/>
        </w:rPr>
        <w:t>12</w:t>
      </w:r>
      <w:r w:rsidR="003C5543">
        <w:rPr>
          <w:color w:val="000000" w:themeColor="text1"/>
          <w:sz w:val="18"/>
          <w:szCs w:val="18"/>
        </w:rPr>
        <w:t>0</w:t>
      </w:r>
    </w:p>
    <w:p w:rsidR="00D7483B" w:rsidRPr="00A97026" w:rsidRDefault="00D7483B" w:rsidP="00D7483B">
      <w:pPr>
        <w:pStyle w:val="Prrafodelista"/>
        <w:numPr>
          <w:ilvl w:val="1"/>
          <w:numId w:val="37"/>
        </w:numPr>
        <w:spacing w:line="360" w:lineRule="auto"/>
        <w:jc w:val="both"/>
        <w:rPr>
          <w:b/>
          <w:color w:val="000000" w:themeColor="text1"/>
          <w:sz w:val="18"/>
          <w:szCs w:val="18"/>
        </w:rPr>
      </w:pPr>
      <w:r w:rsidRPr="00A97026">
        <w:rPr>
          <w:b/>
          <w:color w:val="000000" w:themeColor="text1"/>
          <w:sz w:val="18"/>
          <w:szCs w:val="18"/>
          <w:lang w:val="es-EC"/>
        </w:rPr>
        <w:t>SHELL SPIRAX A</w:t>
      </w:r>
      <w:r w:rsidR="00FE4124">
        <w:rPr>
          <w:b/>
          <w:color w:val="000000" w:themeColor="text1"/>
          <w:sz w:val="18"/>
          <w:szCs w:val="18"/>
          <w:lang w:val="es-EC"/>
        </w:rPr>
        <w:tab/>
      </w:r>
      <w:r w:rsidR="00FE4124">
        <w:rPr>
          <w:b/>
          <w:color w:val="000000" w:themeColor="text1"/>
          <w:sz w:val="18"/>
          <w:szCs w:val="18"/>
          <w:lang w:val="es-EC"/>
        </w:rPr>
        <w:tab/>
      </w:r>
      <w:r w:rsidR="00FE4124">
        <w:rPr>
          <w:b/>
          <w:color w:val="000000" w:themeColor="text1"/>
          <w:sz w:val="18"/>
          <w:szCs w:val="18"/>
          <w:lang w:val="es-EC"/>
        </w:rPr>
        <w:tab/>
      </w:r>
      <w:r w:rsidR="00FE4124">
        <w:rPr>
          <w:b/>
          <w:color w:val="000000" w:themeColor="text1"/>
          <w:sz w:val="18"/>
          <w:szCs w:val="18"/>
          <w:lang w:val="es-EC"/>
        </w:rPr>
        <w:tab/>
      </w:r>
      <w:r w:rsidR="00FE4124">
        <w:rPr>
          <w:b/>
          <w:color w:val="000000" w:themeColor="text1"/>
          <w:sz w:val="18"/>
          <w:szCs w:val="18"/>
          <w:lang w:val="es-EC"/>
        </w:rPr>
        <w:tab/>
      </w:r>
      <w:r w:rsidR="00FE4124">
        <w:rPr>
          <w:b/>
          <w:color w:val="000000" w:themeColor="text1"/>
          <w:sz w:val="18"/>
          <w:szCs w:val="18"/>
          <w:lang w:val="es-EC"/>
        </w:rPr>
        <w:tab/>
      </w:r>
      <w:r w:rsidR="00FE4124">
        <w:rPr>
          <w:b/>
          <w:color w:val="000000" w:themeColor="text1"/>
          <w:sz w:val="18"/>
          <w:szCs w:val="18"/>
          <w:lang w:val="es-EC"/>
        </w:rPr>
        <w:tab/>
      </w:r>
      <w:r w:rsidR="00FE4124">
        <w:rPr>
          <w:b/>
          <w:color w:val="000000" w:themeColor="text1"/>
          <w:sz w:val="18"/>
          <w:szCs w:val="18"/>
          <w:lang w:val="es-EC"/>
        </w:rPr>
        <w:tab/>
      </w:r>
      <w:r w:rsidR="00FE4124">
        <w:rPr>
          <w:color w:val="000000" w:themeColor="text1"/>
          <w:sz w:val="18"/>
          <w:szCs w:val="18"/>
          <w:lang w:val="es-EC"/>
        </w:rPr>
        <w:t>12</w:t>
      </w:r>
      <w:r w:rsidR="003C5543">
        <w:rPr>
          <w:color w:val="000000" w:themeColor="text1"/>
          <w:sz w:val="18"/>
          <w:szCs w:val="18"/>
          <w:lang w:val="es-EC"/>
        </w:rPr>
        <w:t>0</w:t>
      </w:r>
    </w:p>
    <w:p w:rsidR="00D7483B" w:rsidRPr="00A97026" w:rsidRDefault="00D7483B" w:rsidP="00D7483B">
      <w:pPr>
        <w:pStyle w:val="Prrafodelista"/>
        <w:numPr>
          <w:ilvl w:val="2"/>
          <w:numId w:val="37"/>
        </w:numPr>
        <w:spacing w:line="360" w:lineRule="auto"/>
        <w:jc w:val="both"/>
        <w:rPr>
          <w:color w:val="000000" w:themeColor="text1"/>
          <w:sz w:val="18"/>
          <w:szCs w:val="18"/>
        </w:rPr>
      </w:pPr>
      <w:r w:rsidRPr="00A97026">
        <w:rPr>
          <w:color w:val="000000" w:themeColor="text1"/>
          <w:sz w:val="18"/>
          <w:szCs w:val="18"/>
          <w:lang w:val="es-EC"/>
        </w:rPr>
        <w:t>Aceite de calidad para transmisiones automotrices</w:t>
      </w:r>
      <w:r w:rsidR="006B2F73">
        <w:rPr>
          <w:color w:val="000000" w:themeColor="text1"/>
          <w:sz w:val="18"/>
          <w:szCs w:val="18"/>
          <w:lang w:val="es-EC"/>
        </w:rPr>
        <w:tab/>
      </w:r>
      <w:r w:rsidR="006B2F73">
        <w:rPr>
          <w:color w:val="000000" w:themeColor="text1"/>
          <w:sz w:val="18"/>
          <w:szCs w:val="18"/>
          <w:lang w:val="es-EC"/>
        </w:rPr>
        <w:tab/>
      </w:r>
      <w:r w:rsidR="006B2F73">
        <w:rPr>
          <w:color w:val="000000" w:themeColor="text1"/>
          <w:sz w:val="18"/>
          <w:szCs w:val="18"/>
          <w:lang w:val="es-EC"/>
        </w:rPr>
        <w:tab/>
      </w:r>
      <w:r w:rsidR="006B2F73">
        <w:rPr>
          <w:color w:val="000000" w:themeColor="text1"/>
          <w:sz w:val="18"/>
          <w:szCs w:val="18"/>
          <w:lang w:val="es-EC"/>
        </w:rPr>
        <w:tab/>
      </w:r>
      <w:r w:rsidR="003C5543">
        <w:rPr>
          <w:color w:val="000000" w:themeColor="text1"/>
          <w:sz w:val="18"/>
          <w:szCs w:val="18"/>
          <w:lang w:val="es-EC"/>
        </w:rPr>
        <w:t>120</w:t>
      </w:r>
    </w:p>
    <w:p w:rsidR="00D7483B" w:rsidRPr="00A97026" w:rsidRDefault="00D7483B" w:rsidP="00D7483B">
      <w:pPr>
        <w:pStyle w:val="Prrafodelista"/>
        <w:numPr>
          <w:ilvl w:val="1"/>
          <w:numId w:val="37"/>
        </w:numPr>
        <w:spacing w:line="360" w:lineRule="auto"/>
        <w:jc w:val="both"/>
        <w:rPr>
          <w:b/>
          <w:color w:val="000000" w:themeColor="text1"/>
          <w:sz w:val="18"/>
          <w:szCs w:val="18"/>
        </w:rPr>
      </w:pPr>
      <w:r w:rsidRPr="00A97026">
        <w:rPr>
          <w:b/>
          <w:color w:val="000000" w:themeColor="text1"/>
          <w:sz w:val="18"/>
          <w:szCs w:val="18"/>
        </w:rPr>
        <w:t>SHELL RIMULA X MONOGRADO</w:t>
      </w:r>
      <w:r w:rsidR="00FE4124">
        <w:rPr>
          <w:b/>
          <w:color w:val="000000" w:themeColor="text1"/>
          <w:sz w:val="18"/>
          <w:szCs w:val="18"/>
        </w:rPr>
        <w:tab/>
      </w:r>
      <w:r w:rsidR="00FE4124">
        <w:rPr>
          <w:b/>
          <w:color w:val="000000" w:themeColor="text1"/>
          <w:sz w:val="18"/>
          <w:szCs w:val="18"/>
        </w:rPr>
        <w:tab/>
      </w:r>
      <w:r w:rsidR="00FE4124">
        <w:rPr>
          <w:b/>
          <w:color w:val="000000" w:themeColor="text1"/>
          <w:sz w:val="18"/>
          <w:szCs w:val="18"/>
        </w:rPr>
        <w:tab/>
      </w:r>
      <w:r w:rsidR="00FE4124">
        <w:rPr>
          <w:b/>
          <w:color w:val="000000" w:themeColor="text1"/>
          <w:sz w:val="18"/>
          <w:szCs w:val="18"/>
        </w:rPr>
        <w:tab/>
      </w:r>
      <w:r w:rsidR="00FE4124">
        <w:rPr>
          <w:b/>
          <w:color w:val="000000" w:themeColor="text1"/>
          <w:sz w:val="18"/>
          <w:szCs w:val="18"/>
        </w:rPr>
        <w:tab/>
      </w:r>
      <w:r w:rsidR="00FE4124">
        <w:rPr>
          <w:b/>
          <w:color w:val="000000" w:themeColor="text1"/>
          <w:sz w:val="18"/>
          <w:szCs w:val="18"/>
        </w:rPr>
        <w:tab/>
      </w:r>
      <w:r w:rsidR="00FE4124">
        <w:rPr>
          <w:color w:val="000000" w:themeColor="text1"/>
          <w:sz w:val="18"/>
          <w:szCs w:val="18"/>
        </w:rPr>
        <w:t>12</w:t>
      </w:r>
      <w:r w:rsidR="003C5543">
        <w:rPr>
          <w:color w:val="000000" w:themeColor="text1"/>
          <w:sz w:val="18"/>
          <w:szCs w:val="18"/>
        </w:rPr>
        <w:t>2</w:t>
      </w:r>
    </w:p>
    <w:p w:rsidR="00D7483B" w:rsidRPr="00A97026" w:rsidRDefault="00D7483B" w:rsidP="00D7483B">
      <w:pPr>
        <w:pStyle w:val="Prrafodelista"/>
        <w:numPr>
          <w:ilvl w:val="2"/>
          <w:numId w:val="37"/>
        </w:numPr>
        <w:spacing w:line="360" w:lineRule="auto"/>
        <w:jc w:val="both"/>
        <w:rPr>
          <w:color w:val="000000" w:themeColor="text1"/>
          <w:sz w:val="18"/>
          <w:szCs w:val="18"/>
        </w:rPr>
      </w:pPr>
      <w:r w:rsidRPr="00A97026">
        <w:rPr>
          <w:color w:val="000000" w:themeColor="text1"/>
          <w:sz w:val="18"/>
          <w:szCs w:val="18"/>
        </w:rPr>
        <w:t>Aceite monogrado de alta calidad para motores diesel de trabajo pesado</w:t>
      </w:r>
      <w:r w:rsidR="003C5543">
        <w:rPr>
          <w:color w:val="000000" w:themeColor="text1"/>
          <w:sz w:val="18"/>
          <w:szCs w:val="18"/>
        </w:rPr>
        <w:tab/>
      </w:r>
      <w:r w:rsidR="003C5543">
        <w:rPr>
          <w:color w:val="000000" w:themeColor="text1"/>
          <w:sz w:val="18"/>
          <w:szCs w:val="18"/>
        </w:rPr>
        <w:tab/>
        <w:t>122</w:t>
      </w:r>
    </w:p>
    <w:p w:rsidR="009B450D" w:rsidRPr="00A97026" w:rsidRDefault="009B450D" w:rsidP="009B450D">
      <w:pPr>
        <w:pStyle w:val="Prrafodelista"/>
        <w:numPr>
          <w:ilvl w:val="1"/>
          <w:numId w:val="37"/>
        </w:numPr>
        <w:spacing w:line="360" w:lineRule="auto"/>
        <w:jc w:val="both"/>
        <w:rPr>
          <w:b/>
          <w:color w:val="000000" w:themeColor="text1"/>
          <w:sz w:val="18"/>
          <w:szCs w:val="18"/>
        </w:rPr>
      </w:pPr>
      <w:r w:rsidRPr="00A97026">
        <w:rPr>
          <w:b/>
          <w:color w:val="000000" w:themeColor="text1"/>
          <w:sz w:val="18"/>
          <w:szCs w:val="18"/>
        </w:rPr>
        <w:t>GRASA LUBRICANTE (TEXACO) STARPLEX 2</w:t>
      </w:r>
      <w:r w:rsidR="00FE4124">
        <w:rPr>
          <w:b/>
          <w:color w:val="000000" w:themeColor="text1"/>
          <w:sz w:val="18"/>
          <w:szCs w:val="18"/>
        </w:rPr>
        <w:tab/>
      </w:r>
      <w:r w:rsidR="00FE4124">
        <w:rPr>
          <w:b/>
          <w:color w:val="000000" w:themeColor="text1"/>
          <w:sz w:val="18"/>
          <w:szCs w:val="18"/>
        </w:rPr>
        <w:tab/>
      </w:r>
      <w:r w:rsidR="00FE4124">
        <w:rPr>
          <w:b/>
          <w:color w:val="000000" w:themeColor="text1"/>
          <w:sz w:val="18"/>
          <w:szCs w:val="18"/>
        </w:rPr>
        <w:tab/>
      </w:r>
      <w:r w:rsidR="00FE4124">
        <w:rPr>
          <w:b/>
          <w:color w:val="000000" w:themeColor="text1"/>
          <w:sz w:val="18"/>
          <w:szCs w:val="18"/>
        </w:rPr>
        <w:tab/>
      </w:r>
      <w:r w:rsidR="00FE4124">
        <w:rPr>
          <w:color w:val="000000" w:themeColor="text1"/>
          <w:sz w:val="18"/>
          <w:szCs w:val="18"/>
        </w:rPr>
        <w:t>12</w:t>
      </w:r>
      <w:r w:rsidR="003C5543">
        <w:rPr>
          <w:color w:val="000000" w:themeColor="text1"/>
          <w:sz w:val="18"/>
          <w:szCs w:val="18"/>
        </w:rPr>
        <w:t>4</w:t>
      </w:r>
    </w:p>
    <w:p w:rsidR="009B450D" w:rsidRPr="00A97026" w:rsidRDefault="00A85F69" w:rsidP="000B4C53">
      <w:pPr>
        <w:pStyle w:val="Prrafodelista"/>
        <w:numPr>
          <w:ilvl w:val="2"/>
          <w:numId w:val="37"/>
        </w:numPr>
        <w:spacing w:line="360" w:lineRule="auto"/>
        <w:ind w:hanging="666"/>
        <w:jc w:val="both"/>
        <w:rPr>
          <w:color w:val="000000" w:themeColor="text1"/>
          <w:sz w:val="18"/>
          <w:szCs w:val="18"/>
        </w:rPr>
      </w:pPr>
      <w:r w:rsidRPr="00A97026">
        <w:rPr>
          <w:color w:val="000000" w:themeColor="text1"/>
          <w:sz w:val="18"/>
          <w:szCs w:val="18"/>
        </w:rPr>
        <w:t>Descripción de grasa lubricante</w:t>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r>
      <w:r w:rsidR="003C5543">
        <w:rPr>
          <w:color w:val="000000" w:themeColor="text1"/>
          <w:sz w:val="18"/>
          <w:szCs w:val="18"/>
        </w:rPr>
        <w:tab/>
        <w:t>124</w:t>
      </w:r>
    </w:p>
    <w:p w:rsidR="009B450D" w:rsidRPr="00A97026" w:rsidRDefault="009B450D" w:rsidP="009B450D">
      <w:pPr>
        <w:pStyle w:val="Prrafodelista"/>
        <w:numPr>
          <w:ilvl w:val="1"/>
          <w:numId w:val="37"/>
        </w:numPr>
        <w:spacing w:line="360" w:lineRule="auto"/>
        <w:jc w:val="both"/>
        <w:rPr>
          <w:b/>
          <w:color w:val="000000" w:themeColor="text1"/>
          <w:sz w:val="18"/>
          <w:szCs w:val="18"/>
        </w:rPr>
      </w:pPr>
      <w:r w:rsidRPr="00A97026">
        <w:rPr>
          <w:b/>
          <w:caps/>
          <w:color w:val="000000" w:themeColor="text1"/>
          <w:sz w:val="18"/>
          <w:szCs w:val="18"/>
          <w:lang w:val="es-EC"/>
        </w:rPr>
        <w:t>Mantenimiento programado</w:t>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caps/>
          <w:color w:val="000000" w:themeColor="text1"/>
          <w:sz w:val="18"/>
          <w:szCs w:val="18"/>
          <w:lang w:val="es-EC"/>
        </w:rPr>
        <w:t>12</w:t>
      </w:r>
      <w:r w:rsidR="003C5543">
        <w:rPr>
          <w:caps/>
          <w:color w:val="000000" w:themeColor="text1"/>
          <w:sz w:val="18"/>
          <w:szCs w:val="18"/>
          <w:lang w:val="es-EC"/>
        </w:rPr>
        <w:t>5</w:t>
      </w:r>
    </w:p>
    <w:p w:rsidR="009B450D" w:rsidRPr="00A97026" w:rsidRDefault="009B450D" w:rsidP="009B450D">
      <w:pPr>
        <w:pStyle w:val="Prrafodelista"/>
        <w:numPr>
          <w:ilvl w:val="1"/>
          <w:numId w:val="37"/>
        </w:numPr>
        <w:spacing w:line="360" w:lineRule="auto"/>
        <w:jc w:val="both"/>
        <w:rPr>
          <w:b/>
          <w:color w:val="000000" w:themeColor="text1"/>
          <w:sz w:val="18"/>
          <w:szCs w:val="18"/>
        </w:rPr>
      </w:pPr>
      <w:r w:rsidRPr="00A97026">
        <w:rPr>
          <w:b/>
          <w:caps/>
          <w:color w:val="000000" w:themeColor="text1"/>
          <w:sz w:val="18"/>
          <w:szCs w:val="18"/>
          <w:lang w:val="es-EC"/>
        </w:rPr>
        <w:t xml:space="preserve">Mantenimiento diario </w:t>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caps/>
          <w:color w:val="000000" w:themeColor="text1"/>
          <w:sz w:val="18"/>
          <w:szCs w:val="18"/>
          <w:lang w:val="es-EC"/>
        </w:rPr>
        <w:t>12</w:t>
      </w:r>
      <w:r w:rsidR="003C5543">
        <w:rPr>
          <w:caps/>
          <w:color w:val="000000" w:themeColor="text1"/>
          <w:sz w:val="18"/>
          <w:szCs w:val="18"/>
          <w:lang w:val="es-EC"/>
        </w:rPr>
        <w:t>6</w:t>
      </w:r>
    </w:p>
    <w:p w:rsidR="009B450D" w:rsidRPr="00A97026" w:rsidRDefault="009B450D" w:rsidP="009B450D">
      <w:pPr>
        <w:pStyle w:val="Prrafodelista"/>
        <w:numPr>
          <w:ilvl w:val="1"/>
          <w:numId w:val="37"/>
        </w:numPr>
        <w:spacing w:line="360" w:lineRule="auto"/>
        <w:jc w:val="both"/>
        <w:rPr>
          <w:b/>
          <w:color w:val="000000" w:themeColor="text1"/>
          <w:sz w:val="18"/>
          <w:szCs w:val="18"/>
        </w:rPr>
      </w:pPr>
      <w:r w:rsidRPr="00A97026">
        <w:rPr>
          <w:b/>
          <w:caps/>
          <w:color w:val="000000" w:themeColor="text1"/>
          <w:sz w:val="18"/>
          <w:szCs w:val="18"/>
          <w:lang w:val="es-EC"/>
        </w:rPr>
        <w:t>Mantenimiento semanal</w:t>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b/>
          <w:caps/>
          <w:color w:val="000000" w:themeColor="text1"/>
          <w:sz w:val="18"/>
          <w:szCs w:val="18"/>
          <w:lang w:val="es-EC"/>
        </w:rPr>
        <w:tab/>
      </w:r>
      <w:r w:rsidR="00FE4124">
        <w:rPr>
          <w:caps/>
          <w:color w:val="000000" w:themeColor="text1"/>
          <w:sz w:val="18"/>
          <w:szCs w:val="18"/>
          <w:lang w:val="es-EC"/>
        </w:rPr>
        <w:t>12</w:t>
      </w:r>
      <w:r w:rsidR="003C5543">
        <w:rPr>
          <w:caps/>
          <w:color w:val="000000" w:themeColor="text1"/>
          <w:sz w:val="18"/>
          <w:szCs w:val="18"/>
          <w:lang w:val="es-EC"/>
        </w:rPr>
        <w:t>7</w:t>
      </w:r>
    </w:p>
    <w:p w:rsidR="009B450D" w:rsidRPr="00A97026" w:rsidRDefault="00FB637F" w:rsidP="009B450D">
      <w:pPr>
        <w:pStyle w:val="Prrafodelista"/>
        <w:numPr>
          <w:ilvl w:val="1"/>
          <w:numId w:val="37"/>
        </w:numPr>
        <w:spacing w:line="360" w:lineRule="auto"/>
        <w:jc w:val="both"/>
        <w:rPr>
          <w:b/>
          <w:color w:val="000000" w:themeColor="text1"/>
          <w:sz w:val="18"/>
          <w:szCs w:val="18"/>
        </w:rPr>
      </w:pPr>
      <w:r w:rsidRPr="00A97026">
        <w:rPr>
          <w:b/>
          <w:caps/>
          <w:color w:val="000000" w:themeColor="text1"/>
          <w:sz w:val="18"/>
          <w:szCs w:val="18"/>
          <w:lang w:val="es-EC"/>
        </w:rPr>
        <w:t>Mantenimiento mensual</w:t>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caps/>
          <w:color w:val="000000" w:themeColor="text1"/>
          <w:sz w:val="18"/>
          <w:szCs w:val="18"/>
          <w:lang w:val="es-EC"/>
        </w:rPr>
        <w:t>12</w:t>
      </w:r>
      <w:r w:rsidR="003C5543">
        <w:rPr>
          <w:caps/>
          <w:color w:val="000000" w:themeColor="text1"/>
          <w:sz w:val="18"/>
          <w:szCs w:val="18"/>
          <w:lang w:val="es-EC"/>
        </w:rPr>
        <w:t>8</w:t>
      </w:r>
    </w:p>
    <w:p w:rsidR="00FB637F" w:rsidRPr="00A97026" w:rsidRDefault="00FB637F" w:rsidP="009B450D">
      <w:pPr>
        <w:pStyle w:val="Prrafodelista"/>
        <w:numPr>
          <w:ilvl w:val="1"/>
          <w:numId w:val="37"/>
        </w:numPr>
        <w:spacing w:line="360" w:lineRule="auto"/>
        <w:jc w:val="both"/>
        <w:rPr>
          <w:b/>
          <w:color w:val="000000" w:themeColor="text1"/>
          <w:sz w:val="18"/>
          <w:szCs w:val="18"/>
        </w:rPr>
      </w:pPr>
      <w:r w:rsidRPr="00A97026">
        <w:rPr>
          <w:b/>
          <w:caps/>
          <w:color w:val="000000" w:themeColor="text1"/>
          <w:sz w:val="18"/>
          <w:szCs w:val="18"/>
          <w:lang w:val="es-EC"/>
        </w:rPr>
        <w:t>Mantenimiento trimestral</w:t>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caps/>
          <w:color w:val="000000" w:themeColor="text1"/>
          <w:sz w:val="18"/>
          <w:szCs w:val="18"/>
          <w:lang w:val="es-EC"/>
        </w:rPr>
        <w:t>13</w:t>
      </w:r>
      <w:r w:rsidR="003C5543">
        <w:rPr>
          <w:caps/>
          <w:color w:val="000000" w:themeColor="text1"/>
          <w:sz w:val="18"/>
          <w:szCs w:val="18"/>
          <w:lang w:val="es-EC"/>
        </w:rPr>
        <w:t>0</w:t>
      </w:r>
    </w:p>
    <w:p w:rsidR="00FB637F" w:rsidRPr="00A97026" w:rsidRDefault="00FB637F" w:rsidP="009B450D">
      <w:pPr>
        <w:pStyle w:val="Prrafodelista"/>
        <w:numPr>
          <w:ilvl w:val="1"/>
          <w:numId w:val="37"/>
        </w:numPr>
        <w:spacing w:line="360" w:lineRule="auto"/>
        <w:jc w:val="both"/>
        <w:rPr>
          <w:b/>
          <w:color w:val="000000" w:themeColor="text1"/>
          <w:sz w:val="18"/>
          <w:szCs w:val="18"/>
        </w:rPr>
      </w:pPr>
      <w:r w:rsidRPr="00A97026">
        <w:rPr>
          <w:b/>
          <w:caps/>
          <w:color w:val="000000" w:themeColor="text1"/>
          <w:sz w:val="18"/>
          <w:szCs w:val="18"/>
          <w:lang w:val="es-EC"/>
        </w:rPr>
        <w:t>Mantenimiento semestral</w:t>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caps/>
          <w:color w:val="000000" w:themeColor="text1"/>
          <w:sz w:val="18"/>
          <w:szCs w:val="18"/>
          <w:lang w:val="es-EC"/>
        </w:rPr>
        <w:t>13</w:t>
      </w:r>
      <w:r w:rsidR="003C5543">
        <w:rPr>
          <w:caps/>
          <w:color w:val="000000" w:themeColor="text1"/>
          <w:sz w:val="18"/>
          <w:szCs w:val="18"/>
          <w:lang w:val="es-EC"/>
        </w:rPr>
        <w:t>1</w:t>
      </w:r>
    </w:p>
    <w:p w:rsidR="00FB637F" w:rsidRPr="00A97026" w:rsidRDefault="00FB637F" w:rsidP="009B450D">
      <w:pPr>
        <w:pStyle w:val="Prrafodelista"/>
        <w:numPr>
          <w:ilvl w:val="1"/>
          <w:numId w:val="37"/>
        </w:numPr>
        <w:spacing w:line="360" w:lineRule="auto"/>
        <w:jc w:val="both"/>
        <w:rPr>
          <w:b/>
          <w:color w:val="000000" w:themeColor="text1"/>
          <w:sz w:val="18"/>
          <w:szCs w:val="18"/>
        </w:rPr>
      </w:pPr>
      <w:r w:rsidRPr="00A97026">
        <w:rPr>
          <w:b/>
          <w:caps/>
          <w:color w:val="000000" w:themeColor="text1"/>
          <w:sz w:val="18"/>
          <w:szCs w:val="18"/>
          <w:lang w:val="es-EC"/>
        </w:rPr>
        <w:t>Mantenimiento anual</w:t>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b/>
          <w:caps/>
          <w:color w:val="000000" w:themeColor="text1"/>
          <w:sz w:val="18"/>
          <w:szCs w:val="18"/>
          <w:lang w:val="es-EC"/>
        </w:rPr>
        <w:tab/>
      </w:r>
      <w:r w:rsidR="00554C47">
        <w:rPr>
          <w:caps/>
          <w:color w:val="000000" w:themeColor="text1"/>
          <w:sz w:val="18"/>
          <w:szCs w:val="18"/>
          <w:lang w:val="es-EC"/>
        </w:rPr>
        <w:t>13</w:t>
      </w:r>
      <w:r w:rsidR="003C5543">
        <w:rPr>
          <w:caps/>
          <w:color w:val="000000" w:themeColor="text1"/>
          <w:sz w:val="18"/>
          <w:szCs w:val="18"/>
          <w:lang w:val="es-EC"/>
        </w:rPr>
        <w:t>2</w:t>
      </w:r>
    </w:p>
    <w:p w:rsidR="00FB637F" w:rsidRPr="00A97026" w:rsidRDefault="004C17E9" w:rsidP="009B450D">
      <w:pPr>
        <w:pStyle w:val="Prrafodelista"/>
        <w:numPr>
          <w:ilvl w:val="1"/>
          <w:numId w:val="37"/>
        </w:numPr>
        <w:spacing w:line="360" w:lineRule="auto"/>
        <w:jc w:val="both"/>
        <w:rPr>
          <w:b/>
          <w:color w:val="000000" w:themeColor="text1"/>
          <w:sz w:val="18"/>
          <w:szCs w:val="18"/>
        </w:rPr>
      </w:pPr>
      <w:r>
        <w:rPr>
          <w:b/>
          <w:color w:val="000000" w:themeColor="text1"/>
          <w:sz w:val="18"/>
          <w:szCs w:val="18"/>
          <w:lang w:val="es-EC"/>
        </w:rPr>
        <w:t>DISEÑ</w:t>
      </w:r>
      <w:r w:rsidR="00FB637F" w:rsidRPr="00A97026">
        <w:rPr>
          <w:b/>
          <w:color w:val="000000" w:themeColor="text1"/>
          <w:sz w:val="18"/>
          <w:szCs w:val="18"/>
          <w:lang w:val="es-EC"/>
        </w:rPr>
        <w:t>O DE UN PLAN DE TRABAJO PARA MANTENIMIETO PROGRAMADO DE UN TELAR</w:t>
      </w:r>
      <w:r w:rsidR="00554C47">
        <w:rPr>
          <w:b/>
          <w:color w:val="000000" w:themeColor="text1"/>
          <w:sz w:val="18"/>
          <w:szCs w:val="18"/>
          <w:lang w:val="es-EC"/>
        </w:rPr>
        <w:tab/>
      </w:r>
      <w:r w:rsidR="00554C47">
        <w:rPr>
          <w:b/>
          <w:color w:val="000000" w:themeColor="text1"/>
          <w:sz w:val="18"/>
          <w:szCs w:val="18"/>
          <w:lang w:val="es-EC"/>
        </w:rPr>
        <w:tab/>
      </w:r>
      <w:r w:rsidR="00554C47">
        <w:rPr>
          <w:b/>
          <w:color w:val="000000" w:themeColor="text1"/>
          <w:sz w:val="18"/>
          <w:szCs w:val="18"/>
          <w:lang w:val="es-EC"/>
        </w:rPr>
        <w:tab/>
      </w:r>
      <w:r w:rsidR="00554C47">
        <w:rPr>
          <w:b/>
          <w:color w:val="000000" w:themeColor="text1"/>
          <w:sz w:val="18"/>
          <w:szCs w:val="18"/>
          <w:lang w:val="es-EC"/>
        </w:rPr>
        <w:tab/>
      </w:r>
      <w:r w:rsidR="00554C47">
        <w:rPr>
          <w:b/>
          <w:color w:val="000000" w:themeColor="text1"/>
          <w:sz w:val="18"/>
          <w:szCs w:val="18"/>
          <w:lang w:val="es-EC"/>
        </w:rPr>
        <w:tab/>
      </w:r>
      <w:r w:rsidR="00554C47">
        <w:rPr>
          <w:b/>
          <w:color w:val="000000" w:themeColor="text1"/>
          <w:sz w:val="18"/>
          <w:szCs w:val="18"/>
          <w:lang w:val="es-EC"/>
        </w:rPr>
        <w:tab/>
      </w:r>
      <w:r w:rsidR="00554C47">
        <w:rPr>
          <w:b/>
          <w:color w:val="000000" w:themeColor="text1"/>
          <w:sz w:val="18"/>
          <w:szCs w:val="18"/>
          <w:lang w:val="es-EC"/>
        </w:rPr>
        <w:tab/>
      </w:r>
      <w:r w:rsidR="00554C47">
        <w:rPr>
          <w:b/>
          <w:color w:val="000000" w:themeColor="text1"/>
          <w:sz w:val="18"/>
          <w:szCs w:val="18"/>
          <w:lang w:val="es-EC"/>
        </w:rPr>
        <w:tab/>
      </w:r>
      <w:r w:rsidR="00554C47">
        <w:rPr>
          <w:b/>
          <w:color w:val="000000" w:themeColor="text1"/>
          <w:sz w:val="18"/>
          <w:szCs w:val="18"/>
          <w:lang w:val="es-EC"/>
        </w:rPr>
        <w:tab/>
      </w:r>
      <w:r w:rsidR="00554C47">
        <w:rPr>
          <w:color w:val="000000" w:themeColor="text1"/>
          <w:sz w:val="18"/>
          <w:szCs w:val="18"/>
          <w:lang w:val="es-EC"/>
        </w:rPr>
        <w:t>13</w:t>
      </w:r>
      <w:r w:rsidR="003C5543">
        <w:rPr>
          <w:color w:val="000000" w:themeColor="text1"/>
          <w:sz w:val="18"/>
          <w:szCs w:val="18"/>
          <w:lang w:val="es-EC"/>
        </w:rPr>
        <w:t>2</w:t>
      </w:r>
    </w:p>
    <w:p w:rsidR="00D21304" w:rsidRPr="003C5543" w:rsidRDefault="00D21304" w:rsidP="00A97026">
      <w:pPr>
        <w:pStyle w:val="Prrafodelista"/>
        <w:spacing w:line="360" w:lineRule="auto"/>
        <w:ind w:left="0"/>
        <w:jc w:val="center"/>
        <w:outlineLvl w:val="0"/>
        <w:rPr>
          <w:b/>
          <w:color w:val="000000" w:themeColor="text1"/>
          <w:sz w:val="18"/>
          <w:szCs w:val="18"/>
        </w:rPr>
      </w:pPr>
    </w:p>
    <w:p w:rsidR="00FB637F" w:rsidRPr="00A97026" w:rsidRDefault="00FB637F" w:rsidP="00A97026">
      <w:pPr>
        <w:pStyle w:val="Prrafodelista"/>
        <w:spacing w:line="360" w:lineRule="auto"/>
        <w:ind w:left="0"/>
        <w:jc w:val="center"/>
        <w:outlineLvl w:val="0"/>
        <w:rPr>
          <w:b/>
          <w:color w:val="000000" w:themeColor="text1"/>
          <w:sz w:val="18"/>
          <w:szCs w:val="18"/>
          <w:lang w:val="es-EC"/>
        </w:rPr>
      </w:pPr>
      <w:r w:rsidRPr="00A97026">
        <w:rPr>
          <w:b/>
          <w:color w:val="000000" w:themeColor="text1"/>
          <w:sz w:val="18"/>
          <w:szCs w:val="18"/>
          <w:lang w:val="es-EC"/>
        </w:rPr>
        <w:t>CAPITULO V</w:t>
      </w:r>
    </w:p>
    <w:p w:rsidR="00FB637F" w:rsidRPr="00A97026" w:rsidRDefault="00FB637F" w:rsidP="003B63C4">
      <w:pPr>
        <w:pStyle w:val="Prrafodelista"/>
        <w:numPr>
          <w:ilvl w:val="0"/>
          <w:numId w:val="44"/>
        </w:numPr>
        <w:spacing w:line="360" w:lineRule="auto"/>
        <w:ind w:hanging="294"/>
        <w:jc w:val="both"/>
        <w:rPr>
          <w:b/>
          <w:color w:val="000000" w:themeColor="text1"/>
          <w:sz w:val="18"/>
          <w:szCs w:val="18"/>
        </w:rPr>
      </w:pPr>
      <w:r w:rsidRPr="00A97026">
        <w:rPr>
          <w:b/>
          <w:color w:val="000000" w:themeColor="text1"/>
          <w:sz w:val="18"/>
          <w:szCs w:val="18"/>
        </w:rPr>
        <w:t>EVALUACIÓN DEL MANTENIMIENTO</w:t>
      </w:r>
      <w:r w:rsidR="00D21304">
        <w:rPr>
          <w:b/>
          <w:color w:val="000000" w:themeColor="text1"/>
          <w:sz w:val="18"/>
          <w:szCs w:val="18"/>
        </w:rPr>
        <w:tab/>
      </w:r>
      <w:r w:rsidR="00D21304">
        <w:rPr>
          <w:b/>
          <w:color w:val="000000" w:themeColor="text1"/>
          <w:sz w:val="18"/>
          <w:szCs w:val="18"/>
        </w:rPr>
        <w:tab/>
      </w:r>
      <w:r w:rsidR="00D21304">
        <w:rPr>
          <w:b/>
          <w:color w:val="000000" w:themeColor="text1"/>
          <w:sz w:val="18"/>
          <w:szCs w:val="18"/>
        </w:rPr>
        <w:tab/>
      </w:r>
      <w:r w:rsidR="00D21304">
        <w:rPr>
          <w:b/>
          <w:color w:val="000000" w:themeColor="text1"/>
          <w:sz w:val="18"/>
          <w:szCs w:val="18"/>
        </w:rPr>
        <w:tab/>
      </w:r>
      <w:r w:rsidR="00D21304">
        <w:rPr>
          <w:b/>
          <w:color w:val="000000" w:themeColor="text1"/>
          <w:sz w:val="18"/>
          <w:szCs w:val="18"/>
        </w:rPr>
        <w:tab/>
      </w:r>
      <w:r w:rsidR="00D21304">
        <w:rPr>
          <w:b/>
          <w:color w:val="000000" w:themeColor="text1"/>
          <w:sz w:val="18"/>
          <w:szCs w:val="18"/>
        </w:rPr>
        <w:tab/>
      </w:r>
      <w:r w:rsidR="00D21304">
        <w:rPr>
          <w:color w:val="000000" w:themeColor="text1"/>
          <w:sz w:val="18"/>
          <w:szCs w:val="18"/>
        </w:rPr>
        <w:t>15</w:t>
      </w:r>
      <w:r w:rsidR="003C5543">
        <w:rPr>
          <w:color w:val="000000" w:themeColor="text1"/>
          <w:sz w:val="18"/>
          <w:szCs w:val="18"/>
        </w:rPr>
        <w:t>3</w:t>
      </w:r>
    </w:p>
    <w:p w:rsidR="00FB637F" w:rsidRPr="00787BF7" w:rsidRDefault="00FB637F" w:rsidP="003B63C4">
      <w:pPr>
        <w:pStyle w:val="Prrafodelista"/>
        <w:numPr>
          <w:ilvl w:val="1"/>
          <w:numId w:val="44"/>
        </w:numPr>
        <w:spacing w:line="360" w:lineRule="auto"/>
        <w:jc w:val="both"/>
        <w:rPr>
          <w:b/>
          <w:color w:val="000000" w:themeColor="text1"/>
          <w:sz w:val="18"/>
          <w:szCs w:val="18"/>
        </w:rPr>
      </w:pPr>
      <w:r w:rsidRPr="00A97026">
        <w:rPr>
          <w:b/>
          <w:color w:val="000000" w:themeColor="text1"/>
          <w:sz w:val="18"/>
          <w:szCs w:val="18"/>
        </w:rPr>
        <w:t>APLICACIÓN DE LOS CORRECTIVOS</w:t>
      </w:r>
      <w:r w:rsidR="004B74A5">
        <w:rPr>
          <w:b/>
          <w:color w:val="000000" w:themeColor="text1"/>
          <w:sz w:val="18"/>
          <w:szCs w:val="18"/>
        </w:rPr>
        <w:tab/>
      </w:r>
      <w:r w:rsidR="004B74A5">
        <w:rPr>
          <w:b/>
          <w:color w:val="000000" w:themeColor="text1"/>
          <w:sz w:val="18"/>
          <w:szCs w:val="18"/>
        </w:rPr>
        <w:tab/>
      </w:r>
      <w:r w:rsidR="004B74A5">
        <w:rPr>
          <w:b/>
          <w:color w:val="000000" w:themeColor="text1"/>
          <w:sz w:val="18"/>
          <w:szCs w:val="18"/>
        </w:rPr>
        <w:tab/>
      </w:r>
      <w:r w:rsidR="004B74A5">
        <w:rPr>
          <w:b/>
          <w:color w:val="000000" w:themeColor="text1"/>
          <w:sz w:val="18"/>
          <w:szCs w:val="18"/>
        </w:rPr>
        <w:tab/>
      </w:r>
      <w:r w:rsidR="004B74A5">
        <w:rPr>
          <w:b/>
          <w:color w:val="000000" w:themeColor="text1"/>
          <w:sz w:val="18"/>
          <w:szCs w:val="18"/>
        </w:rPr>
        <w:tab/>
      </w:r>
      <w:r w:rsidR="004B74A5">
        <w:rPr>
          <w:color w:val="000000" w:themeColor="text1"/>
          <w:sz w:val="18"/>
          <w:szCs w:val="18"/>
        </w:rPr>
        <w:t>17</w:t>
      </w:r>
      <w:r w:rsidR="003C5543">
        <w:rPr>
          <w:color w:val="000000" w:themeColor="text1"/>
          <w:sz w:val="18"/>
          <w:szCs w:val="18"/>
        </w:rPr>
        <w:t>0</w:t>
      </w:r>
    </w:p>
    <w:p w:rsidR="00787BF7" w:rsidRPr="00A97026" w:rsidRDefault="00787BF7" w:rsidP="003B63C4">
      <w:pPr>
        <w:pStyle w:val="Prrafodelista"/>
        <w:numPr>
          <w:ilvl w:val="1"/>
          <w:numId w:val="44"/>
        </w:numPr>
        <w:spacing w:line="360" w:lineRule="auto"/>
        <w:jc w:val="both"/>
        <w:rPr>
          <w:b/>
          <w:color w:val="000000" w:themeColor="text1"/>
          <w:sz w:val="18"/>
          <w:szCs w:val="18"/>
        </w:rPr>
      </w:pPr>
      <w:r>
        <w:rPr>
          <w:b/>
          <w:color w:val="000000" w:themeColor="text1"/>
          <w:sz w:val="18"/>
          <w:szCs w:val="18"/>
        </w:rPr>
        <w:t>ANÁLISIS DE COSTOS</w:t>
      </w:r>
      <w:r>
        <w:rPr>
          <w:b/>
          <w:color w:val="000000" w:themeColor="text1"/>
          <w:sz w:val="18"/>
          <w:szCs w:val="18"/>
        </w:rPr>
        <w:tab/>
      </w:r>
      <w:r>
        <w:rPr>
          <w:b/>
          <w:color w:val="000000" w:themeColor="text1"/>
          <w:sz w:val="18"/>
          <w:szCs w:val="18"/>
        </w:rPr>
        <w:tab/>
      </w:r>
      <w:r>
        <w:rPr>
          <w:b/>
          <w:color w:val="000000" w:themeColor="text1"/>
          <w:sz w:val="18"/>
          <w:szCs w:val="18"/>
        </w:rPr>
        <w:tab/>
      </w:r>
      <w:r>
        <w:rPr>
          <w:b/>
          <w:color w:val="000000" w:themeColor="text1"/>
          <w:sz w:val="18"/>
          <w:szCs w:val="18"/>
        </w:rPr>
        <w:tab/>
      </w:r>
      <w:r>
        <w:rPr>
          <w:b/>
          <w:color w:val="000000" w:themeColor="text1"/>
          <w:sz w:val="18"/>
          <w:szCs w:val="18"/>
        </w:rPr>
        <w:tab/>
      </w:r>
      <w:r>
        <w:rPr>
          <w:b/>
          <w:color w:val="000000" w:themeColor="text1"/>
          <w:sz w:val="18"/>
          <w:szCs w:val="18"/>
        </w:rPr>
        <w:tab/>
      </w:r>
      <w:r>
        <w:rPr>
          <w:b/>
          <w:color w:val="000000" w:themeColor="text1"/>
          <w:sz w:val="18"/>
          <w:szCs w:val="18"/>
        </w:rPr>
        <w:tab/>
      </w:r>
      <w:r>
        <w:rPr>
          <w:color w:val="000000" w:themeColor="text1"/>
          <w:sz w:val="18"/>
          <w:szCs w:val="18"/>
        </w:rPr>
        <w:t>171</w:t>
      </w:r>
    </w:p>
    <w:p w:rsidR="00D21304" w:rsidRDefault="00D21304" w:rsidP="00A97026">
      <w:pPr>
        <w:spacing w:line="360" w:lineRule="auto"/>
        <w:jc w:val="center"/>
        <w:outlineLvl w:val="0"/>
        <w:rPr>
          <w:b/>
          <w:color w:val="000000" w:themeColor="text1"/>
          <w:sz w:val="18"/>
          <w:szCs w:val="18"/>
        </w:rPr>
      </w:pPr>
    </w:p>
    <w:p w:rsidR="00FB637F" w:rsidRPr="00A97026" w:rsidRDefault="00FB637F" w:rsidP="00A97026">
      <w:pPr>
        <w:spacing w:line="360" w:lineRule="auto"/>
        <w:jc w:val="center"/>
        <w:outlineLvl w:val="0"/>
        <w:rPr>
          <w:b/>
          <w:color w:val="000000" w:themeColor="text1"/>
          <w:sz w:val="18"/>
          <w:szCs w:val="18"/>
        </w:rPr>
      </w:pPr>
      <w:r w:rsidRPr="00A97026">
        <w:rPr>
          <w:b/>
          <w:color w:val="000000" w:themeColor="text1"/>
          <w:sz w:val="18"/>
          <w:szCs w:val="18"/>
        </w:rPr>
        <w:t>CAPITULO VI</w:t>
      </w:r>
    </w:p>
    <w:p w:rsidR="00FB637F" w:rsidRPr="00173F85" w:rsidRDefault="00FB637F" w:rsidP="00FB637F">
      <w:pPr>
        <w:pStyle w:val="Prrafodelista"/>
        <w:spacing w:line="360" w:lineRule="auto"/>
        <w:ind w:left="360" w:firstLine="348"/>
        <w:jc w:val="both"/>
        <w:rPr>
          <w:color w:val="000000" w:themeColor="text1"/>
          <w:sz w:val="18"/>
          <w:szCs w:val="18"/>
        </w:rPr>
      </w:pPr>
      <w:r w:rsidRPr="00A97026">
        <w:rPr>
          <w:b/>
          <w:color w:val="000000" w:themeColor="text1"/>
          <w:sz w:val="18"/>
          <w:szCs w:val="18"/>
        </w:rPr>
        <w:t>6.</w:t>
      </w:r>
      <w:r w:rsidR="00601672" w:rsidRPr="00A97026">
        <w:rPr>
          <w:b/>
          <w:color w:val="000000" w:themeColor="text1"/>
          <w:sz w:val="18"/>
          <w:szCs w:val="18"/>
        </w:rPr>
        <w:t>1</w:t>
      </w:r>
      <w:r w:rsidRPr="00A97026">
        <w:rPr>
          <w:b/>
          <w:color w:val="000000" w:themeColor="text1"/>
          <w:sz w:val="18"/>
          <w:szCs w:val="18"/>
        </w:rPr>
        <w:t xml:space="preserve"> CONCLUSIONES</w:t>
      </w:r>
      <w:r w:rsidR="00173F85">
        <w:rPr>
          <w:b/>
          <w:color w:val="000000" w:themeColor="text1"/>
          <w:sz w:val="18"/>
          <w:szCs w:val="18"/>
        </w:rPr>
        <w:tab/>
      </w:r>
      <w:r w:rsidR="00173F85">
        <w:rPr>
          <w:b/>
          <w:color w:val="000000" w:themeColor="text1"/>
          <w:sz w:val="18"/>
          <w:szCs w:val="18"/>
        </w:rPr>
        <w:tab/>
      </w:r>
      <w:r w:rsidR="00173F85">
        <w:rPr>
          <w:b/>
          <w:color w:val="000000" w:themeColor="text1"/>
          <w:sz w:val="18"/>
          <w:szCs w:val="18"/>
        </w:rPr>
        <w:tab/>
      </w:r>
      <w:r w:rsidR="00173F85">
        <w:rPr>
          <w:b/>
          <w:color w:val="000000" w:themeColor="text1"/>
          <w:sz w:val="18"/>
          <w:szCs w:val="18"/>
        </w:rPr>
        <w:tab/>
      </w:r>
      <w:r w:rsidR="00173F85">
        <w:rPr>
          <w:b/>
          <w:color w:val="000000" w:themeColor="text1"/>
          <w:sz w:val="18"/>
          <w:szCs w:val="18"/>
        </w:rPr>
        <w:tab/>
      </w:r>
      <w:r w:rsidR="00173F85">
        <w:rPr>
          <w:b/>
          <w:color w:val="000000" w:themeColor="text1"/>
          <w:sz w:val="18"/>
          <w:szCs w:val="18"/>
        </w:rPr>
        <w:tab/>
      </w:r>
      <w:r w:rsidR="00173F85">
        <w:rPr>
          <w:b/>
          <w:color w:val="000000" w:themeColor="text1"/>
          <w:sz w:val="18"/>
          <w:szCs w:val="18"/>
        </w:rPr>
        <w:tab/>
      </w:r>
      <w:r w:rsidR="00173F85">
        <w:rPr>
          <w:b/>
          <w:color w:val="000000" w:themeColor="text1"/>
          <w:sz w:val="18"/>
          <w:szCs w:val="18"/>
        </w:rPr>
        <w:tab/>
      </w:r>
      <w:r w:rsidR="003C5543">
        <w:rPr>
          <w:color w:val="000000" w:themeColor="text1"/>
          <w:sz w:val="18"/>
          <w:szCs w:val="18"/>
        </w:rPr>
        <w:t>172</w:t>
      </w:r>
    </w:p>
    <w:p w:rsidR="00612AFC" w:rsidRDefault="00FB637F" w:rsidP="00612AFC">
      <w:pPr>
        <w:pStyle w:val="Prrafodelista"/>
        <w:spacing w:line="360" w:lineRule="auto"/>
        <w:ind w:left="360" w:firstLine="348"/>
        <w:jc w:val="both"/>
        <w:rPr>
          <w:color w:val="000000" w:themeColor="text1"/>
          <w:sz w:val="18"/>
          <w:szCs w:val="18"/>
        </w:rPr>
      </w:pPr>
      <w:r w:rsidRPr="00A97026">
        <w:rPr>
          <w:b/>
          <w:color w:val="000000" w:themeColor="text1"/>
          <w:sz w:val="18"/>
          <w:szCs w:val="18"/>
        </w:rPr>
        <w:t>6.</w:t>
      </w:r>
      <w:r w:rsidR="00601672" w:rsidRPr="00A97026">
        <w:rPr>
          <w:b/>
          <w:color w:val="000000" w:themeColor="text1"/>
          <w:sz w:val="18"/>
          <w:szCs w:val="18"/>
        </w:rPr>
        <w:t>2</w:t>
      </w:r>
      <w:r w:rsidRPr="00A97026">
        <w:rPr>
          <w:b/>
          <w:color w:val="000000" w:themeColor="text1"/>
          <w:sz w:val="18"/>
          <w:szCs w:val="18"/>
        </w:rPr>
        <w:t xml:space="preserve"> RECOMENDACIONES</w:t>
      </w:r>
      <w:r w:rsidR="00173F85">
        <w:rPr>
          <w:b/>
          <w:color w:val="000000" w:themeColor="text1"/>
          <w:sz w:val="18"/>
          <w:szCs w:val="18"/>
        </w:rPr>
        <w:tab/>
      </w:r>
      <w:r w:rsidR="00173F85">
        <w:rPr>
          <w:b/>
          <w:color w:val="000000" w:themeColor="text1"/>
          <w:sz w:val="18"/>
          <w:szCs w:val="18"/>
        </w:rPr>
        <w:tab/>
      </w:r>
      <w:r w:rsidR="00173F85">
        <w:rPr>
          <w:b/>
          <w:color w:val="000000" w:themeColor="text1"/>
          <w:sz w:val="18"/>
          <w:szCs w:val="18"/>
        </w:rPr>
        <w:tab/>
      </w:r>
      <w:r w:rsidR="00173F85">
        <w:rPr>
          <w:b/>
          <w:color w:val="000000" w:themeColor="text1"/>
          <w:sz w:val="18"/>
          <w:szCs w:val="18"/>
        </w:rPr>
        <w:tab/>
      </w:r>
      <w:r w:rsidR="00173F85">
        <w:rPr>
          <w:b/>
          <w:color w:val="000000" w:themeColor="text1"/>
          <w:sz w:val="18"/>
          <w:szCs w:val="18"/>
        </w:rPr>
        <w:tab/>
      </w:r>
      <w:r w:rsidR="00173F85">
        <w:rPr>
          <w:b/>
          <w:color w:val="000000" w:themeColor="text1"/>
          <w:sz w:val="18"/>
          <w:szCs w:val="18"/>
        </w:rPr>
        <w:tab/>
      </w:r>
      <w:r w:rsidR="00173F85">
        <w:rPr>
          <w:b/>
          <w:color w:val="000000" w:themeColor="text1"/>
          <w:sz w:val="18"/>
          <w:szCs w:val="18"/>
        </w:rPr>
        <w:tab/>
      </w:r>
      <w:r w:rsidR="003C5543">
        <w:rPr>
          <w:color w:val="000000" w:themeColor="text1"/>
          <w:sz w:val="18"/>
          <w:szCs w:val="18"/>
        </w:rPr>
        <w:t>173</w:t>
      </w:r>
    </w:p>
    <w:p w:rsidR="004B74A5" w:rsidRDefault="004B74A5" w:rsidP="00612AFC">
      <w:pPr>
        <w:pStyle w:val="Prrafodelista"/>
        <w:spacing w:line="360" w:lineRule="auto"/>
        <w:ind w:left="360" w:firstLine="348"/>
        <w:jc w:val="both"/>
        <w:rPr>
          <w:color w:val="000000" w:themeColor="text1"/>
          <w:sz w:val="18"/>
          <w:szCs w:val="18"/>
        </w:rPr>
      </w:pPr>
      <w:r w:rsidRPr="004B74A5">
        <w:rPr>
          <w:b/>
          <w:color w:val="000000" w:themeColor="text1"/>
          <w:sz w:val="18"/>
          <w:szCs w:val="18"/>
        </w:rPr>
        <w:t>BIBLIOGRAFIA</w:t>
      </w:r>
      <w:r w:rsidRPr="004B74A5">
        <w:rPr>
          <w:color w:val="000000" w:themeColor="text1"/>
          <w:sz w:val="18"/>
          <w:szCs w:val="18"/>
        </w:rPr>
        <w:tab/>
      </w:r>
      <w:r>
        <w:rPr>
          <w:b/>
          <w:color w:val="000000" w:themeColor="text1"/>
          <w:sz w:val="18"/>
          <w:szCs w:val="18"/>
        </w:rPr>
        <w:tab/>
      </w:r>
      <w:r>
        <w:rPr>
          <w:b/>
          <w:color w:val="000000" w:themeColor="text1"/>
          <w:sz w:val="18"/>
          <w:szCs w:val="18"/>
        </w:rPr>
        <w:tab/>
      </w:r>
      <w:r>
        <w:rPr>
          <w:b/>
          <w:color w:val="000000" w:themeColor="text1"/>
          <w:sz w:val="18"/>
          <w:szCs w:val="18"/>
        </w:rPr>
        <w:tab/>
      </w:r>
      <w:r>
        <w:rPr>
          <w:b/>
          <w:color w:val="000000" w:themeColor="text1"/>
          <w:sz w:val="18"/>
          <w:szCs w:val="18"/>
        </w:rPr>
        <w:tab/>
      </w:r>
      <w:r>
        <w:rPr>
          <w:b/>
          <w:color w:val="000000" w:themeColor="text1"/>
          <w:sz w:val="18"/>
          <w:szCs w:val="18"/>
        </w:rPr>
        <w:tab/>
      </w:r>
      <w:r>
        <w:rPr>
          <w:b/>
          <w:color w:val="000000" w:themeColor="text1"/>
          <w:sz w:val="18"/>
          <w:szCs w:val="18"/>
        </w:rPr>
        <w:tab/>
      </w:r>
      <w:r>
        <w:rPr>
          <w:b/>
          <w:color w:val="000000" w:themeColor="text1"/>
          <w:sz w:val="18"/>
          <w:szCs w:val="18"/>
        </w:rPr>
        <w:tab/>
      </w:r>
      <w:r>
        <w:rPr>
          <w:b/>
          <w:color w:val="000000" w:themeColor="text1"/>
          <w:sz w:val="18"/>
          <w:szCs w:val="18"/>
        </w:rPr>
        <w:tab/>
      </w:r>
      <w:r w:rsidR="003C5543">
        <w:rPr>
          <w:color w:val="000000" w:themeColor="text1"/>
          <w:sz w:val="18"/>
          <w:szCs w:val="18"/>
        </w:rPr>
        <w:t>175</w:t>
      </w:r>
    </w:p>
    <w:p w:rsidR="00C33C99" w:rsidRDefault="00C33C99" w:rsidP="00612AFC">
      <w:pPr>
        <w:pStyle w:val="Prrafodelista"/>
        <w:spacing w:line="360" w:lineRule="auto"/>
        <w:ind w:left="360" w:firstLine="348"/>
        <w:jc w:val="both"/>
        <w:rPr>
          <w:color w:val="000000" w:themeColor="text1"/>
          <w:sz w:val="18"/>
          <w:szCs w:val="18"/>
        </w:rPr>
      </w:pPr>
      <w:r>
        <w:rPr>
          <w:b/>
          <w:color w:val="000000" w:themeColor="text1"/>
          <w:sz w:val="18"/>
          <w:szCs w:val="18"/>
        </w:rPr>
        <w:t>ANEXOS</w:t>
      </w:r>
      <w:r>
        <w:rPr>
          <w:b/>
          <w:color w:val="000000" w:themeColor="text1"/>
          <w:sz w:val="18"/>
          <w:szCs w:val="18"/>
        </w:rPr>
        <w:tab/>
      </w:r>
      <w:r>
        <w:rPr>
          <w:b/>
          <w:color w:val="000000" w:themeColor="text1"/>
          <w:sz w:val="18"/>
          <w:szCs w:val="18"/>
        </w:rPr>
        <w:tab/>
      </w:r>
      <w:r>
        <w:rPr>
          <w:b/>
          <w:color w:val="000000" w:themeColor="text1"/>
          <w:sz w:val="18"/>
          <w:szCs w:val="18"/>
        </w:rPr>
        <w:tab/>
      </w:r>
      <w:r>
        <w:rPr>
          <w:color w:val="000000" w:themeColor="text1"/>
          <w:sz w:val="18"/>
          <w:szCs w:val="18"/>
        </w:rPr>
        <w:tab/>
      </w:r>
      <w:r>
        <w:rPr>
          <w:color w:val="000000" w:themeColor="text1"/>
          <w:sz w:val="18"/>
          <w:szCs w:val="18"/>
        </w:rPr>
        <w:tab/>
      </w:r>
      <w:r>
        <w:rPr>
          <w:color w:val="000000" w:themeColor="text1"/>
          <w:sz w:val="18"/>
          <w:szCs w:val="18"/>
        </w:rPr>
        <w:tab/>
      </w:r>
      <w:r>
        <w:rPr>
          <w:color w:val="000000" w:themeColor="text1"/>
          <w:sz w:val="18"/>
          <w:szCs w:val="18"/>
        </w:rPr>
        <w:tab/>
      </w:r>
      <w:r>
        <w:rPr>
          <w:color w:val="000000" w:themeColor="text1"/>
          <w:sz w:val="18"/>
          <w:szCs w:val="18"/>
        </w:rPr>
        <w:tab/>
      </w:r>
      <w:r>
        <w:rPr>
          <w:color w:val="000000" w:themeColor="text1"/>
          <w:sz w:val="18"/>
          <w:szCs w:val="18"/>
        </w:rPr>
        <w:tab/>
      </w:r>
      <w:r w:rsidR="003C5543">
        <w:rPr>
          <w:color w:val="000000" w:themeColor="text1"/>
          <w:sz w:val="18"/>
          <w:szCs w:val="18"/>
        </w:rPr>
        <w:t>176</w:t>
      </w:r>
    </w:p>
    <w:p w:rsidR="006B1F50" w:rsidRDefault="006B1F50" w:rsidP="00612AFC">
      <w:pPr>
        <w:pStyle w:val="Prrafodelista"/>
        <w:spacing w:line="360" w:lineRule="auto"/>
        <w:ind w:left="360" w:firstLine="348"/>
        <w:jc w:val="both"/>
        <w:rPr>
          <w:color w:val="000000" w:themeColor="text1"/>
          <w:sz w:val="18"/>
          <w:szCs w:val="18"/>
        </w:rPr>
      </w:pPr>
    </w:p>
    <w:p w:rsidR="006B1F50" w:rsidRDefault="006B1F50" w:rsidP="00612AFC">
      <w:pPr>
        <w:pStyle w:val="Prrafodelista"/>
        <w:spacing w:line="360" w:lineRule="auto"/>
        <w:ind w:left="360" w:firstLine="348"/>
        <w:jc w:val="both"/>
        <w:rPr>
          <w:color w:val="000000" w:themeColor="text1"/>
          <w:sz w:val="18"/>
          <w:szCs w:val="18"/>
        </w:rPr>
      </w:pPr>
    </w:p>
    <w:p w:rsidR="006B1F50" w:rsidRDefault="006B1F50">
      <w:pPr>
        <w:rPr>
          <w:color w:val="000000" w:themeColor="text1"/>
          <w:sz w:val="18"/>
          <w:szCs w:val="18"/>
        </w:rPr>
      </w:pPr>
      <w:r>
        <w:rPr>
          <w:color w:val="000000" w:themeColor="text1"/>
          <w:sz w:val="18"/>
          <w:szCs w:val="18"/>
        </w:rPr>
        <w:br w:type="page"/>
      </w:r>
    </w:p>
    <w:p w:rsidR="006B1F50" w:rsidRDefault="00B17A71" w:rsidP="006B1F50">
      <w:pPr>
        <w:pStyle w:val="Prrafodelista"/>
        <w:spacing w:line="360" w:lineRule="auto"/>
        <w:ind w:left="360" w:firstLine="348"/>
        <w:jc w:val="center"/>
        <w:rPr>
          <w:b/>
          <w:color w:val="000000" w:themeColor="text1"/>
        </w:rPr>
      </w:pPr>
      <w:r>
        <w:rPr>
          <w:b/>
          <w:color w:val="000000" w:themeColor="text1"/>
        </w:rPr>
        <w:lastRenderedPageBreak/>
        <w:t>INDICE DE FIGURAS</w:t>
      </w:r>
      <w:r w:rsidR="006B1F50" w:rsidRPr="006B1F50">
        <w:rPr>
          <w:b/>
          <w:color w:val="000000" w:themeColor="text1"/>
        </w:rPr>
        <w:t xml:space="preserve"> E IMÁGENES</w:t>
      </w:r>
    </w:p>
    <w:p w:rsidR="006B1F50" w:rsidRDefault="006B1F50" w:rsidP="006B1F50">
      <w:pPr>
        <w:pStyle w:val="Prrafodelista"/>
        <w:spacing w:line="360" w:lineRule="auto"/>
        <w:ind w:left="360" w:firstLine="348"/>
        <w:jc w:val="center"/>
        <w:rPr>
          <w:b/>
          <w:color w:val="000000" w:themeColor="text1"/>
        </w:rPr>
      </w:pPr>
    </w:p>
    <w:p w:rsidR="006B1F50" w:rsidRPr="00F016DF" w:rsidRDefault="006B1F50" w:rsidP="006B1F50">
      <w:pPr>
        <w:pStyle w:val="Prrafodelista"/>
        <w:spacing w:line="360" w:lineRule="auto"/>
        <w:ind w:left="360" w:firstLine="348"/>
        <w:rPr>
          <w:b/>
          <w:color w:val="000000" w:themeColor="text1"/>
          <w:sz w:val="20"/>
          <w:szCs w:val="20"/>
        </w:rPr>
      </w:pPr>
      <w:r w:rsidRPr="00F016DF">
        <w:rPr>
          <w:b/>
          <w:color w:val="000000" w:themeColor="text1"/>
          <w:sz w:val="20"/>
          <w:szCs w:val="20"/>
        </w:rPr>
        <w:tab/>
      </w:r>
      <w:r w:rsidRPr="00F016DF">
        <w:rPr>
          <w:b/>
          <w:color w:val="000000" w:themeColor="text1"/>
          <w:sz w:val="20"/>
          <w:szCs w:val="20"/>
        </w:rPr>
        <w:tab/>
      </w:r>
      <w:r w:rsidRPr="00F016DF">
        <w:rPr>
          <w:b/>
          <w:color w:val="000000" w:themeColor="text1"/>
          <w:sz w:val="20"/>
          <w:szCs w:val="20"/>
        </w:rPr>
        <w:tab/>
      </w:r>
      <w:r w:rsidRPr="00F016DF">
        <w:rPr>
          <w:b/>
          <w:color w:val="000000" w:themeColor="text1"/>
          <w:sz w:val="20"/>
          <w:szCs w:val="20"/>
        </w:rPr>
        <w:tab/>
      </w:r>
      <w:r w:rsidRPr="00F016DF">
        <w:rPr>
          <w:b/>
          <w:color w:val="000000" w:themeColor="text1"/>
          <w:sz w:val="20"/>
          <w:szCs w:val="20"/>
        </w:rPr>
        <w:tab/>
      </w:r>
      <w:r w:rsidRPr="00F016DF">
        <w:rPr>
          <w:b/>
          <w:color w:val="000000" w:themeColor="text1"/>
          <w:sz w:val="20"/>
          <w:szCs w:val="20"/>
        </w:rPr>
        <w:tab/>
      </w:r>
      <w:r w:rsidRPr="00F016DF">
        <w:rPr>
          <w:b/>
          <w:color w:val="000000" w:themeColor="text1"/>
          <w:sz w:val="20"/>
          <w:szCs w:val="20"/>
        </w:rPr>
        <w:tab/>
      </w:r>
      <w:r w:rsidR="00F016DF">
        <w:rPr>
          <w:b/>
          <w:color w:val="000000" w:themeColor="text1"/>
          <w:sz w:val="20"/>
          <w:szCs w:val="20"/>
        </w:rPr>
        <w:t xml:space="preserve">               </w:t>
      </w:r>
      <w:r w:rsidR="00F016DF">
        <w:rPr>
          <w:b/>
          <w:color w:val="000000" w:themeColor="text1"/>
          <w:sz w:val="20"/>
          <w:szCs w:val="20"/>
        </w:rPr>
        <w:tab/>
      </w:r>
      <w:r w:rsidR="00DE3380">
        <w:rPr>
          <w:b/>
          <w:color w:val="000000" w:themeColor="text1"/>
          <w:sz w:val="20"/>
          <w:szCs w:val="20"/>
        </w:rPr>
        <w:t xml:space="preserve">      </w:t>
      </w:r>
      <w:r w:rsidRPr="00F016DF">
        <w:rPr>
          <w:b/>
          <w:color w:val="000000" w:themeColor="text1"/>
          <w:sz w:val="20"/>
          <w:szCs w:val="20"/>
        </w:rPr>
        <w:t>PAGINAS</w:t>
      </w:r>
    </w:p>
    <w:p w:rsidR="00F016DF" w:rsidRDefault="00FC3C10" w:rsidP="006B1F50">
      <w:pPr>
        <w:pStyle w:val="Prrafodelista"/>
        <w:spacing w:line="360" w:lineRule="auto"/>
        <w:ind w:left="360" w:firstLine="348"/>
        <w:rPr>
          <w:color w:val="000000" w:themeColor="text1"/>
          <w:sz w:val="22"/>
          <w:szCs w:val="22"/>
        </w:rPr>
      </w:pPr>
      <w:r>
        <w:rPr>
          <w:color w:val="000000" w:themeColor="text1"/>
          <w:sz w:val="22"/>
          <w:szCs w:val="22"/>
        </w:rPr>
        <w:t xml:space="preserve">Fig. 1 </w:t>
      </w:r>
      <w:r w:rsidR="00F016DF" w:rsidRPr="00F454E5">
        <w:rPr>
          <w:color w:val="000000" w:themeColor="text1"/>
          <w:sz w:val="22"/>
          <w:szCs w:val="22"/>
        </w:rPr>
        <w:t>Diagrama de causa efecto o de espina de Ishikawa</w:t>
      </w:r>
      <w:r w:rsidR="00F016DF" w:rsidRPr="00F454E5">
        <w:rPr>
          <w:color w:val="000000" w:themeColor="text1"/>
          <w:sz w:val="22"/>
          <w:szCs w:val="22"/>
        </w:rPr>
        <w:tab/>
      </w:r>
      <w:r w:rsidR="00F454E5">
        <w:rPr>
          <w:color w:val="000000" w:themeColor="text1"/>
          <w:sz w:val="22"/>
          <w:szCs w:val="22"/>
        </w:rPr>
        <w:tab/>
        <w:t xml:space="preserve">      </w:t>
      </w:r>
      <w:r w:rsidR="00DE3380">
        <w:rPr>
          <w:color w:val="000000" w:themeColor="text1"/>
          <w:sz w:val="22"/>
          <w:szCs w:val="22"/>
        </w:rPr>
        <w:tab/>
        <w:t>18</w:t>
      </w:r>
    </w:p>
    <w:p w:rsidR="00DE3380" w:rsidRPr="00F454E5" w:rsidRDefault="00DE3380" w:rsidP="006B1F50">
      <w:pPr>
        <w:pStyle w:val="Prrafodelista"/>
        <w:spacing w:line="360" w:lineRule="auto"/>
        <w:ind w:left="360" w:firstLine="348"/>
        <w:rPr>
          <w:color w:val="000000" w:themeColor="text1"/>
          <w:sz w:val="22"/>
          <w:szCs w:val="22"/>
        </w:rPr>
      </w:pPr>
      <w:r>
        <w:rPr>
          <w:color w:val="000000" w:themeColor="text1"/>
          <w:sz w:val="22"/>
          <w:szCs w:val="22"/>
        </w:rPr>
        <w:t>Fig. 2 Diagrama de Ishikawa</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19</w:t>
      </w:r>
    </w:p>
    <w:p w:rsidR="00D74635" w:rsidRDefault="00DE3380" w:rsidP="006B1F50">
      <w:pPr>
        <w:pStyle w:val="Prrafodelista"/>
        <w:spacing w:line="360" w:lineRule="auto"/>
        <w:ind w:left="360" w:firstLine="348"/>
        <w:rPr>
          <w:color w:val="000000" w:themeColor="text1"/>
          <w:sz w:val="22"/>
          <w:szCs w:val="22"/>
        </w:rPr>
      </w:pPr>
      <w:r>
        <w:rPr>
          <w:color w:val="000000" w:themeColor="text1"/>
          <w:sz w:val="22"/>
          <w:szCs w:val="22"/>
        </w:rPr>
        <w:t>Fig. 3 Modelo del Pescado de Ishikawa</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20</w:t>
      </w:r>
    </w:p>
    <w:p w:rsidR="00DE3380" w:rsidRDefault="00DE3380" w:rsidP="006B1F50">
      <w:pPr>
        <w:pStyle w:val="Prrafodelista"/>
        <w:spacing w:line="360" w:lineRule="auto"/>
        <w:ind w:left="360" w:firstLine="348"/>
        <w:rPr>
          <w:color w:val="000000" w:themeColor="text1"/>
          <w:sz w:val="22"/>
          <w:szCs w:val="22"/>
        </w:rPr>
      </w:pPr>
      <w:r>
        <w:rPr>
          <w:color w:val="000000" w:themeColor="text1"/>
          <w:sz w:val="22"/>
          <w:szCs w:val="22"/>
        </w:rPr>
        <w:t>Fig. 4 Registro de vibración en un ciclo de trabajo de la pala</w:t>
      </w:r>
      <w:r>
        <w:rPr>
          <w:color w:val="000000" w:themeColor="text1"/>
          <w:sz w:val="22"/>
          <w:szCs w:val="22"/>
        </w:rPr>
        <w:tab/>
      </w:r>
      <w:r>
        <w:rPr>
          <w:color w:val="000000" w:themeColor="text1"/>
          <w:sz w:val="22"/>
          <w:szCs w:val="22"/>
        </w:rPr>
        <w:tab/>
      </w:r>
      <w:r>
        <w:rPr>
          <w:color w:val="000000" w:themeColor="text1"/>
          <w:sz w:val="22"/>
          <w:szCs w:val="22"/>
        </w:rPr>
        <w:tab/>
        <w:t>25</w:t>
      </w:r>
    </w:p>
    <w:p w:rsidR="00DE3380" w:rsidRDefault="00DE3380" w:rsidP="006B1F50">
      <w:pPr>
        <w:pStyle w:val="Prrafodelista"/>
        <w:spacing w:line="360" w:lineRule="auto"/>
        <w:ind w:left="360" w:firstLine="348"/>
        <w:rPr>
          <w:color w:val="000000" w:themeColor="text1"/>
          <w:sz w:val="22"/>
          <w:szCs w:val="22"/>
        </w:rPr>
      </w:pPr>
      <w:r>
        <w:rPr>
          <w:color w:val="000000" w:themeColor="text1"/>
          <w:sz w:val="22"/>
          <w:szCs w:val="22"/>
        </w:rPr>
        <w:t>Fig. 5 Transformado Tiempo-Frecuencia</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25</w:t>
      </w:r>
    </w:p>
    <w:p w:rsidR="00DE3380" w:rsidRDefault="00DE3380" w:rsidP="006B1F50">
      <w:pPr>
        <w:pStyle w:val="Prrafodelista"/>
        <w:spacing w:line="360" w:lineRule="auto"/>
        <w:ind w:left="360" w:firstLine="348"/>
        <w:rPr>
          <w:color w:val="000000" w:themeColor="text1"/>
          <w:sz w:val="22"/>
          <w:szCs w:val="22"/>
        </w:rPr>
      </w:pPr>
      <w:r>
        <w:rPr>
          <w:color w:val="000000" w:themeColor="text1"/>
          <w:sz w:val="22"/>
          <w:szCs w:val="22"/>
        </w:rPr>
        <w:t>Fig. 6 Bastidor</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37</w:t>
      </w:r>
    </w:p>
    <w:p w:rsidR="00DE3380" w:rsidRDefault="00DE3380" w:rsidP="006B1F50">
      <w:pPr>
        <w:pStyle w:val="Prrafodelista"/>
        <w:spacing w:line="360" w:lineRule="auto"/>
        <w:ind w:left="360" w:firstLine="348"/>
        <w:rPr>
          <w:color w:val="000000" w:themeColor="text1"/>
          <w:sz w:val="22"/>
          <w:szCs w:val="22"/>
        </w:rPr>
      </w:pPr>
      <w:r>
        <w:rPr>
          <w:color w:val="000000" w:themeColor="text1"/>
          <w:sz w:val="22"/>
          <w:szCs w:val="22"/>
        </w:rPr>
        <w:t>Fig. 7 Para-Urdimbre</w:t>
      </w:r>
      <w:r w:rsidR="00F441D6">
        <w:rPr>
          <w:color w:val="000000" w:themeColor="text1"/>
          <w:sz w:val="22"/>
          <w:szCs w:val="22"/>
        </w:rPr>
        <w:tab/>
      </w:r>
      <w:r w:rsidR="00F441D6">
        <w:rPr>
          <w:color w:val="000000" w:themeColor="text1"/>
          <w:sz w:val="22"/>
          <w:szCs w:val="22"/>
        </w:rPr>
        <w:tab/>
      </w:r>
      <w:r w:rsidR="00F441D6">
        <w:rPr>
          <w:color w:val="000000" w:themeColor="text1"/>
          <w:sz w:val="22"/>
          <w:szCs w:val="22"/>
        </w:rPr>
        <w:tab/>
      </w:r>
      <w:r w:rsidR="00F441D6">
        <w:rPr>
          <w:color w:val="000000" w:themeColor="text1"/>
          <w:sz w:val="22"/>
          <w:szCs w:val="22"/>
        </w:rPr>
        <w:tab/>
      </w:r>
      <w:r w:rsidR="00F441D6">
        <w:rPr>
          <w:color w:val="000000" w:themeColor="text1"/>
          <w:sz w:val="22"/>
          <w:szCs w:val="22"/>
        </w:rPr>
        <w:tab/>
      </w:r>
      <w:r w:rsidR="00F441D6">
        <w:rPr>
          <w:color w:val="000000" w:themeColor="text1"/>
          <w:sz w:val="22"/>
          <w:szCs w:val="22"/>
        </w:rPr>
        <w:tab/>
      </w:r>
      <w:r w:rsidR="00F441D6">
        <w:rPr>
          <w:color w:val="000000" w:themeColor="text1"/>
          <w:sz w:val="22"/>
          <w:szCs w:val="22"/>
        </w:rPr>
        <w:tab/>
      </w:r>
      <w:r w:rsidR="00F441D6">
        <w:rPr>
          <w:color w:val="000000" w:themeColor="text1"/>
          <w:sz w:val="22"/>
          <w:szCs w:val="22"/>
        </w:rPr>
        <w:tab/>
        <w:t>38</w:t>
      </w:r>
    </w:p>
    <w:p w:rsidR="00924E6B" w:rsidRDefault="00924E6B" w:rsidP="006B1F50">
      <w:pPr>
        <w:pStyle w:val="Prrafodelista"/>
        <w:spacing w:line="360" w:lineRule="auto"/>
        <w:ind w:left="360" w:firstLine="348"/>
        <w:rPr>
          <w:color w:val="000000" w:themeColor="text1"/>
          <w:sz w:val="22"/>
          <w:szCs w:val="22"/>
        </w:rPr>
      </w:pPr>
      <w:r>
        <w:rPr>
          <w:color w:val="000000" w:themeColor="text1"/>
          <w:sz w:val="22"/>
          <w:szCs w:val="22"/>
        </w:rPr>
        <w:t>Fig. 8 Regulador de Urdimbre</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39</w:t>
      </w:r>
    </w:p>
    <w:p w:rsidR="00924E6B" w:rsidRDefault="00924E6B" w:rsidP="006B1F50">
      <w:pPr>
        <w:pStyle w:val="Prrafodelista"/>
        <w:spacing w:line="360" w:lineRule="auto"/>
        <w:ind w:left="360" w:firstLine="348"/>
        <w:rPr>
          <w:color w:val="000000" w:themeColor="text1"/>
          <w:sz w:val="22"/>
          <w:szCs w:val="22"/>
        </w:rPr>
      </w:pPr>
      <w:r>
        <w:rPr>
          <w:color w:val="000000" w:themeColor="text1"/>
          <w:sz w:val="22"/>
          <w:szCs w:val="22"/>
        </w:rPr>
        <w:t>Fig. 9 Ajustes del regulador de urdimbre</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40</w:t>
      </w:r>
    </w:p>
    <w:p w:rsidR="00924E6B" w:rsidRDefault="00924E6B" w:rsidP="006B1F50">
      <w:pPr>
        <w:pStyle w:val="Prrafodelista"/>
        <w:spacing w:line="360" w:lineRule="auto"/>
        <w:ind w:left="360" w:firstLine="348"/>
        <w:rPr>
          <w:color w:val="000000" w:themeColor="text1"/>
          <w:sz w:val="22"/>
          <w:szCs w:val="22"/>
        </w:rPr>
      </w:pPr>
      <w:r>
        <w:rPr>
          <w:color w:val="000000" w:themeColor="text1"/>
          <w:sz w:val="22"/>
          <w:szCs w:val="22"/>
        </w:rPr>
        <w:t>Fig. 10 Partes del regulador de urdimbre</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41</w:t>
      </w:r>
    </w:p>
    <w:p w:rsidR="00924E6B" w:rsidRDefault="00924E6B" w:rsidP="006B1F50">
      <w:pPr>
        <w:pStyle w:val="Prrafodelista"/>
        <w:spacing w:line="360" w:lineRule="auto"/>
        <w:ind w:left="360" w:firstLine="348"/>
        <w:rPr>
          <w:color w:val="000000" w:themeColor="text1"/>
          <w:sz w:val="22"/>
          <w:szCs w:val="22"/>
        </w:rPr>
      </w:pPr>
      <w:r>
        <w:rPr>
          <w:color w:val="000000" w:themeColor="text1"/>
          <w:sz w:val="22"/>
          <w:szCs w:val="22"/>
        </w:rPr>
        <w:t>Fig. 11 Freno principal de la máquina</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43</w:t>
      </w:r>
    </w:p>
    <w:p w:rsidR="00924E6B" w:rsidRDefault="00924E6B" w:rsidP="006B1F50">
      <w:pPr>
        <w:pStyle w:val="Prrafodelista"/>
        <w:spacing w:line="360" w:lineRule="auto"/>
        <w:ind w:left="360" w:firstLine="348"/>
        <w:rPr>
          <w:color w:val="000000" w:themeColor="text1"/>
          <w:sz w:val="22"/>
          <w:szCs w:val="22"/>
        </w:rPr>
      </w:pPr>
      <w:r>
        <w:rPr>
          <w:color w:val="000000" w:themeColor="text1"/>
          <w:sz w:val="22"/>
          <w:szCs w:val="22"/>
        </w:rPr>
        <w:t>Fig.12 Maquinita de excéntricas</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43</w:t>
      </w:r>
    </w:p>
    <w:p w:rsidR="00924E6B" w:rsidRDefault="00924E6B" w:rsidP="006B1F50">
      <w:pPr>
        <w:pStyle w:val="Prrafodelista"/>
        <w:spacing w:line="360" w:lineRule="auto"/>
        <w:ind w:left="360" w:firstLine="348"/>
        <w:rPr>
          <w:color w:val="000000" w:themeColor="text1"/>
          <w:sz w:val="22"/>
          <w:szCs w:val="22"/>
        </w:rPr>
      </w:pPr>
      <w:r>
        <w:rPr>
          <w:color w:val="000000" w:themeColor="text1"/>
          <w:sz w:val="22"/>
          <w:szCs w:val="22"/>
        </w:rPr>
        <w:t>Fig. 13 Ajuste de la calada</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44</w:t>
      </w:r>
    </w:p>
    <w:p w:rsidR="00924E6B" w:rsidRDefault="00924E6B" w:rsidP="006B1F50">
      <w:pPr>
        <w:pStyle w:val="Prrafodelista"/>
        <w:spacing w:line="360" w:lineRule="auto"/>
        <w:ind w:left="360" w:firstLine="348"/>
        <w:rPr>
          <w:color w:val="000000" w:themeColor="text1"/>
          <w:sz w:val="22"/>
          <w:szCs w:val="22"/>
        </w:rPr>
      </w:pPr>
      <w:r>
        <w:rPr>
          <w:color w:val="000000" w:themeColor="text1"/>
          <w:sz w:val="22"/>
          <w:szCs w:val="22"/>
        </w:rPr>
        <w:t xml:space="preserve">Fig. 14 </w:t>
      </w:r>
      <w:r w:rsidR="002C61DB">
        <w:rPr>
          <w:color w:val="000000" w:themeColor="text1"/>
          <w:sz w:val="22"/>
          <w:szCs w:val="22"/>
        </w:rPr>
        <w:t>Dispositivo Buscapasadas</w:t>
      </w:r>
      <w:r w:rsidR="002C61DB">
        <w:rPr>
          <w:color w:val="000000" w:themeColor="text1"/>
          <w:sz w:val="22"/>
          <w:szCs w:val="22"/>
        </w:rPr>
        <w:tab/>
      </w:r>
      <w:r w:rsidR="002C61DB">
        <w:rPr>
          <w:color w:val="000000" w:themeColor="text1"/>
          <w:sz w:val="22"/>
          <w:szCs w:val="22"/>
        </w:rPr>
        <w:tab/>
      </w:r>
      <w:r w:rsidR="002C61DB">
        <w:rPr>
          <w:color w:val="000000" w:themeColor="text1"/>
          <w:sz w:val="22"/>
          <w:szCs w:val="22"/>
        </w:rPr>
        <w:tab/>
      </w:r>
      <w:r w:rsidR="002C61DB">
        <w:rPr>
          <w:color w:val="000000" w:themeColor="text1"/>
          <w:sz w:val="22"/>
          <w:szCs w:val="22"/>
        </w:rPr>
        <w:tab/>
      </w:r>
      <w:r w:rsidR="002C61DB">
        <w:rPr>
          <w:color w:val="000000" w:themeColor="text1"/>
          <w:sz w:val="22"/>
          <w:szCs w:val="22"/>
        </w:rPr>
        <w:tab/>
      </w:r>
      <w:r w:rsidR="002C61DB">
        <w:rPr>
          <w:color w:val="000000" w:themeColor="text1"/>
          <w:sz w:val="22"/>
          <w:szCs w:val="22"/>
        </w:rPr>
        <w:tab/>
        <w:t>45</w:t>
      </w:r>
    </w:p>
    <w:p w:rsidR="002C61DB" w:rsidRDefault="002C61DB" w:rsidP="006B1F50">
      <w:pPr>
        <w:pStyle w:val="Prrafodelista"/>
        <w:spacing w:line="360" w:lineRule="auto"/>
        <w:ind w:left="360" w:firstLine="348"/>
        <w:rPr>
          <w:color w:val="000000" w:themeColor="text1"/>
          <w:sz w:val="22"/>
          <w:szCs w:val="22"/>
        </w:rPr>
      </w:pPr>
      <w:r>
        <w:rPr>
          <w:color w:val="000000" w:themeColor="text1"/>
          <w:sz w:val="22"/>
          <w:szCs w:val="22"/>
        </w:rPr>
        <w:t>Fig. 15 Montaje y desmontaje de la tijera</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46</w:t>
      </w:r>
    </w:p>
    <w:p w:rsidR="002C61DB" w:rsidRDefault="002C61DB" w:rsidP="006B1F50">
      <w:pPr>
        <w:pStyle w:val="Prrafodelista"/>
        <w:spacing w:line="360" w:lineRule="auto"/>
        <w:ind w:left="360" w:firstLine="348"/>
        <w:rPr>
          <w:color w:val="000000" w:themeColor="text1"/>
          <w:sz w:val="22"/>
          <w:szCs w:val="22"/>
        </w:rPr>
      </w:pPr>
      <w:r>
        <w:rPr>
          <w:color w:val="000000" w:themeColor="text1"/>
          <w:sz w:val="22"/>
          <w:szCs w:val="22"/>
        </w:rPr>
        <w:t>Fig. 16 Expulsor y barra de torsión</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47</w:t>
      </w:r>
    </w:p>
    <w:p w:rsidR="002C61DB" w:rsidRDefault="002C61DB" w:rsidP="006B1F50">
      <w:pPr>
        <w:pStyle w:val="Prrafodelista"/>
        <w:spacing w:line="360" w:lineRule="auto"/>
        <w:ind w:left="360" w:firstLine="348"/>
        <w:rPr>
          <w:color w:val="000000" w:themeColor="text1"/>
          <w:sz w:val="22"/>
          <w:szCs w:val="22"/>
        </w:rPr>
      </w:pPr>
      <w:r>
        <w:rPr>
          <w:color w:val="000000" w:themeColor="text1"/>
          <w:sz w:val="22"/>
          <w:szCs w:val="22"/>
        </w:rPr>
        <w:t>Fig. 17 Dador de trama</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49</w:t>
      </w:r>
    </w:p>
    <w:p w:rsidR="002C61DB" w:rsidRDefault="002C61DB" w:rsidP="006B1F50">
      <w:pPr>
        <w:pStyle w:val="Prrafodelista"/>
        <w:spacing w:line="360" w:lineRule="auto"/>
        <w:ind w:left="360" w:firstLine="348"/>
        <w:rPr>
          <w:color w:val="000000" w:themeColor="text1"/>
          <w:sz w:val="22"/>
          <w:szCs w:val="22"/>
        </w:rPr>
      </w:pPr>
      <w:r>
        <w:rPr>
          <w:color w:val="000000" w:themeColor="text1"/>
          <w:sz w:val="22"/>
          <w:szCs w:val="22"/>
        </w:rPr>
        <w:t xml:space="preserve">Fig. 18 </w:t>
      </w:r>
      <w:r w:rsidR="00305379">
        <w:rPr>
          <w:color w:val="000000" w:themeColor="text1"/>
          <w:sz w:val="22"/>
          <w:szCs w:val="22"/>
        </w:rPr>
        <w:t>Dador de trama para P-Lean</w:t>
      </w:r>
      <w:r w:rsidR="00305379">
        <w:rPr>
          <w:color w:val="000000" w:themeColor="text1"/>
          <w:sz w:val="22"/>
          <w:szCs w:val="22"/>
        </w:rPr>
        <w:tab/>
      </w:r>
      <w:r w:rsidR="00305379">
        <w:rPr>
          <w:color w:val="000000" w:themeColor="text1"/>
          <w:sz w:val="22"/>
          <w:szCs w:val="22"/>
        </w:rPr>
        <w:tab/>
      </w:r>
      <w:r w:rsidR="00305379">
        <w:rPr>
          <w:color w:val="000000" w:themeColor="text1"/>
          <w:sz w:val="22"/>
          <w:szCs w:val="22"/>
        </w:rPr>
        <w:tab/>
      </w:r>
      <w:r w:rsidR="00305379">
        <w:rPr>
          <w:color w:val="000000" w:themeColor="text1"/>
          <w:sz w:val="22"/>
          <w:szCs w:val="22"/>
        </w:rPr>
        <w:tab/>
      </w:r>
      <w:r w:rsidR="00305379">
        <w:rPr>
          <w:color w:val="000000" w:themeColor="text1"/>
          <w:sz w:val="22"/>
          <w:szCs w:val="22"/>
        </w:rPr>
        <w:tab/>
      </w:r>
      <w:r w:rsidR="00305379">
        <w:rPr>
          <w:color w:val="000000" w:themeColor="text1"/>
          <w:sz w:val="22"/>
          <w:szCs w:val="22"/>
        </w:rPr>
        <w:tab/>
        <w:t>50</w:t>
      </w:r>
    </w:p>
    <w:p w:rsidR="00305379" w:rsidRDefault="00305379" w:rsidP="006B1F50">
      <w:pPr>
        <w:pStyle w:val="Prrafodelista"/>
        <w:spacing w:line="360" w:lineRule="auto"/>
        <w:ind w:left="360" w:firstLine="348"/>
        <w:rPr>
          <w:color w:val="000000" w:themeColor="text1"/>
          <w:sz w:val="22"/>
          <w:szCs w:val="22"/>
        </w:rPr>
      </w:pPr>
      <w:r>
        <w:rPr>
          <w:color w:val="000000" w:themeColor="text1"/>
          <w:sz w:val="22"/>
          <w:szCs w:val="22"/>
        </w:rPr>
        <w:t>Fig. 19 Proyectil</w:t>
      </w:r>
      <w:r w:rsidR="00822657">
        <w:rPr>
          <w:color w:val="000000" w:themeColor="text1"/>
          <w:sz w:val="22"/>
          <w:szCs w:val="22"/>
        </w:rPr>
        <w:t xml:space="preserve"> y medidas</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51</w:t>
      </w:r>
    </w:p>
    <w:p w:rsidR="00305379" w:rsidRDefault="00305379" w:rsidP="006B1F50">
      <w:pPr>
        <w:pStyle w:val="Prrafodelista"/>
        <w:spacing w:line="360" w:lineRule="auto"/>
        <w:ind w:left="360" w:firstLine="348"/>
        <w:rPr>
          <w:color w:val="000000" w:themeColor="text1"/>
          <w:sz w:val="22"/>
          <w:szCs w:val="22"/>
        </w:rPr>
      </w:pPr>
      <w:r>
        <w:rPr>
          <w:color w:val="000000" w:themeColor="text1"/>
          <w:sz w:val="22"/>
          <w:szCs w:val="22"/>
        </w:rPr>
        <w:t>Fig. 20 Elevador de proyectil y abridor de proyectil</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52</w:t>
      </w:r>
    </w:p>
    <w:p w:rsidR="00305379" w:rsidRDefault="00305379" w:rsidP="006B1F50">
      <w:pPr>
        <w:pStyle w:val="Prrafodelista"/>
        <w:spacing w:line="360" w:lineRule="auto"/>
        <w:ind w:left="360" w:firstLine="348"/>
        <w:rPr>
          <w:color w:val="000000" w:themeColor="text1"/>
          <w:sz w:val="22"/>
          <w:szCs w:val="22"/>
        </w:rPr>
      </w:pPr>
      <w:r>
        <w:rPr>
          <w:color w:val="000000" w:themeColor="text1"/>
          <w:sz w:val="22"/>
          <w:szCs w:val="22"/>
        </w:rPr>
        <w:t>Fig. 21 Corredera de retroceso</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53</w:t>
      </w:r>
    </w:p>
    <w:p w:rsidR="00305379" w:rsidRDefault="00305379" w:rsidP="006B1F50">
      <w:pPr>
        <w:pStyle w:val="Prrafodelista"/>
        <w:spacing w:line="360" w:lineRule="auto"/>
        <w:ind w:left="360" w:firstLine="348"/>
        <w:rPr>
          <w:color w:val="000000" w:themeColor="text1"/>
          <w:sz w:val="22"/>
          <w:szCs w:val="22"/>
        </w:rPr>
      </w:pPr>
      <w:r>
        <w:rPr>
          <w:color w:val="000000" w:themeColor="text1"/>
          <w:sz w:val="22"/>
          <w:szCs w:val="22"/>
        </w:rPr>
        <w:t>Fig. 22 Freno de proyectil</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53</w:t>
      </w:r>
    </w:p>
    <w:p w:rsidR="00227B3C" w:rsidRDefault="00227B3C" w:rsidP="006B1F50">
      <w:pPr>
        <w:pStyle w:val="Prrafodelista"/>
        <w:spacing w:line="360" w:lineRule="auto"/>
        <w:ind w:left="360" w:firstLine="348"/>
        <w:rPr>
          <w:color w:val="000000" w:themeColor="text1"/>
          <w:sz w:val="22"/>
          <w:szCs w:val="22"/>
        </w:rPr>
      </w:pPr>
      <w:r>
        <w:rPr>
          <w:color w:val="000000" w:themeColor="text1"/>
          <w:sz w:val="22"/>
          <w:szCs w:val="22"/>
        </w:rPr>
        <w:t xml:space="preserve">Fig. 23 </w:t>
      </w:r>
      <w:r w:rsidR="004717C3">
        <w:rPr>
          <w:color w:val="000000" w:themeColor="text1"/>
          <w:sz w:val="22"/>
          <w:szCs w:val="22"/>
        </w:rPr>
        <w:t>Ajuste básico del freno</w:t>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t>55</w:t>
      </w:r>
    </w:p>
    <w:p w:rsidR="00100B40" w:rsidRDefault="00100B40" w:rsidP="006B1F50">
      <w:pPr>
        <w:pStyle w:val="Prrafodelista"/>
        <w:spacing w:line="360" w:lineRule="auto"/>
        <w:ind w:left="360" w:firstLine="348"/>
        <w:rPr>
          <w:color w:val="000000" w:themeColor="text1"/>
          <w:sz w:val="22"/>
          <w:szCs w:val="22"/>
        </w:rPr>
      </w:pPr>
      <w:r>
        <w:rPr>
          <w:color w:val="000000" w:themeColor="text1"/>
          <w:sz w:val="22"/>
          <w:szCs w:val="22"/>
        </w:rPr>
        <w:t>Fig. 24</w:t>
      </w:r>
      <w:r w:rsidR="009F622D">
        <w:rPr>
          <w:color w:val="000000" w:themeColor="text1"/>
          <w:sz w:val="22"/>
          <w:szCs w:val="22"/>
        </w:rPr>
        <w:t xml:space="preserve"> Abridor de proyectiles del lado de recepción</w:t>
      </w:r>
      <w:r w:rsidR="00987E16">
        <w:rPr>
          <w:color w:val="000000" w:themeColor="text1"/>
          <w:sz w:val="22"/>
          <w:szCs w:val="22"/>
        </w:rPr>
        <w:tab/>
      </w:r>
      <w:r w:rsidR="00987E16">
        <w:rPr>
          <w:color w:val="000000" w:themeColor="text1"/>
          <w:sz w:val="22"/>
          <w:szCs w:val="22"/>
        </w:rPr>
        <w:tab/>
      </w:r>
      <w:r w:rsidR="00987E16">
        <w:rPr>
          <w:color w:val="000000" w:themeColor="text1"/>
          <w:sz w:val="22"/>
          <w:szCs w:val="22"/>
        </w:rPr>
        <w:tab/>
      </w:r>
      <w:r w:rsidR="00987E16">
        <w:rPr>
          <w:color w:val="000000" w:themeColor="text1"/>
          <w:sz w:val="22"/>
          <w:szCs w:val="22"/>
        </w:rPr>
        <w:tab/>
        <w:t>57</w:t>
      </w:r>
    </w:p>
    <w:p w:rsidR="00987E16" w:rsidRDefault="00987E16" w:rsidP="006B1F50">
      <w:pPr>
        <w:pStyle w:val="Prrafodelista"/>
        <w:spacing w:line="360" w:lineRule="auto"/>
        <w:ind w:left="360" w:firstLine="348"/>
        <w:rPr>
          <w:color w:val="000000" w:themeColor="text1"/>
          <w:sz w:val="22"/>
          <w:szCs w:val="22"/>
        </w:rPr>
      </w:pPr>
      <w:r>
        <w:rPr>
          <w:color w:val="000000" w:themeColor="text1"/>
          <w:sz w:val="22"/>
          <w:szCs w:val="22"/>
        </w:rPr>
        <w:t>Fig. 25 Transporte de retorno</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58</w:t>
      </w:r>
    </w:p>
    <w:p w:rsidR="00987E16" w:rsidRDefault="00987E16" w:rsidP="006B1F50">
      <w:pPr>
        <w:pStyle w:val="Prrafodelista"/>
        <w:spacing w:line="360" w:lineRule="auto"/>
        <w:ind w:left="360" w:firstLine="348"/>
        <w:rPr>
          <w:color w:val="000000" w:themeColor="text1"/>
          <w:sz w:val="22"/>
          <w:szCs w:val="22"/>
        </w:rPr>
      </w:pPr>
      <w:r>
        <w:rPr>
          <w:color w:val="000000" w:themeColor="text1"/>
          <w:sz w:val="22"/>
          <w:szCs w:val="22"/>
        </w:rPr>
        <w:t>Fig. 26 Batán</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59</w:t>
      </w:r>
    </w:p>
    <w:p w:rsidR="00987E16" w:rsidRDefault="00987E16" w:rsidP="006B1F50">
      <w:pPr>
        <w:pStyle w:val="Prrafodelista"/>
        <w:spacing w:line="360" w:lineRule="auto"/>
        <w:ind w:left="360" w:firstLine="348"/>
        <w:rPr>
          <w:color w:val="000000" w:themeColor="text1"/>
          <w:sz w:val="22"/>
          <w:szCs w:val="22"/>
        </w:rPr>
      </w:pPr>
      <w:r>
        <w:rPr>
          <w:color w:val="000000" w:themeColor="text1"/>
          <w:sz w:val="22"/>
          <w:szCs w:val="22"/>
        </w:rPr>
        <w:t xml:space="preserve">Fig. </w:t>
      </w:r>
      <w:r w:rsidR="00871010">
        <w:rPr>
          <w:color w:val="000000" w:themeColor="text1"/>
          <w:sz w:val="22"/>
          <w:szCs w:val="22"/>
        </w:rPr>
        <w:t>27 Mecanismo de orillo</w:t>
      </w:r>
      <w:r w:rsidR="00871010">
        <w:rPr>
          <w:color w:val="000000" w:themeColor="text1"/>
          <w:sz w:val="22"/>
          <w:szCs w:val="22"/>
        </w:rPr>
        <w:tab/>
      </w:r>
      <w:r w:rsidR="00871010">
        <w:rPr>
          <w:color w:val="000000" w:themeColor="text1"/>
          <w:sz w:val="22"/>
          <w:szCs w:val="22"/>
        </w:rPr>
        <w:tab/>
      </w:r>
      <w:r w:rsidR="00871010">
        <w:rPr>
          <w:color w:val="000000" w:themeColor="text1"/>
          <w:sz w:val="22"/>
          <w:szCs w:val="22"/>
        </w:rPr>
        <w:tab/>
      </w:r>
      <w:r w:rsidR="00871010">
        <w:rPr>
          <w:color w:val="000000" w:themeColor="text1"/>
          <w:sz w:val="22"/>
          <w:szCs w:val="22"/>
        </w:rPr>
        <w:tab/>
      </w:r>
      <w:r w:rsidR="00871010">
        <w:rPr>
          <w:color w:val="000000" w:themeColor="text1"/>
          <w:sz w:val="22"/>
          <w:szCs w:val="22"/>
        </w:rPr>
        <w:tab/>
      </w:r>
      <w:r w:rsidR="00871010">
        <w:rPr>
          <w:color w:val="000000" w:themeColor="text1"/>
          <w:sz w:val="22"/>
          <w:szCs w:val="22"/>
        </w:rPr>
        <w:tab/>
      </w:r>
      <w:r w:rsidR="00871010">
        <w:rPr>
          <w:color w:val="000000" w:themeColor="text1"/>
          <w:sz w:val="22"/>
          <w:szCs w:val="22"/>
        </w:rPr>
        <w:tab/>
        <w:t>60</w:t>
      </w:r>
    </w:p>
    <w:p w:rsidR="00871010" w:rsidRDefault="00871010" w:rsidP="006B1F50">
      <w:pPr>
        <w:pStyle w:val="Prrafodelista"/>
        <w:spacing w:line="360" w:lineRule="auto"/>
        <w:ind w:left="360" w:firstLine="348"/>
        <w:rPr>
          <w:color w:val="000000" w:themeColor="text1"/>
          <w:sz w:val="22"/>
          <w:szCs w:val="22"/>
        </w:rPr>
      </w:pPr>
      <w:r>
        <w:rPr>
          <w:color w:val="000000" w:themeColor="text1"/>
          <w:sz w:val="22"/>
          <w:szCs w:val="22"/>
        </w:rPr>
        <w:t>Fig. 28 Remetido del orillo</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61</w:t>
      </w:r>
    </w:p>
    <w:p w:rsidR="00871010" w:rsidRDefault="00871010" w:rsidP="006B1F50">
      <w:pPr>
        <w:pStyle w:val="Prrafodelista"/>
        <w:spacing w:line="360" w:lineRule="auto"/>
        <w:ind w:left="360" w:firstLine="348"/>
        <w:rPr>
          <w:color w:val="000000" w:themeColor="text1"/>
          <w:sz w:val="22"/>
          <w:szCs w:val="22"/>
        </w:rPr>
      </w:pPr>
      <w:r>
        <w:rPr>
          <w:color w:val="000000" w:themeColor="text1"/>
          <w:sz w:val="22"/>
          <w:szCs w:val="22"/>
        </w:rPr>
        <w:t xml:space="preserve">Fig. 29 Tipo de templazos y </w:t>
      </w:r>
      <w:r w:rsidR="00E241BB">
        <w:rPr>
          <w:color w:val="000000" w:themeColor="text1"/>
          <w:sz w:val="22"/>
          <w:szCs w:val="22"/>
        </w:rPr>
        <w:t>guarniciones</w:t>
      </w:r>
      <w:r w:rsidR="00E241BB">
        <w:rPr>
          <w:color w:val="000000" w:themeColor="text1"/>
          <w:sz w:val="22"/>
          <w:szCs w:val="22"/>
        </w:rPr>
        <w:tab/>
      </w:r>
      <w:r w:rsidR="00E241BB">
        <w:rPr>
          <w:color w:val="000000" w:themeColor="text1"/>
          <w:sz w:val="22"/>
          <w:szCs w:val="22"/>
        </w:rPr>
        <w:tab/>
      </w:r>
      <w:r w:rsidR="00E241BB">
        <w:rPr>
          <w:color w:val="000000" w:themeColor="text1"/>
          <w:sz w:val="22"/>
          <w:szCs w:val="22"/>
        </w:rPr>
        <w:tab/>
      </w:r>
      <w:r w:rsidR="00E241BB">
        <w:rPr>
          <w:color w:val="000000" w:themeColor="text1"/>
          <w:sz w:val="22"/>
          <w:szCs w:val="22"/>
        </w:rPr>
        <w:tab/>
      </w:r>
      <w:r w:rsidR="00E241BB">
        <w:rPr>
          <w:color w:val="000000" w:themeColor="text1"/>
          <w:sz w:val="22"/>
          <w:szCs w:val="22"/>
        </w:rPr>
        <w:tab/>
        <w:t>62</w:t>
      </w:r>
    </w:p>
    <w:p w:rsidR="00905F73" w:rsidRDefault="00905F73" w:rsidP="006B1F50">
      <w:pPr>
        <w:pStyle w:val="Prrafodelista"/>
        <w:spacing w:line="360" w:lineRule="auto"/>
        <w:ind w:left="360" w:firstLine="348"/>
        <w:rPr>
          <w:color w:val="000000" w:themeColor="text1"/>
          <w:sz w:val="22"/>
          <w:szCs w:val="22"/>
        </w:rPr>
      </w:pPr>
      <w:r>
        <w:rPr>
          <w:color w:val="000000" w:themeColor="text1"/>
          <w:sz w:val="22"/>
          <w:szCs w:val="22"/>
        </w:rPr>
        <w:t>Fig. 30 Anillos de púas, anillos de nylon y montaje</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63</w:t>
      </w:r>
    </w:p>
    <w:p w:rsidR="00905F73" w:rsidRDefault="00905F73" w:rsidP="006B1F50">
      <w:pPr>
        <w:pStyle w:val="Prrafodelista"/>
        <w:spacing w:line="360" w:lineRule="auto"/>
        <w:ind w:left="360" w:firstLine="348"/>
        <w:rPr>
          <w:color w:val="000000" w:themeColor="text1"/>
          <w:sz w:val="22"/>
          <w:szCs w:val="22"/>
        </w:rPr>
      </w:pPr>
      <w:r>
        <w:rPr>
          <w:color w:val="000000" w:themeColor="text1"/>
          <w:sz w:val="22"/>
          <w:szCs w:val="22"/>
        </w:rPr>
        <w:t>Fig. 31 Barra ensanchadora</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64</w:t>
      </w:r>
    </w:p>
    <w:p w:rsidR="00905F73" w:rsidRDefault="00905F73" w:rsidP="006B1F50">
      <w:pPr>
        <w:pStyle w:val="Prrafodelista"/>
        <w:spacing w:line="360" w:lineRule="auto"/>
        <w:ind w:left="360" w:firstLine="348"/>
        <w:rPr>
          <w:color w:val="000000" w:themeColor="text1"/>
          <w:sz w:val="22"/>
          <w:szCs w:val="22"/>
        </w:rPr>
      </w:pPr>
      <w:r>
        <w:rPr>
          <w:color w:val="000000" w:themeColor="text1"/>
          <w:sz w:val="22"/>
          <w:szCs w:val="22"/>
        </w:rPr>
        <w:t>Fig. 32 Extracción de los lubricantes del petróleo</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65</w:t>
      </w:r>
    </w:p>
    <w:p w:rsidR="00905F73" w:rsidRDefault="00905F73" w:rsidP="006B1F50">
      <w:pPr>
        <w:pStyle w:val="Prrafodelista"/>
        <w:spacing w:line="360" w:lineRule="auto"/>
        <w:ind w:left="360" w:firstLine="348"/>
        <w:rPr>
          <w:color w:val="000000" w:themeColor="text1"/>
          <w:sz w:val="22"/>
          <w:szCs w:val="22"/>
        </w:rPr>
      </w:pPr>
      <w:r>
        <w:rPr>
          <w:color w:val="000000" w:themeColor="text1"/>
          <w:sz w:val="22"/>
          <w:szCs w:val="22"/>
        </w:rPr>
        <w:t>Fig. 33 Prueba de densidad</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69</w:t>
      </w:r>
    </w:p>
    <w:p w:rsidR="00905F73" w:rsidRDefault="00B17A71" w:rsidP="006B1F50">
      <w:pPr>
        <w:pStyle w:val="Prrafodelista"/>
        <w:spacing w:line="360" w:lineRule="auto"/>
        <w:ind w:left="360" w:firstLine="348"/>
        <w:rPr>
          <w:color w:val="000000" w:themeColor="text1"/>
          <w:sz w:val="22"/>
          <w:szCs w:val="22"/>
        </w:rPr>
      </w:pPr>
      <w:r>
        <w:rPr>
          <w:color w:val="000000" w:themeColor="text1"/>
          <w:sz w:val="22"/>
          <w:szCs w:val="22"/>
        </w:rPr>
        <w:t>Fig. 34 Representación del concepto de viscosidad</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73</w:t>
      </w:r>
    </w:p>
    <w:p w:rsidR="00B17A71" w:rsidRDefault="00B17A71" w:rsidP="006B1F50">
      <w:pPr>
        <w:pStyle w:val="Prrafodelista"/>
        <w:spacing w:line="360" w:lineRule="auto"/>
        <w:ind w:left="360" w:firstLine="348"/>
        <w:rPr>
          <w:color w:val="000000" w:themeColor="text1"/>
          <w:sz w:val="22"/>
          <w:szCs w:val="22"/>
        </w:rPr>
      </w:pPr>
      <w:r>
        <w:rPr>
          <w:color w:val="000000" w:themeColor="text1"/>
          <w:sz w:val="22"/>
          <w:szCs w:val="22"/>
        </w:rPr>
        <w:lastRenderedPageBreak/>
        <w:t>Fig. 35 Punto de congelación</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83</w:t>
      </w:r>
    </w:p>
    <w:p w:rsidR="0037259C" w:rsidRDefault="0037259C" w:rsidP="006B1F50">
      <w:pPr>
        <w:pStyle w:val="Prrafodelista"/>
        <w:spacing w:line="360" w:lineRule="auto"/>
        <w:ind w:left="360" w:firstLine="348"/>
        <w:rPr>
          <w:color w:val="000000" w:themeColor="text1"/>
          <w:sz w:val="22"/>
          <w:szCs w:val="22"/>
        </w:rPr>
      </w:pPr>
      <w:r>
        <w:rPr>
          <w:color w:val="000000" w:themeColor="text1"/>
          <w:sz w:val="22"/>
          <w:szCs w:val="22"/>
        </w:rPr>
        <w:t>Fig. 36 Los lubricantes desempeñan la función de “selladores”</w:t>
      </w:r>
      <w:r>
        <w:rPr>
          <w:color w:val="000000" w:themeColor="text1"/>
          <w:sz w:val="22"/>
          <w:szCs w:val="22"/>
        </w:rPr>
        <w:tab/>
      </w:r>
      <w:r>
        <w:rPr>
          <w:color w:val="000000" w:themeColor="text1"/>
          <w:sz w:val="22"/>
          <w:szCs w:val="22"/>
        </w:rPr>
        <w:tab/>
      </w:r>
      <w:r>
        <w:rPr>
          <w:color w:val="000000" w:themeColor="text1"/>
          <w:sz w:val="22"/>
          <w:szCs w:val="22"/>
        </w:rPr>
        <w:tab/>
        <w:t>85</w:t>
      </w:r>
    </w:p>
    <w:p w:rsidR="0037259C" w:rsidRDefault="0037259C" w:rsidP="006B1F50">
      <w:pPr>
        <w:pStyle w:val="Prrafodelista"/>
        <w:spacing w:line="360" w:lineRule="auto"/>
        <w:ind w:left="360" w:firstLine="348"/>
        <w:rPr>
          <w:color w:val="000000" w:themeColor="text1"/>
          <w:sz w:val="22"/>
          <w:szCs w:val="22"/>
        </w:rPr>
      </w:pPr>
      <w:r>
        <w:rPr>
          <w:color w:val="000000" w:themeColor="text1"/>
          <w:sz w:val="22"/>
          <w:szCs w:val="22"/>
        </w:rPr>
        <w:t>Fig. 37 Lubricación limítrofe</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87</w:t>
      </w:r>
    </w:p>
    <w:p w:rsidR="0037259C" w:rsidRDefault="004717C3" w:rsidP="006B1F50">
      <w:pPr>
        <w:pStyle w:val="Prrafodelista"/>
        <w:spacing w:line="360" w:lineRule="auto"/>
        <w:ind w:left="360" w:firstLine="348"/>
        <w:rPr>
          <w:color w:val="000000" w:themeColor="text1"/>
          <w:sz w:val="22"/>
          <w:szCs w:val="22"/>
        </w:rPr>
      </w:pPr>
      <w:r>
        <w:rPr>
          <w:color w:val="000000" w:themeColor="text1"/>
          <w:sz w:val="22"/>
          <w:szCs w:val="22"/>
        </w:rPr>
        <w:t>Fig. 38 Prueba SAE</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113</w:t>
      </w:r>
    </w:p>
    <w:p w:rsidR="003E53DE" w:rsidRDefault="003E53DE" w:rsidP="006B1F50">
      <w:pPr>
        <w:pStyle w:val="Prrafodelista"/>
        <w:spacing w:line="360" w:lineRule="auto"/>
        <w:ind w:left="360" w:firstLine="348"/>
        <w:rPr>
          <w:color w:val="000000" w:themeColor="text1"/>
          <w:sz w:val="22"/>
          <w:szCs w:val="22"/>
        </w:rPr>
      </w:pPr>
      <w:r>
        <w:rPr>
          <w:color w:val="000000" w:themeColor="text1"/>
          <w:sz w:val="22"/>
          <w:szCs w:val="22"/>
        </w:rPr>
        <w:t>Fig. 39 Prueba Fálex</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114</w:t>
      </w:r>
    </w:p>
    <w:p w:rsidR="003E53DE" w:rsidRDefault="003E53DE" w:rsidP="006B1F50">
      <w:pPr>
        <w:pStyle w:val="Prrafodelista"/>
        <w:spacing w:line="360" w:lineRule="auto"/>
        <w:ind w:left="360" w:firstLine="348"/>
        <w:rPr>
          <w:color w:val="000000" w:themeColor="text1"/>
          <w:sz w:val="22"/>
          <w:szCs w:val="22"/>
        </w:rPr>
      </w:pPr>
      <w:r>
        <w:rPr>
          <w:color w:val="000000" w:themeColor="text1"/>
          <w:sz w:val="22"/>
          <w:szCs w:val="22"/>
        </w:rPr>
        <w:t>Fig. 40 Aceites y grasas</w:t>
      </w:r>
      <w:r w:rsidR="004717C3">
        <w:rPr>
          <w:color w:val="000000" w:themeColor="text1"/>
          <w:sz w:val="22"/>
          <w:szCs w:val="22"/>
        </w:rPr>
        <w:t xml:space="preserve"> con lubricantes sólidos</w:t>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t>115</w:t>
      </w:r>
    </w:p>
    <w:p w:rsidR="003E53DE" w:rsidRDefault="003E53DE" w:rsidP="006B1F50">
      <w:pPr>
        <w:pStyle w:val="Prrafodelista"/>
        <w:spacing w:line="360" w:lineRule="auto"/>
        <w:ind w:left="360" w:firstLine="348"/>
        <w:rPr>
          <w:color w:val="000000" w:themeColor="text1"/>
          <w:sz w:val="22"/>
          <w:szCs w:val="22"/>
        </w:rPr>
      </w:pPr>
      <w:r>
        <w:rPr>
          <w:color w:val="000000" w:themeColor="text1"/>
          <w:sz w:val="22"/>
          <w:szCs w:val="22"/>
        </w:rPr>
        <w:t>Fig. 41 Rodamien</w:t>
      </w:r>
      <w:r w:rsidR="004717C3">
        <w:rPr>
          <w:color w:val="000000" w:themeColor="text1"/>
          <w:sz w:val="22"/>
          <w:szCs w:val="22"/>
        </w:rPr>
        <w:t>tos industriales grandes</w:t>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t>118</w:t>
      </w:r>
    </w:p>
    <w:p w:rsidR="003E53DE" w:rsidRDefault="00352F6C" w:rsidP="006B1F50">
      <w:pPr>
        <w:pStyle w:val="Prrafodelista"/>
        <w:spacing w:line="360" w:lineRule="auto"/>
        <w:ind w:left="360" w:firstLine="348"/>
        <w:rPr>
          <w:color w:val="000000" w:themeColor="text1"/>
          <w:sz w:val="22"/>
          <w:szCs w:val="22"/>
        </w:rPr>
      </w:pPr>
      <w:r>
        <w:rPr>
          <w:color w:val="000000" w:themeColor="text1"/>
          <w:sz w:val="22"/>
          <w:szCs w:val="22"/>
        </w:rPr>
        <w:t>Fig.</w:t>
      </w:r>
      <w:r w:rsidR="004717C3">
        <w:rPr>
          <w:color w:val="000000" w:themeColor="text1"/>
          <w:sz w:val="22"/>
          <w:szCs w:val="22"/>
        </w:rPr>
        <w:t xml:space="preserve"> 42 Lubricación diaria</w:t>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t>126</w:t>
      </w:r>
    </w:p>
    <w:p w:rsidR="00352F6C" w:rsidRDefault="00352F6C" w:rsidP="006B1F50">
      <w:pPr>
        <w:pStyle w:val="Prrafodelista"/>
        <w:spacing w:line="360" w:lineRule="auto"/>
        <w:ind w:left="360" w:firstLine="348"/>
        <w:rPr>
          <w:color w:val="000000" w:themeColor="text1"/>
          <w:sz w:val="22"/>
          <w:szCs w:val="22"/>
        </w:rPr>
      </w:pPr>
      <w:r>
        <w:rPr>
          <w:color w:val="000000" w:themeColor="text1"/>
          <w:sz w:val="22"/>
          <w:szCs w:val="22"/>
        </w:rPr>
        <w:t>Fig. 43 Revisión de las piezas mens</w:t>
      </w:r>
      <w:r w:rsidR="004717C3">
        <w:rPr>
          <w:color w:val="000000" w:themeColor="text1"/>
          <w:sz w:val="22"/>
          <w:szCs w:val="22"/>
        </w:rPr>
        <w:t>uales</w:t>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t>128</w:t>
      </w:r>
    </w:p>
    <w:p w:rsidR="00352F6C" w:rsidRDefault="00352F6C" w:rsidP="006B1F50">
      <w:pPr>
        <w:pStyle w:val="Prrafodelista"/>
        <w:spacing w:line="360" w:lineRule="auto"/>
        <w:ind w:left="360" w:firstLine="348"/>
        <w:rPr>
          <w:color w:val="000000" w:themeColor="text1"/>
          <w:sz w:val="22"/>
          <w:szCs w:val="22"/>
        </w:rPr>
      </w:pPr>
      <w:r>
        <w:rPr>
          <w:color w:val="000000" w:themeColor="text1"/>
          <w:sz w:val="22"/>
          <w:szCs w:val="22"/>
        </w:rPr>
        <w:t>Fig. 44 Rev</w:t>
      </w:r>
      <w:r w:rsidR="004717C3">
        <w:rPr>
          <w:color w:val="000000" w:themeColor="text1"/>
          <w:sz w:val="22"/>
          <w:szCs w:val="22"/>
        </w:rPr>
        <w:t>isión de piezas lado FA</w:t>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t>129</w:t>
      </w:r>
    </w:p>
    <w:p w:rsidR="00352F6C" w:rsidRDefault="00352F6C" w:rsidP="006B1F50">
      <w:pPr>
        <w:pStyle w:val="Prrafodelista"/>
        <w:spacing w:line="360" w:lineRule="auto"/>
        <w:ind w:left="360" w:firstLine="348"/>
        <w:rPr>
          <w:color w:val="000000" w:themeColor="text1"/>
          <w:sz w:val="22"/>
          <w:szCs w:val="22"/>
        </w:rPr>
      </w:pPr>
      <w:r>
        <w:rPr>
          <w:color w:val="000000" w:themeColor="text1"/>
          <w:sz w:val="22"/>
          <w:szCs w:val="22"/>
        </w:rPr>
        <w:t xml:space="preserve">Fig. 45 Mantenimiento de </w:t>
      </w:r>
      <w:r w:rsidR="004717C3">
        <w:rPr>
          <w:color w:val="000000" w:themeColor="text1"/>
          <w:sz w:val="22"/>
          <w:szCs w:val="22"/>
        </w:rPr>
        <w:t xml:space="preserve">los tubos de lubricación </w:t>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t>130</w:t>
      </w:r>
    </w:p>
    <w:p w:rsidR="00352F6C" w:rsidRDefault="00352F6C" w:rsidP="006B1F50">
      <w:pPr>
        <w:pStyle w:val="Prrafodelista"/>
        <w:spacing w:line="360" w:lineRule="auto"/>
        <w:ind w:left="360" w:firstLine="348"/>
        <w:rPr>
          <w:color w:val="000000" w:themeColor="text1"/>
          <w:sz w:val="22"/>
          <w:szCs w:val="22"/>
        </w:rPr>
      </w:pPr>
      <w:r>
        <w:rPr>
          <w:color w:val="000000" w:themeColor="text1"/>
          <w:sz w:val="22"/>
          <w:szCs w:val="22"/>
        </w:rPr>
        <w:t>Fig.</w:t>
      </w:r>
      <w:r w:rsidR="0031109D">
        <w:rPr>
          <w:color w:val="000000" w:themeColor="text1"/>
          <w:sz w:val="22"/>
          <w:szCs w:val="22"/>
        </w:rPr>
        <w:t xml:space="preserve"> 46 R</w:t>
      </w:r>
      <w:r>
        <w:rPr>
          <w:color w:val="000000" w:themeColor="text1"/>
          <w:sz w:val="22"/>
          <w:szCs w:val="22"/>
        </w:rPr>
        <w:t>evi</w:t>
      </w:r>
      <w:r w:rsidR="004717C3">
        <w:rPr>
          <w:color w:val="000000" w:themeColor="text1"/>
          <w:sz w:val="22"/>
          <w:szCs w:val="22"/>
        </w:rPr>
        <w:t>sión de los proyectiles</w:t>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r>
      <w:r w:rsidR="004717C3">
        <w:rPr>
          <w:color w:val="000000" w:themeColor="text1"/>
          <w:sz w:val="22"/>
          <w:szCs w:val="22"/>
        </w:rPr>
        <w:tab/>
        <w:t>131</w:t>
      </w:r>
    </w:p>
    <w:p w:rsidR="0031109D" w:rsidRDefault="0031109D" w:rsidP="006B1F50">
      <w:pPr>
        <w:pStyle w:val="Prrafodelista"/>
        <w:spacing w:line="360" w:lineRule="auto"/>
        <w:ind w:left="360" w:firstLine="348"/>
        <w:rPr>
          <w:color w:val="000000" w:themeColor="text1"/>
          <w:sz w:val="22"/>
          <w:szCs w:val="22"/>
        </w:rPr>
      </w:pPr>
      <w:r>
        <w:rPr>
          <w:color w:val="000000" w:themeColor="text1"/>
          <w:sz w:val="22"/>
          <w:szCs w:val="22"/>
        </w:rPr>
        <w:t xml:space="preserve">Fig. 47 </w:t>
      </w:r>
      <w:r w:rsidR="00F825E8">
        <w:rPr>
          <w:color w:val="000000" w:themeColor="text1"/>
          <w:sz w:val="22"/>
          <w:szCs w:val="22"/>
        </w:rPr>
        <w:t>Imagen de un telar TW11</w:t>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t>153</w:t>
      </w:r>
    </w:p>
    <w:p w:rsidR="0031109D" w:rsidRDefault="0031109D" w:rsidP="006B1F50">
      <w:pPr>
        <w:pStyle w:val="Prrafodelista"/>
        <w:spacing w:line="360" w:lineRule="auto"/>
        <w:ind w:left="360" w:firstLine="348"/>
        <w:rPr>
          <w:color w:val="000000" w:themeColor="text1"/>
          <w:sz w:val="22"/>
          <w:szCs w:val="22"/>
        </w:rPr>
      </w:pPr>
      <w:r>
        <w:rPr>
          <w:color w:val="000000" w:themeColor="text1"/>
          <w:sz w:val="22"/>
          <w:szCs w:val="22"/>
        </w:rPr>
        <w:t>Fig. 48</w:t>
      </w:r>
      <w:r w:rsidR="00F825E8">
        <w:rPr>
          <w:color w:val="000000" w:themeColor="text1"/>
          <w:sz w:val="22"/>
          <w:szCs w:val="22"/>
        </w:rPr>
        <w:t xml:space="preserve"> Imagen de un telar PU</w:t>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t>158</w:t>
      </w:r>
    </w:p>
    <w:p w:rsidR="0031109D" w:rsidRDefault="0031109D" w:rsidP="006B1F50">
      <w:pPr>
        <w:pStyle w:val="Prrafodelista"/>
        <w:spacing w:line="360" w:lineRule="auto"/>
        <w:ind w:left="360" w:firstLine="348"/>
        <w:rPr>
          <w:color w:val="000000" w:themeColor="text1"/>
          <w:sz w:val="22"/>
          <w:szCs w:val="22"/>
        </w:rPr>
      </w:pPr>
      <w:r>
        <w:rPr>
          <w:color w:val="000000" w:themeColor="text1"/>
          <w:sz w:val="22"/>
          <w:szCs w:val="22"/>
        </w:rPr>
        <w:t>Fig. 49 Imagen</w:t>
      </w:r>
      <w:r w:rsidR="00F825E8">
        <w:rPr>
          <w:color w:val="000000" w:themeColor="text1"/>
          <w:sz w:val="22"/>
          <w:szCs w:val="22"/>
        </w:rPr>
        <w:t xml:space="preserve"> de un telar PU-RUTI</w:t>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t>162</w:t>
      </w:r>
    </w:p>
    <w:p w:rsidR="0031109D" w:rsidRDefault="004928A5" w:rsidP="006B1F50">
      <w:pPr>
        <w:pStyle w:val="Prrafodelista"/>
        <w:spacing w:line="360" w:lineRule="auto"/>
        <w:ind w:left="360" w:firstLine="348"/>
        <w:rPr>
          <w:color w:val="000000" w:themeColor="text1"/>
          <w:sz w:val="22"/>
          <w:szCs w:val="22"/>
        </w:rPr>
      </w:pPr>
      <w:r>
        <w:rPr>
          <w:color w:val="000000" w:themeColor="text1"/>
          <w:sz w:val="22"/>
          <w:szCs w:val="22"/>
        </w:rPr>
        <w:t>Fig. 50 Im</w:t>
      </w:r>
      <w:r w:rsidR="00F825E8">
        <w:rPr>
          <w:color w:val="000000" w:themeColor="text1"/>
          <w:sz w:val="22"/>
          <w:szCs w:val="22"/>
        </w:rPr>
        <w:t>agen de un telar P-LEAN</w:t>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r>
      <w:r w:rsidR="00F825E8">
        <w:rPr>
          <w:color w:val="000000" w:themeColor="text1"/>
          <w:sz w:val="22"/>
          <w:szCs w:val="22"/>
        </w:rPr>
        <w:tab/>
        <w:t>166</w:t>
      </w:r>
    </w:p>
    <w:p w:rsidR="00D74635" w:rsidRDefault="00D74635" w:rsidP="006B1F50">
      <w:pPr>
        <w:pStyle w:val="Prrafodelista"/>
        <w:spacing w:line="360" w:lineRule="auto"/>
        <w:ind w:left="360" w:firstLine="348"/>
        <w:rPr>
          <w:color w:val="000000" w:themeColor="text1"/>
          <w:sz w:val="20"/>
          <w:szCs w:val="20"/>
        </w:rPr>
      </w:pPr>
    </w:p>
    <w:p w:rsidR="00D74635" w:rsidRDefault="00D74635">
      <w:pPr>
        <w:rPr>
          <w:color w:val="000000" w:themeColor="text1"/>
          <w:sz w:val="20"/>
          <w:szCs w:val="20"/>
        </w:rPr>
      </w:pPr>
      <w:r>
        <w:rPr>
          <w:color w:val="000000" w:themeColor="text1"/>
          <w:sz w:val="20"/>
          <w:szCs w:val="20"/>
        </w:rPr>
        <w:br w:type="page"/>
      </w:r>
    </w:p>
    <w:p w:rsidR="00D74635" w:rsidRDefault="00D74635" w:rsidP="00D74635">
      <w:pPr>
        <w:pStyle w:val="Prrafodelista"/>
        <w:spacing w:line="360" w:lineRule="auto"/>
        <w:ind w:left="360" w:firstLine="348"/>
        <w:jc w:val="center"/>
        <w:rPr>
          <w:b/>
          <w:color w:val="000000" w:themeColor="text1"/>
        </w:rPr>
      </w:pPr>
      <w:r w:rsidRPr="00D74635">
        <w:rPr>
          <w:b/>
          <w:color w:val="000000" w:themeColor="text1"/>
        </w:rPr>
        <w:lastRenderedPageBreak/>
        <w:t>INDICE DE TABLAS</w:t>
      </w:r>
    </w:p>
    <w:p w:rsidR="00D74635" w:rsidRPr="00D74635" w:rsidRDefault="00D74635" w:rsidP="00D74635">
      <w:pPr>
        <w:pStyle w:val="Prrafodelista"/>
        <w:spacing w:line="360" w:lineRule="auto"/>
        <w:ind w:left="360" w:firstLine="348"/>
        <w:jc w:val="both"/>
        <w:rPr>
          <w:color w:val="000000" w:themeColor="text1"/>
          <w:sz w:val="20"/>
          <w:szCs w:val="20"/>
        </w:rPr>
      </w:pPr>
      <w:r>
        <w:rPr>
          <w:color w:val="000000" w:themeColor="text1"/>
          <w:sz w:val="20"/>
          <w:szCs w:val="20"/>
        </w:rPr>
        <w:tab/>
      </w:r>
      <w:r>
        <w:rPr>
          <w:color w:val="000000" w:themeColor="text1"/>
          <w:sz w:val="20"/>
          <w:szCs w:val="20"/>
        </w:rPr>
        <w:tab/>
      </w:r>
      <w:r>
        <w:rPr>
          <w:color w:val="000000" w:themeColor="text1"/>
          <w:sz w:val="20"/>
          <w:szCs w:val="20"/>
        </w:rPr>
        <w:tab/>
      </w:r>
      <w:r>
        <w:rPr>
          <w:color w:val="000000" w:themeColor="text1"/>
          <w:sz w:val="20"/>
          <w:szCs w:val="20"/>
        </w:rPr>
        <w:tab/>
      </w:r>
      <w:r>
        <w:rPr>
          <w:color w:val="000000" w:themeColor="text1"/>
          <w:sz w:val="20"/>
          <w:szCs w:val="20"/>
        </w:rPr>
        <w:tab/>
      </w:r>
      <w:r>
        <w:rPr>
          <w:color w:val="000000" w:themeColor="text1"/>
          <w:sz w:val="20"/>
          <w:szCs w:val="20"/>
        </w:rPr>
        <w:tab/>
      </w:r>
      <w:r>
        <w:rPr>
          <w:color w:val="000000" w:themeColor="text1"/>
          <w:sz w:val="20"/>
          <w:szCs w:val="20"/>
        </w:rPr>
        <w:tab/>
      </w:r>
      <w:r>
        <w:rPr>
          <w:color w:val="000000" w:themeColor="text1"/>
          <w:sz w:val="20"/>
          <w:szCs w:val="20"/>
        </w:rPr>
        <w:tab/>
      </w:r>
      <w:r>
        <w:rPr>
          <w:color w:val="000000" w:themeColor="text1"/>
          <w:sz w:val="20"/>
          <w:szCs w:val="20"/>
        </w:rPr>
        <w:tab/>
      </w:r>
      <w:r w:rsidR="00C22E1C">
        <w:rPr>
          <w:color w:val="000000" w:themeColor="text1"/>
          <w:sz w:val="20"/>
          <w:szCs w:val="20"/>
        </w:rPr>
        <w:t xml:space="preserve">      </w:t>
      </w:r>
      <w:r>
        <w:rPr>
          <w:color w:val="000000" w:themeColor="text1"/>
          <w:sz w:val="20"/>
          <w:szCs w:val="20"/>
        </w:rPr>
        <w:t>PAGINAS</w:t>
      </w:r>
    </w:p>
    <w:p w:rsidR="00F016DF" w:rsidRPr="00F454E5" w:rsidRDefault="00C22E1C" w:rsidP="006B1F50">
      <w:pPr>
        <w:pStyle w:val="Prrafodelista"/>
        <w:spacing w:line="360" w:lineRule="auto"/>
        <w:ind w:left="360" w:firstLine="348"/>
        <w:rPr>
          <w:color w:val="000000" w:themeColor="text1"/>
          <w:sz w:val="22"/>
          <w:szCs w:val="22"/>
        </w:rPr>
      </w:pPr>
      <w:r>
        <w:rPr>
          <w:color w:val="000000" w:themeColor="text1"/>
          <w:sz w:val="22"/>
          <w:szCs w:val="22"/>
        </w:rPr>
        <w:t xml:space="preserve">Tabla 1. </w:t>
      </w:r>
      <w:r w:rsidR="00D74635" w:rsidRPr="00F454E5">
        <w:rPr>
          <w:color w:val="000000" w:themeColor="text1"/>
          <w:sz w:val="22"/>
          <w:szCs w:val="22"/>
        </w:rPr>
        <w:t>Graduación de la barra de torsión</w:t>
      </w:r>
      <w:r w:rsidR="00D74635" w:rsidRPr="00F454E5">
        <w:rPr>
          <w:color w:val="000000" w:themeColor="text1"/>
          <w:sz w:val="22"/>
          <w:szCs w:val="22"/>
        </w:rPr>
        <w:tab/>
      </w:r>
      <w:r w:rsidR="00D74635" w:rsidRPr="00F454E5">
        <w:rPr>
          <w:color w:val="000000" w:themeColor="text1"/>
          <w:sz w:val="22"/>
          <w:szCs w:val="22"/>
        </w:rPr>
        <w:tab/>
      </w:r>
      <w:r w:rsidR="00D74635" w:rsidRPr="00F454E5">
        <w:rPr>
          <w:color w:val="000000" w:themeColor="text1"/>
          <w:sz w:val="22"/>
          <w:szCs w:val="22"/>
        </w:rPr>
        <w:tab/>
      </w:r>
      <w:r w:rsidR="00D74635" w:rsidRPr="00F454E5">
        <w:rPr>
          <w:color w:val="000000" w:themeColor="text1"/>
          <w:sz w:val="22"/>
          <w:szCs w:val="22"/>
        </w:rPr>
        <w:tab/>
        <w:t xml:space="preserve">      </w:t>
      </w:r>
      <w:r>
        <w:rPr>
          <w:color w:val="000000" w:themeColor="text1"/>
          <w:sz w:val="22"/>
          <w:szCs w:val="22"/>
        </w:rPr>
        <w:tab/>
      </w:r>
      <w:r w:rsidR="00D74635" w:rsidRPr="00F454E5">
        <w:rPr>
          <w:color w:val="000000" w:themeColor="text1"/>
          <w:sz w:val="22"/>
          <w:szCs w:val="22"/>
        </w:rPr>
        <w:t>48</w:t>
      </w:r>
    </w:p>
    <w:p w:rsidR="00F016DF" w:rsidRDefault="00C22E1C" w:rsidP="006B1F50">
      <w:pPr>
        <w:pStyle w:val="Prrafodelista"/>
        <w:spacing w:line="360" w:lineRule="auto"/>
        <w:ind w:left="360" w:firstLine="348"/>
        <w:rPr>
          <w:color w:val="000000" w:themeColor="text1"/>
          <w:sz w:val="22"/>
          <w:szCs w:val="22"/>
        </w:rPr>
      </w:pPr>
      <w:r>
        <w:rPr>
          <w:color w:val="000000" w:themeColor="text1"/>
          <w:sz w:val="22"/>
          <w:szCs w:val="22"/>
        </w:rPr>
        <w:t xml:space="preserve">Tabla 2. </w:t>
      </w:r>
      <w:r w:rsidR="00F454E5" w:rsidRPr="00F454E5">
        <w:rPr>
          <w:color w:val="000000" w:themeColor="text1"/>
          <w:sz w:val="22"/>
          <w:szCs w:val="22"/>
        </w:rPr>
        <w:t>Intervalos de viscosidad permisible</w:t>
      </w:r>
      <w:r w:rsidR="00F454E5" w:rsidRPr="00F454E5">
        <w:rPr>
          <w:color w:val="000000" w:themeColor="text1"/>
          <w:sz w:val="22"/>
          <w:szCs w:val="22"/>
        </w:rPr>
        <w:tab/>
      </w:r>
      <w:r w:rsidR="00F454E5" w:rsidRPr="00F454E5">
        <w:rPr>
          <w:color w:val="000000" w:themeColor="text1"/>
          <w:sz w:val="22"/>
          <w:szCs w:val="22"/>
        </w:rPr>
        <w:tab/>
      </w:r>
      <w:r w:rsidR="00F454E5" w:rsidRPr="00F454E5">
        <w:rPr>
          <w:color w:val="000000" w:themeColor="text1"/>
          <w:sz w:val="22"/>
          <w:szCs w:val="22"/>
        </w:rPr>
        <w:tab/>
      </w:r>
      <w:r w:rsidR="00F454E5" w:rsidRPr="00F454E5">
        <w:rPr>
          <w:color w:val="000000" w:themeColor="text1"/>
          <w:sz w:val="22"/>
          <w:szCs w:val="22"/>
        </w:rPr>
        <w:tab/>
      </w:r>
      <w:r>
        <w:rPr>
          <w:color w:val="000000" w:themeColor="text1"/>
          <w:sz w:val="22"/>
          <w:szCs w:val="22"/>
        </w:rPr>
        <w:t xml:space="preserve"> </w:t>
      </w:r>
      <w:r w:rsidR="00F454E5" w:rsidRPr="00F454E5">
        <w:rPr>
          <w:color w:val="000000" w:themeColor="text1"/>
          <w:sz w:val="22"/>
          <w:szCs w:val="22"/>
        </w:rPr>
        <w:t xml:space="preserve">     </w:t>
      </w:r>
      <w:r>
        <w:rPr>
          <w:color w:val="000000" w:themeColor="text1"/>
          <w:sz w:val="22"/>
          <w:szCs w:val="22"/>
        </w:rPr>
        <w:tab/>
      </w:r>
      <w:r w:rsidR="00F454E5" w:rsidRPr="00F454E5">
        <w:rPr>
          <w:color w:val="000000" w:themeColor="text1"/>
          <w:sz w:val="22"/>
          <w:szCs w:val="22"/>
        </w:rPr>
        <w:t>71</w:t>
      </w:r>
    </w:p>
    <w:p w:rsidR="00C22E1C" w:rsidRDefault="00C22E1C" w:rsidP="006B1F50">
      <w:pPr>
        <w:pStyle w:val="Prrafodelista"/>
        <w:spacing w:line="360" w:lineRule="auto"/>
        <w:ind w:left="360" w:firstLine="348"/>
        <w:rPr>
          <w:color w:val="000000" w:themeColor="text1"/>
          <w:sz w:val="22"/>
          <w:szCs w:val="22"/>
        </w:rPr>
      </w:pPr>
      <w:r>
        <w:rPr>
          <w:color w:val="000000" w:themeColor="text1"/>
          <w:sz w:val="22"/>
          <w:szCs w:val="22"/>
        </w:rPr>
        <w:t>Tabla 3. Índice de viscosidad</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72</w:t>
      </w:r>
    </w:p>
    <w:p w:rsidR="00C22E1C" w:rsidRDefault="00C22E1C" w:rsidP="006B1F50">
      <w:pPr>
        <w:pStyle w:val="Prrafodelista"/>
        <w:spacing w:line="360" w:lineRule="auto"/>
        <w:ind w:left="360" w:firstLine="348"/>
        <w:rPr>
          <w:color w:val="000000" w:themeColor="text1"/>
          <w:sz w:val="22"/>
          <w:szCs w:val="22"/>
        </w:rPr>
      </w:pPr>
      <w:r>
        <w:rPr>
          <w:color w:val="000000" w:themeColor="text1"/>
          <w:sz w:val="22"/>
          <w:szCs w:val="22"/>
        </w:rPr>
        <w:t>Tabla 4. Tipos de lubricantes de película sólida</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92</w:t>
      </w:r>
    </w:p>
    <w:p w:rsidR="00C22E1C" w:rsidRDefault="00C22E1C" w:rsidP="006B1F50">
      <w:pPr>
        <w:pStyle w:val="Prrafodelista"/>
        <w:spacing w:line="360" w:lineRule="auto"/>
        <w:ind w:left="360" w:firstLine="348"/>
        <w:rPr>
          <w:color w:val="000000" w:themeColor="text1"/>
          <w:sz w:val="22"/>
          <w:szCs w:val="22"/>
        </w:rPr>
      </w:pPr>
      <w:r>
        <w:rPr>
          <w:color w:val="000000" w:themeColor="text1"/>
          <w:sz w:val="22"/>
          <w:szCs w:val="22"/>
        </w:rPr>
        <w:t>Tabla 5. Tipos de lubricantes líquidos</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t>93</w:t>
      </w:r>
    </w:p>
    <w:p w:rsidR="00C22E1C" w:rsidRDefault="00C22E1C" w:rsidP="006B1F50">
      <w:pPr>
        <w:pStyle w:val="Prrafodelista"/>
        <w:spacing w:line="360" w:lineRule="auto"/>
        <w:ind w:left="360" w:firstLine="348"/>
        <w:rPr>
          <w:bCs/>
          <w:color w:val="000000" w:themeColor="text1"/>
          <w:sz w:val="22"/>
          <w:szCs w:val="22"/>
        </w:rPr>
      </w:pPr>
      <w:r w:rsidRPr="00FC3C10">
        <w:rPr>
          <w:color w:val="000000" w:themeColor="text1"/>
          <w:sz w:val="22"/>
          <w:szCs w:val="22"/>
        </w:rPr>
        <w:t>Tabla 6.</w:t>
      </w:r>
      <w:r w:rsidR="00FC3C10" w:rsidRPr="00FC3C10">
        <w:rPr>
          <w:color w:val="000000" w:themeColor="text1"/>
          <w:sz w:val="22"/>
          <w:szCs w:val="22"/>
        </w:rPr>
        <w:t xml:space="preserve"> </w:t>
      </w:r>
      <w:r w:rsidR="00FC3C10" w:rsidRPr="00FC3C10">
        <w:rPr>
          <w:bCs/>
          <w:color w:val="000000" w:themeColor="text1"/>
          <w:sz w:val="22"/>
          <w:szCs w:val="22"/>
        </w:rPr>
        <w:t xml:space="preserve">Relación </w:t>
      </w:r>
      <w:r w:rsidR="00FC3C10">
        <w:rPr>
          <w:bCs/>
          <w:color w:val="000000" w:themeColor="text1"/>
          <w:sz w:val="22"/>
          <w:szCs w:val="22"/>
        </w:rPr>
        <w:t>d</w:t>
      </w:r>
      <w:r w:rsidR="00FC3C10" w:rsidRPr="00FC3C10">
        <w:rPr>
          <w:bCs/>
          <w:color w:val="000000" w:themeColor="text1"/>
          <w:sz w:val="22"/>
          <w:szCs w:val="22"/>
        </w:rPr>
        <w:t>e diferentes lubricantes</w:t>
      </w:r>
      <w:r w:rsidR="00FC3C10" w:rsidRPr="00FC3C10">
        <w:rPr>
          <w:bCs/>
          <w:color w:val="000000" w:themeColor="text1"/>
          <w:sz w:val="22"/>
          <w:szCs w:val="22"/>
        </w:rPr>
        <w:tab/>
      </w:r>
      <w:r w:rsidR="00FC3C10" w:rsidRPr="00FC3C10">
        <w:rPr>
          <w:bCs/>
          <w:color w:val="000000" w:themeColor="text1"/>
          <w:sz w:val="22"/>
          <w:szCs w:val="22"/>
        </w:rPr>
        <w:tab/>
      </w:r>
      <w:r w:rsidR="00FC3C10" w:rsidRPr="00FC3C10">
        <w:rPr>
          <w:bCs/>
          <w:color w:val="000000" w:themeColor="text1"/>
          <w:sz w:val="22"/>
          <w:szCs w:val="22"/>
        </w:rPr>
        <w:tab/>
      </w:r>
      <w:r w:rsidR="00FC3C10" w:rsidRPr="00FC3C10">
        <w:rPr>
          <w:bCs/>
          <w:color w:val="000000" w:themeColor="text1"/>
          <w:sz w:val="22"/>
          <w:szCs w:val="22"/>
        </w:rPr>
        <w:tab/>
      </w:r>
      <w:r w:rsidR="00FC3C10" w:rsidRPr="00FC3C10">
        <w:rPr>
          <w:bCs/>
          <w:color w:val="000000" w:themeColor="text1"/>
          <w:sz w:val="22"/>
          <w:szCs w:val="22"/>
        </w:rPr>
        <w:tab/>
        <w:t>93</w:t>
      </w:r>
    </w:p>
    <w:p w:rsidR="00FC3C10" w:rsidRDefault="00FC3C10" w:rsidP="006B1F50">
      <w:pPr>
        <w:pStyle w:val="Prrafodelista"/>
        <w:spacing w:line="360" w:lineRule="auto"/>
        <w:ind w:left="360" w:firstLine="348"/>
        <w:rPr>
          <w:bCs/>
          <w:color w:val="000000" w:themeColor="text1"/>
          <w:sz w:val="22"/>
          <w:szCs w:val="22"/>
        </w:rPr>
      </w:pPr>
      <w:r>
        <w:rPr>
          <w:bCs/>
          <w:color w:val="000000" w:themeColor="text1"/>
          <w:sz w:val="22"/>
          <w:szCs w:val="22"/>
        </w:rPr>
        <w:t>Tabla 7. Relación de diferentes lubricantes</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94</w:t>
      </w:r>
    </w:p>
    <w:p w:rsidR="007A48EC" w:rsidRPr="007A48EC" w:rsidRDefault="007A48EC" w:rsidP="006B1F50">
      <w:pPr>
        <w:pStyle w:val="Prrafodelista"/>
        <w:spacing w:line="360" w:lineRule="auto"/>
        <w:ind w:left="360" w:firstLine="348"/>
        <w:rPr>
          <w:bCs/>
          <w:color w:val="000000" w:themeColor="text1"/>
          <w:sz w:val="22"/>
          <w:szCs w:val="22"/>
        </w:rPr>
      </w:pPr>
      <w:r w:rsidRPr="007A48EC">
        <w:rPr>
          <w:bCs/>
          <w:color w:val="000000" w:themeColor="text1"/>
          <w:sz w:val="22"/>
          <w:szCs w:val="22"/>
        </w:rPr>
        <w:t xml:space="preserve">Tabla 8. </w:t>
      </w:r>
      <w:r>
        <w:rPr>
          <w:bCs/>
          <w:color w:val="000000" w:themeColor="text1"/>
          <w:sz w:val="22"/>
          <w:szCs w:val="22"/>
        </w:rPr>
        <w:t>Sistema de</w:t>
      </w:r>
      <w:r w:rsidRPr="007A48EC">
        <w:rPr>
          <w:bCs/>
          <w:color w:val="000000" w:themeColor="text1"/>
          <w:sz w:val="22"/>
          <w:szCs w:val="22"/>
        </w:rPr>
        <w:t xml:space="preserve"> </w:t>
      </w:r>
      <w:r>
        <w:rPr>
          <w:bCs/>
          <w:color w:val="000000" w:themeColor="text1"/>
          <w:sz w:val="22"/>
          <w:szCs w:val="22"/>
        </w:rPr>
        <w:t>clasificación</w:t>
      </w:r>
      <w:r w:rsidRPr="007A48EC">
        <w:rPr>
          <w:bCs/>
          <w:color w:val="000000" w:themeColor="text1"/>
          <w:sz w:val="22"/>
          <w:szCs w:val="22"/>
        </w:rPr>
        <w:t xml:space="preserve"> API </w:t>
      </w:r>
      <w:r>
        <w:rPr>
          <w:bCs/>
          <w:color w:val="000000" w:themeColor="text1"/>
          <w:sz w:val="22"/>
          <w:szCs w:val="22"/>
        </w:rPr>
        <w:t>para aceites de motor ¨ S ¨ Spark</w:t>
      </w:r>
      <w:r w:rsidRPr="007A48EC">
        <w:rPr>
          <w:bCs/>
          <w:color w:val="000000" w:themeColor="text1"/>
          <w:sz w:val="22"/>
          <w:szCs w:val="22"/>
        </w:rPr>
        <w:t xml:space="preserve"> </w:t>
      </w:r>
      <w:r>
        <w:rPr>
          <w:bCs/>
          <w:color w:val="000000" w:themeColor="text1"/>
          <w:sz w:val="22"/>
          <w:szCs w:val="22"/>
        </w:rPr>
        <w:t>combustión 94</w:t>
      </w:r>
    </w:p>
    <w:p w:rsidR="006F3AB4" w:rsidRDefault="007A48EC" w:rsidP="006F3AB4">
      <w:pPr>
        <w:pStyle w:val="Prrafodelista"/>
        <w:spacing w:line="360" w:lineRule="auto"/>
        <w:ind w:left="360" w:firstLine="348"/>
        <w:rPr>
          <w:bCs/>
          <w:color w:val="000000" w:themeColor="text1"/>
          <w:sz w:val="22"/>
          <w:szCs w:val="22"/>
        </w:rPr>
      </w:pPr>
      <w:r>
        <w:rPr>
          <w:bCs/>
          <w:color w:val="000000" w:themeColor="text1"/>
          <w:sz w:val="22"/>
          <w:szCs w:val="22"/>
        </w:rPr>
        <w:t>Tabla 9. “C” Combustion by compresión</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95</w:t>
      </w:r>
    </w:p>
    <w:p w:rsidR="006F3AB4" w:rsidRDefault="006F3AB4" w:rsidP="006F3AB4">
      <w:pPr>
        <w:pStyle w:val="Prrafodelista"/>
        <w:spacing w:line="360" w:lineRule="auto"/>
        <w:ind w:left="360" w:firstLine="348"/>
        <w:rPr>
          <w:bCs/>
          <w:color w:val="000000" w:themeColor="text1"/>
          <w:sz w:val="22"/>
          <w:szCs w:val="22"/>
        </w:rPr>
      </w:pPr>
      <w:r w:rsidRPr="006F3AB4">
        <w:rPr>
          <w:bCs/>
          <w:color w:val="000000" w:themeColor="text1"/>
          <w:sz w:val="22"/>
          <w:szCs w:val="22"/>
        </w:rPr>
        <w:t>Tabla 10</w:t>
      </w:r>
      <w:r>
        <w:rPr>
          <w:bCs/>
          <w:color w:val="000000" w:themeColor="text1"/>
          <w:sz w:val="22"/>
          <w:szCs w:val="22"/>
        </w:rPr>
        <w:t>.</w:t>
      </w:r>
      <w:r w:rsidRPr="006F3AB4">
        <w:rPr>
          <w:bCs/>
          <w:color w:val="000000" w:themeColor="text1"/>
          <w:sz w:val="22"/>
          <w:szCs w:val="22"/>
        </w:rPr>
        <w:t xml:space="preserve"> Clasificación API para aceites de transmisión y diferencial</w:t>
      </w:r>
      <w:r>
        <w:rPr>
          <w:bCs/>
          <w:color w:val="000000" w:themeColor="text1"/>
          <w:sz w:val="22"/>
          <w:szCs w:val="22"/>
        </w:rPr>
        <w:tab/>
      </w:r>
      <w:r>
        <w:rPr>
          <w:bCs/>
          <w:color w:val="000000" w:themeColor="text1"/>
          <w:sz w:val="22"/>
          <w:szCs w:val="22"/>
        </w:rPr>
        <w:tab/>
        <w:t>96</w:t>
      </w:r>
    </w:p>
    <w:p w:rsidR="006F3AB4" w:rsidRDefault="006F3AB4" w:rsidP="006F3AB4">
      <w:pPr>
        <w:pStyle w:val="Prrafodelista"/>
        <w:spacing w:line="360" w:lineRule="auto"/>
        <w:ind w:left="360" w:firstLine="348"/>
        <w:rPr>
          <w:bCs/>
          <w:color w:val="000000" w:themeColor="text1"/>
          <w:sz w:val="22"/>
          <w:szCs w:val="22"/>
        </w:rPr>
      </w:pPr>
      <w:r>
        <w:rPr>
          <w:bCs/>
          <w:color w:val="000000" w:themeColor="text1"/>
          <w:sz w:val="22"/>
          <w:szCs w:val="22"/>
        </w:rPr>
        <w:t>Tabla 11. Productos automotrices Aceite motor-gasolina</w:t>
      </w:r>
      <w:r>
        <w:rPr>
          <w:bCs/>
          <w:color w:val="000000" w:themeColor="text1"/>
          <w:sz w:val="22"/>
          <w:szCs w:val="22"/>
        </w:rPr>
        <w:tab/>
      </w:r>
      <w:r>
        <w:rPr>
          <w:bCs/>
          <w:color w:val="000000" w:themeColor="text1"/>
          <w:sz w:val="22"/>
          <w:szCs w:val="22"/>
        </w:rPr>
        <w:tab/>
      </w:r>
      <w:r>
        <w:rPr>
          <w:bCs/>
          <w:color w:val="000000" w:themeColor="text1"/>
          <w:sz w:val="22"/>
          <w:szCs w:val="22"/>
        </w:rPr>
        <w:tab/>
        <w:t>96</w:t>
      </w:r>
    </w:p>
    <w:p w:rsidR="006F3AB4" w:rsidRDefault="006F3AB4" w:rsidP="006F3AB4">
      <w:pPr>
        <w:pStyle w:val="Prrafodelista"/>
        <w:spacing w:line="360" w:lineRule="auto"/>
        <w:ind w:left="360" w:firstLine="348"/>
        <w:rPr>
          <w:bCs/>
          <w:color w:val="000000" w:themeColor="text1"/>
          <w:sz w:val="22"/>
          <w:szCs w:val="22"/>
        </w:rPr>
      </w:pPr>
      <w:r>
        <w:rPr>
          <w:bCs/>
          <w:color w:val="000000" w:themeColor="text1"/>
          <w:sz w:val="22"/>
          <w:szCs w:val="22"/>
        </w:rPr>
        <w:t>Tabla 12. Aceites de motor-diesel</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97</w:t>
      </w:r>
    </w:p>
    <w:p w:rsidR="006F3AB4" w:rsidRDefault="006F3AB4" w:rsidP="006F3AB4">
      <w:pPr>
        <w:pStyle w:val="Prrafodelista"/>
        <w:spacing w:line="360" w:lineRule="auto"/>
        <w:ind w:left="360" w:firstLine="348"/>
        <w:rPr>
          <w:bCs/>
          <w:color w:val="000000" w:themeColor="text1"/>
          <w:sz w:val="22"/>
          <w:szCs w:val="22"/>
        </w:rPr>
      </w:pPr>
      <w:r>
        <w:rPr>
          <w:bCs/>
          <w:color w:val="000000" w:themeColor="text1"/>
          <w:sz w:val="22"/>
          <w:szCs w:val="22"/>
        </w:rPr>
        <w:t>Tabla 13. Aceites para motocicletas</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97</w:t>
      </w:r>
    </w:p>
    <w:p w:rsidR="006F3AB4" w:rsidRDefault="006F3AB4" w:rsidP="006F3AB4">
      <w:pPr>
        <w:pStyle w:val="Prrafodelista"/>
        <w:spacing w:line="360" w:lineRule="auto"/>
        <w:ind w:left="360" w:firstLine="348"/>
        <w:rPr>
          <w:bCs/>
          <w:color w:val="000000" w:themeColor="text1"/>
          <w:sz w:val="22"/>
          <w:szCs w:val="22"/>
        </w:rPr>
      </w:pPr>
      <w:r>
        <w:rPr>
          <w:bCs/>
          <w:color w:val="000000" w:themeColor="text1"/>
          <w:sz w:val="22"/>
          <w:szCs w:val="22"/>
        </w:rPr>
        <w:t xml:space="preserve">Tabla 14. Productos industriales </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97</w:t>
      </w:r>
    </w:p>
    <w:p w:rsidR="006F3AB4" w:rsidRDefault="006F3AB4" w:rsidP="006F3AB4">
      <w:pPr>
        <w:pStyle w:val="Prrafodelista"/>
        <w:spacing w:line="360" w:lineRule="auto"/>
        <w:ind w:left="360" w:firstLine="348"/>
        <w:rPr>
          <w:bCs/>
          <w:color w:val="000000" w:themeColor="text1"/>
          <w:sz w:val="22"/>
          <w:szCs w:val="22"/>
        </w:rPr>
      </w:pPr>
      <w:r>
        <w:rPr>
          <w:bCs/>
          <w:color w:val="000000" w:themeColor="text1"/>
          <w:sz w:val="22"/>
          <w:szCs w:val="22"/>
        </w:rPr>
        <w:t>Tabla 15. Lubricantes para engranajes abiertos</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98</w:t>
      </w:r>
    </w:p>
    <w:p w:rsidR="006F3AB4" w:rsidRDefault="006F3AB4" w:rsidP="006F3AB4">
      <w:pPr>
        <w:pStyle w:val="Prrafodelista"/>
        <w:spacing w:line="360" w:lineRule="auto"/>
        <w:ind w:left="360" w:firstLine="348"/>
        <w:rPr>
          <w:bCs/>
          <w:color w:val="000000" w:themeColor="text1"/>
          <w:sz w:val="22"/>
          <w:szCs w:val="22"/>
        </w:rPr>
      </w:pPr>
      <w:r>
        <w:rPr>
          <w:bCs/>
          <w:color w:val="000000" w:themeColor="text1"/>
          <w:sz w:val="22"/>
          <w:szCs w:val="22"/>
        </w:rPr>
        <w:t>Tabla 16. Grasas</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98</w:t>
      </w:r>
    </w:p>
    <w:p w:rsidR="006F3AB4" w:rsidRDefault="00142209" w:rsidP="006F3AB4">
      <w:pPr>
        <w:pStyle w:val="Prrafodelista"/>
        <w:spacing w:line="360" w:lineRule="auto"/>
        <w:ind w:left="360" w:firstLine="348"/>
        <w:rPr>
          <w:bCs/>
          <w:color w:val="000000" w:themeColor="text1"/>
          <w:sz w:val="22"/>
          <w:szCs w:val="22"/>
        </w:rPr>
      </w:pPr>
      <w:r>
        <w:rPr>
          <w:bCs/>
          <w:color w:val="000000" w:themeColor="text1"/>
          <w:sz w:val="22"/>
          <w:szCs w:val="22"/>
        </w:rPr>
        <w:t>Tabla 17. Productos de aeronaves</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98</w:t>
      </w:r>
    </w:p>
    <w:p w:rsidR="00142209" w:rsidRDefault="00142209" w:rsidP="006F3AB4">
      <w:pPr>
        <w:pStyle w:val="Prrafodelista"/>
        <w:spacing w:line="360" w:lineRule="auto"/>
        <w:ind w:left="360" w:firstLine="348"/>
        <w:rPr>
          <w:bCs/>
          <w:color w:val="000000" w:themeColor="text1"/>
          <w:sz w:val="22"/>
          <w:szCs w:val="22"/>
        </w:rPr>
      </w:pPr>
      <w:r>
        <w:rPr>
          <w:bCs/>
          <w:color w:val="000000" w:themeColor="text1"/>
          <w:sz w:val="22"/>
          <w:szCs w:val="22"/>
        </w:rPr>
        <w:t>Tabla 18. Fluidos hidráulicos</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99</w:t>
      </w:r>
    </w:p>
    <w:p w:rsidR="00142209" w:rsidRDefault="00142209" w:rsidP="006F3AB4">
      <w:pPr>
        <w:pStyle w:val="Prrafodelista"/>
        <w:spacing w:line="360" w:lineRule="auto"/>
        <w:ind w:left="360" w:firstLine="348"/>
        <w:rPr>
          <w:bCs/>
          <w:color w:val="000000" w:themeColor="text1"/>
          <w:sz w:val="22"/>
          <w:szCs w:val="22"/>
        </w:rPr>
      </w:pPr>
      <w:r>
        <w:rPr>
          <w:bCs/>
          <w:color w:val="000000" w:themeColor="text1"/>
          <w:sz w:val="22"/>
          <w:szCs w:val="22"/>
        </w:rPr>
        <w:t xml:space="preserve">Tabla 19. Grasas </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99</w:t>
      </w:r>
    </w:p>
    <w:p w:rsidR="00142209" w:rsidRDefault="00142209" w:rsidP="006F3AB4">
      <w:pPr>
        <w:pStyle w:val="Prrafodelista"/>
        <w:spacing w:line="360" w:lineRule="auto"/>
        <w:ind w:left="360" w:firstLine="348"/>
        <w:rPr>
          <w:bCs/>
          <w:color w:val="000000" w:themeColor="text1"/>
          <w:sz w:val="22"/>
          <w:szCs w:val="22"/>
        </w:rPr>
      </w:pPr>
      <w:r>
        <w:rPr>
          <w:bCs/>
          <w:color w:val="000000" w:themeColor="text1"/>
          <w:sz w:val="22"/>
          <w:szCs w:val="22"/>
        </w:rPr>
        <w:t>Tabla 20. Producto de procesamiento de metales</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99</w:t>
      </w:r>
    </w:p>
    <w:p w:rsidR="00C91151" w:rsidRDefault="00C91151" w:rsidP="00C91151">
      <w:pPr>
        <w:pStyle w:val="Prrafodelista"/>
        <w:spacing w:line="360" w:lineRule="auto"/>
        <w:ind w:left="360" w:firstLine="348"/>
        <w:rPr>
          <w:bCs/>
          <w:color w:val="000000" w:themeColor="text1"/>
          <w:sz w:val="22"/>
          <w:szCs w:val="22"/>
        </w:rPr>
      </w:pPr>
      <w:r>
        <w:rPr>
          <w:bCs/>
          <w:color w:val="000000" w:themeColor="text1"/>
          <w:sz w:val="22"/>
          <w:szCs w:val="22"/>
        </w:rPr>
        <w:t>Tabla 21. Producto de procesamiento de metales</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100</w:t>
      </w:r>
    </w:p>
    <w:p w:rsidR="00C91151" w:rsidRDefault="00C91151" w:rsidP="00C91151">
      <w:pPr>
        <w:pStyle w:val="Prrafodelista"/>
        <w:spacing w:line="360" w:lineRule="auto"/>
        <w:ind w:left="360" w:firstLine="348"/>
        <w:rPr>
          <w:bCs/>
          <w:color w:val="000000" w:themeColor="text1"/>
          <w:sz w:val="22"/>
          <w:szCs w:val="22"/>
        </w:rPr>
      </w:pPr>
      <w:r>
        <w:rPr>
          <w:bCs/>
          <w:color w:val="000000" w:themeColor="text1"/>
          <w:sz w:val="22"/>
          <w:szCs w:val="22"/>
        </w:rPr>
        <w:t>Tabla 22. Protectores de herrumbre</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100</w:t>
      </w:r>
    </w:p>
    <w:p w:rsidR="00C91151" w:rsidRDefault="00C91151" w:rsidP="00C91151">
      <w:pPr>
        <w:pStyle w:val="Prrafodelista"/>
        <w:spacing w:line="360" w:lineRule="auto"/>
        <w:ind w:left="360" w:firstLine="348"/>
        <w:rPr>
          <w:bCs/>
          <w:color w:val="000000" w:themeColor="text1"/>
          <w:sz w:val="22"/>
          <w:szCs w:val="22"/>
        </w:rPr>
      </w:pPr>
      <w:r>
        <w:rPr>
          <w:bCs/>
          <w:color w:val="000000" w:themeColor="text1"/>
          <w:sz w:val="22"/>
          <w:szCs w:val="22"/>
        </w:rPr>
        <w:t>Tabla 23. Aceites para templado de metales</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101</w:t>
      </w:r>
    </w:p>
    <w:p w:rsidR="00C91151" w:rsidRDefault="00C91151" w:rsidP="00C91151">
      <w:pPr>
        <w:pStyle w:val="Prrafodelista"/>
        <w:spacing w:line="360" w:lineRule="auto"/>
        <w:ind w:left="360" w:firstLine="348"/>
        <w:rPr>
          <w:bCs/>
          <w:color w:val="000000" w:themeColor="text1"/>
          <w:sz w:val="22"/>
          <w:szCs w:val="22"/>
        </w:rPr>
      </w:pPr>
      <w:r>
        <w:rPr>
          <w:bCs/>
          <w:color w:val="000000" w:themeColor="text1"/>
          <w:sz w:val="22"/>
          <w:szCs w:val="22"/>
        </w:rPr>
        <w:t>Tabla 24. Aceites de procesos</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101</w:t>
      </w:r>
    </w:p>
    <w:p w:rsidR="00C91151" w:rsidRDefault="00C91151" w:rsidP="00C91151">
      <w:pPr>
        <w:pStyle w:val="Prrafodelista"/>
        <w:spacing w:line="360" w:lineRule="auto"/>
        <w:ind w:left="360" w:firstLine="348"/>
        <w:rPr>
          <w:bCs/>
          <w:color w:val="000000" w:themeColor="text1"/>
          <w:sz w:val="22"/>
          <w:szCs w:val="22"/>
        </w:rPr>
      </w:pPr>
      <w:r>
        <w:rPr>
          <w:bCs/>
          <w:color w:val="000000" w:themeColor="text1"/>
          <w:sz w:val="22"/>
          <w:szCs w:val="22"/>
        </w:rPr>
        <w:t xml:space="preserve">Tabla 25. Ceras </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102</w:t>
      </w:r>
    </w:p>
    <w:p w:rsidR="00C91151" w:rsidRDefault="00F36756" w:rsidP="00C91151">
      <w:pPr>
        <w:pStyle w:val="Prrafodelista"/>
        <w:spacing w:line="360" w:lineRule="auto"/>
        <w:ind w:left="360" w:firstLine="348"/>
        <w:rPr>
          <w:bCs/>
          <w:color w:val="000000" w:themeColor="text1"/>
          <w:sz w:val="22"/>
          <w:szCs w:val="22"/>
        </w:rPr>
      </w:pPr>
      <w:r>
        <w:rPr>
          <w:bCs/>
          <w:color w:val="000000" w:themeColor="text1"/>
          <w:sz w:val="22"/>
          <w:szCs w:val="22"/>
        </w:rPr>
        <w:t>Tabla 26. Productos marinos</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102</w:t>
      </w:r>
    </w:p>
    <w:p w:rsidR="00F36756" w:rsidRDefault="00646B45" w:rsidP="00C91151">
      <w:pPr>
        <w:pStyle w:val="Prrafodelista"/>
        <w:spacing w:line="360" w:lineRule="auto"/>
        <w:ind w:left="360" w:firstLine="348"/>
        <w:rPr>
          <w:bCs/>
          <w:color w:val="000000" w:themeColor="text1"/>
          <w:sz w:val="22"/>
          <w:szCs w:val="22"/>
        </w:rPr>
      </w:pPr>
      <w:r>
        <w:rPr>
          <w:bCs/>
          <w:color w:val="000000" w:themeColor="text1"/>
          <w:sz w:val="22"/>
          <w:szCs w:val="22"/>
        </w:rPr>
        <w:t>Tabla 27. Relación de temperatura viscosidad</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117</w:t>
      </w:r>
    </w:p>
    <w:p w:rsidR="00646B45" w:rsidRDefault="00646B45" w:rsidP="00C91151">
      <w:pPr>
        <w:pStyle w:val="Prrafodelista"/>
        <w:spacing w:line="360" w:lineRule="auto"/>
        <w:ind w:left="360" w:firstLine="348"/>
        <w:rPr>
          <w:bCs/>
          <w:color w:val="000000" w:themeColor="text1"/>
          <w:sz w:val="22"/>
          <w:szCs w:val="22"/>
        </w:rPr>
      </w:pPr>
      <w:r>
        <w:rPr>
          <w:bCs/>
          <w:color w:val="000000" w:themeColor="text1"/>
          <w:sz w:val="22"/>
          <w:szCs w:val="22"/>
        </w:rPr>
        <w:t>Tabla 28. Tabla de intercambiabilidad para los cojinetes de rodillo (tipo bola)</w:t>
      </w:r>
      <w:r>
        <w:rPr>
          <w:bCs/>
          <w:color w:val="000000" w:themeColor="text1"/>
          <w:sz w:val="22"/>
          <w:szCs w:val="22"/>
        </w:rPr>
        <w:tab/>
        <w:t>119</w:t>
      </w:r>
    </w:p>
    <w:p w:rsidR="00646B45" w:rsidRDefault="00646B45" w:rsidP="00C91151">
      <w:pPr>
        <w:pStyle w:val="Prrafodelista"/>
        <w:spacing w:line="360" w:lineRule="auto"/>
        <w:ind w:left="360" w:firstLine="348"/>
        <w:rPr>
          <w:bCs/>
          <w:color w:val="000000" w:themeColor="text1"/>
          <w:sz w:val="22"/>
          <w:szCs w:val="22"/>
        </w:rPr>
      </w:pPr>
      <w:r>
        <w:rPr>
          <w:bCs/>
          <w:color w:val="000000" w:themeColor="text1"/>
          <w:sz w:val="22"/>
          <w:szCs w:val="22"/>
        </w:rPr>
        <w:t>Tabla 29. Características Físicas Spirax A</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121</w:t>
      </w:r>
    </w:p>
    <w:p w:rsidR="00142209" w:rsidRDefault="00646B45" w:rsidP="006F3AB4">
      <w:pPr>
        <w:pStyle w:val="Prrafodelista"/>
        <w:spacing w:line="360" w:lineRule="auto"/>
        <w:ind w:left="360" w:firstLine="348"/>
        <w:rPr>
          <w:bCs/>
          <w:color w:val="000000" w:themeColor="text1"/>
          <w:sz w:val="22"/>
          <w:szCs w:val="22"/>
        </w:rPr>
      </w:pPr>
      <w:r>
        <w:rPr>
          <w:bCs/>
          <w:color w:val="000000" w:themeColor="text1"/>
          <w:sz w:val="22"/>
          <w:szCs w:val="22"/>
        </w:rPr>
        <w:t>Tabla 30. Especificaciones de rendimiento Shell Rimula X monogrado</w:t>
      </w:r>
      <w:r>
        <w:rPr>
          <w:bCs/>
          <w:color w:val="000000" w:themeColor="text1"/>
          <w:sz w:val="22"/>
          <w:szCs w:val="22"/>
        </w:rPr>
        <w:tab/>
      </w:r>
      <w:r>
        <w:rPr>
          <w:bCs/>
          <w:color w:val="000000" w:themeColor="text1"/>
          <w:sz w:val="22"/>
          <w:szCs w:val="22"/>
        </w:rPr>
        <w:tab/>
        <w:t>123</w:t>
      </w:r>
    </w:p>
    <w:p w:rsidR="00646B45" w:rsidRDefault="00646B45" w:rsidP="006F3AB4">
      <w:pPr>
        <w:pStyle w:val="Prrafodelista"/>
        <w:spacing w:line="360" w:lineRule="auto"/>
        <w:ind w:left="360" w:firstLine="348"/>
        <w:rPr>
          <w:bCs/>
          <w:color w:val="000000" w:themeColor="text1"/>
          <w:sz w:val="22"/>
          <w:szCs w:val="22"/>
        </w:rPr>
      </w:pPr>
      <w:r>
        <w:rPr>
          <w:bCs/>
          <w:color w:val="000000" w:themeColor="text1"/>
          <w:sz w:val="22"/>
          <w:szCs w:val="22"/>
        </w:rPr>
        <w:t xml:space="preserve">Tabla 31. </w:t>
      </w:r>
      <w:r w:rsidR="00A77191">
        <w:rPr>
          <w:bCs/>
          <w:color w:val="000000" w:themeColor="text1"/>
          <w:sz w:val="22"/>
          <w:szCs w:val="22"/>
        </w:rPr>
        <w:t>Características físi</w:t>
      </w:r>
      <w:r w:rsidR="00AB38E9">
        <w:rPr>
          <w:bCs/>
          <w:color w:val="000000" w:themeColor="text1"/>
          <w:sz w:val="22"/>
          <w:szCs w:val="22"/>
        </w:rPr>
        <w:t>cas del Rimula X monogrado</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124</w:t>
      </w:r>
    </w:p>
    <w:p w:rsidR="00A77191" w:rsidRDefault="003D4642" w:rsidP="006F3AB4">
      <w:pPr>
        <w:pStyle w:val="Prrafodelista"/>
        <w:spacing w:line="360" w:lineRule="auto"/>
        <w:ind w:left="360" w:firstLine="348"/>
        <w:rPr>
          <w:bCs/>
          <w:color w:val="000000" w:themeColor="text1"/>
          <w:sz w:val="22"/>
          <w:szCs w:val="22"/>
        </w:rPr>
      </w:pPr>
      <w:r>
        <w:rPr>
          <w:bCs/>
          <w:color w:val="000000" w:themeColor="text1"/>
          <w:sz w:val="22"/>
          <w:szCs w:val="22"/>
        </w:rPr>
        <w:t>Tabla 32. Caracter</w:t>
      </w:r>
      <w:r w:rsidR="00AB38E9">
        <w:rPr>
          <w:bCs/>
          <w:color w:val="000000" w:themeColor="text1"/>
          <w:sz w:val="22"/>
          <w:szCs w:val="22"/>
        </w:rPr>
        <w:t>ísticas típicas Starplex</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125</w:t>
      </w:r>
    </w:p>
    <w:p w:rsidR="003D4642" w:rsidRDefault="003D4642" w:rsidP="006F3AB4">
      <w:pPr>
        <w:pStyle w:val="Prrafodelista"/>
        <w:spacing w:line="360" w:lineRule="auto"/>
        <w:ind w:left="360" w:firstLine="348"/>
        <w:rPr>
          <w:bCs/>
          <w:color w:val="000000" w:themeColor="text1"/>
          <w:sz w:val="22"/>
          <w:szCs w:val="22"/>
        </w:rPr>
      </w:pPr>
      <w:r>
        <w:rPr>
          <w:bCs/>
          <w:color w:val="000000" w:themeColor="text1"/>
          <w:sz w:val="22"/>
          <w:szCs w:val="22"/>
        </w:rPr>
        <w:t>Tabla 33. Tabla de</w:t>
      </w:r>
      <w:r w:rsidR="00AB38E9">
        <w:rPr>
          <w:bCs/>
          <w:color w:val="000000" w:themeColor="text1"/>
          <w:sz w:val="22"/>
          <w:szCs w:val="22"/>
        </w:rPr>
        <w:t xml:space="preserve"> los grupos de funciones</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133</w:t>
      </w:r>
    </w:p>
    <w:p w:rsidR="003D4642" w:rsidRDefault="003D4642" w:rsidP="006F3AB4">
      <w:pPr>
        <w:pStyle w:val="Prrafodelista"/>
        <w:spacing w:line="360" w:lineRule="auto"/>
        <w:ind w:left="360" w:firstLine="348"/>
        <w:rPr>
          <w:bCs/>
          <w:color w:val="000000" w:themeColor="text1"/>
          <w:sz w:val="22"/>
          <w:szCs w:val="22"/>
        </w:rPr>
      </w:pPr>
      <w:r>
        <w:rPr>
          <w:bCs/>
          <w:color w:val="000000" w:themeColor="text1"/>
          <w:sz w:val="22"/>
          <w:szCs w:val="22"/>
        </w:rPr>
        <w:t>Tabla 34.</w:t>
      </w:r>
      <w:r w:rsidR="00AB38E9">
        <w:rPr>
          <w:bCs/>
          <w:color w:val="000000" w:themeColor="text1"/>
          <w:sz w:val="22"/>
          <w:szCs w:val="22"/>
        </w:rPr>
        <w:t xml:space="preserve"> Modelos de los telares</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134</w:t>
      </w:r>
    </w:p>
    <w:p w:rsidR="003D4642" w:rsidRDefault="003D4642" w:rsidP="006F3AB4">
      <w:pPr>
        <w:pStyle w:val="Prrafodelista"/>
        <w:spacing w:line="360" w:lineRule="auto"/>
        <w:ind w:left="360" w:firstLine="348"/>
        <w:rPr>
          <w:bCs/>
          <w:color w:val="000000" w:themeColor="text1"/>
          <w:sz w:val="22"/>
          <w:szCs w:val="22"/>
        </w:rPr>
      </w:pPr>
      <w:r>
        <w:rPr>
          <w:bCs/>
          <w:color w:val="000000" w:themeColor="text1"/>
          <w:sz w:val="22"/>
          <w:szCs w:val="22"/>
        </w:rPr>
        <w:t xml:space="preserve">Tabla 35. Fase </w:t>
      </w:r>
      <w:r w:rsidR="00AB38E9">
        <w:rPr>
          <w:bCs/>
          <w:color w:val="000000" w:themeColor="text1"/>
          <w:sz w:val="22"/>
          <w:szCs w:val="22"/>
        </w:rPr>
        <w:t>1 para las máquinas TW11</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136</w:t>
      </w:r>
    </w:p>
    <w:p w:rsidR="003D4642" w:rsidRDefault="003D4642" w:rsidP="006F3AB4">
      <w:pPr>
        <w:pStyle w:val="Prrafodelista"/>
        <w:spacing w:line="360" w:lineRule="auto"/>
        <w:ind w:left="360" w:firstLine="348"/>
        <w:rPr>
          <w:bCs/>
          <w:color w:val="000000" w:themeColor="text1"/>
          <w:sz w:val="22"/>
          <w:szCs w:val="22"/>
        </w:rPr>
      </w:pPr>
      <w:r>
        <w:rPr>
          <w:bCs/>
          <w:color w:val="000000" w:themeColor="text1"/>
          <w:sz w:val="22"/>
          <w:szCs w:val="22"/>
        </w:rPr>
        <w:lastRenderedPageBreak/>
        <w:t xml:space="preserve">Tabla 36. Fase </w:t>
      </w:r>
      <w:r w:rsidR="00CA580B">
        <w:rPr>
          <w:bCs/>
          <w:color w:val="000000" w:themeColor="text1"/>
          <w:sz w:val="22"/>
          <w:szCs w:val="22"/>
        </w:rPr>
        <w:t>2 para las máquinas TW11</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137</w:t>
      </w:r>
    </w:p>
    <w:p w:rsidR="00CA580B" w:rsidRDefault="003D4642" w:rsidP="006F3AB4">
      <w:pPr>
        <w:pStyle w:val="Prrafodelista"/>
        <w:spacing w:line="360" w:lineRule="auto"/>
        <w:ind w:left="360" w:firstLine="348"/>
        <w:rPr>
          <w:bCs/>
          <w:color w:val="000000" w:themeColor="text1"/>
          <w:sz w:val="22"/>
          <w:szCs w:val="22"/>
        </w:rPr>
      </w:pPr>
      <w:r>
        <w:rPr>
          <w:bCs/>
          <w:color w:val="000000" w:themeColor="text1"/>
          <w:sz w:val="22"/>
          <w:szCs w:val="22"/>
        </w:rPr>
        <w:t>Tabla 37. Fa</w:t>
      </w:r>
      <w:r w:rsidR="00CA580B">
        <w:rPr>
          <w:bCs/>
          <w:color w:val="000000" w:themeColor="text1"/>
          <w:sz w:val="22"/>
          <w:szCs w:val="22"/>
        </w:rPr>
        <w:t xml:space="preserve">se 3 para las máquinas TW11 </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138</w:t>
      </w:r>
    </w:p>
    <w:p w:rsidR="003D4642" w:rsidRDefault="003D4642" w:rsidP="006F3AB4">
      <w:pPr>
        <w:pStyle w:val="Prrafodelista"/>
        <w:spacing w:line="360" w:lineRule="auto"/>
        <w:ind w:left="360" w:firstLine="348"/>
        <w:rPr>
          <w:bCs/>
          <w:color w:val="000000" w:themeColor="text1"/>
          <w:sz w:val="22"/>
          <w:szCs w:val="22"/>
        </w:rPr>
      </w:pPr>
      <w:r>
        <w:rPr>
          <w:bCs/>
          <w:color w:val="000000" w:themeColor="text1"/>
          <w:sz w:val="22"/>
          <w:szCs w:val="22"/>
        </w:rPr>
        <w:t>Tabla 38. Fa</w:t>
      </w:r>
      <w:r w:rsidR="00CA580B">
        <w:rPr>
          <w:bCs/>
          <w:color w:val="000000" w:themeColor="text1"/>
          <w:sz w:val="22"/>
          <w:szCs w:val="22"/>
        </w:rPr>
        <w:t xml:space="preserve">se </w:t>
      </w:r>
      <w:r w:rsidR="00AB38E9">
        <w:rPr>
          <w:bCs/>
          <w:color w:val="000000" w:themeColor="text1"/>
          <w:sz w:val="22"/>
          <w:szCs w:val="22"/>
        </w:rPr>
        <w:t>4 para las máquinas TW11</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139</w:t>
      </w:r>
    </w:p>
    <w:p w:rsidR="00CA580B" w:rsidRDefault="00CA580B" w:rsidP="006F3AB4">
      <w:pPr>
        <w:pStyle w:val="Prrafodelista"/>
        <w:spacing w:line="360" w:lineRule="auto"/>
        <w:ind w:left="360" w:firstLine="348"/>
        <w:rPr>
          <w:bCs/>
          <w:color w:val="000000" w:themeColor="text1"/>
          <w:sz w:val="22"/>
          <w:szCs w:val="22"/>
        </w:rPr>
      </w:pPr>
      <w:r>
        <w:rPr>
          <w:bCs/>
          <w:color w:val="000000" w:themeColor="text1"/>
          <w:sz w:val="22"/>
          <w:szCs w:val="22"/>
        </w:rPr>
        <w:t>Tabla 39. Fase 1 par</w:t>
      </w:r>
      <w:r w:rsidR="00AB38E9">
        <w:rPr>
          <w:bCs/>
          <w:color w:val="000000" w:themeColor="text1"/>
          <w:sz w:val="22"/>
          <w:szCs w:val="22"/>
        </w:rPr>
        <w:t>a las máquinas PU</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140</w:t>
      </w:r>
    </w:p>
    <w:p w:rsidR="00CA580B" w:rsidRDefault="00CA580B" w:rsidP="006F3AB4">
      <w:pPr>
        <w:pStyle w:val="Prrafodelista"/>
        <w:spacing w:line="360" w:lineRule="auto"/>
        <w:ind w:left="360" w:firstLine="348"/>
        <w:rPr>
          <w:bCs/>
          <w:color w:val="000000" w:themeColor="text1"/>
          <w:sz w:val="22"/>
          <w:szCs w:val="22"/>
        </w:rPr>
      </w:pPr>
      <w:r>
        <w:rPr>
          <w:bCs/>
          <w:color w:val="000000" w:themeColor="text1"/>
          <w:sz w:val="22"/>
          <w:szCs w:val="22"/>
        </w:rPr>
        <w:t>Tabla 40. Fase</w:t>
      </w:r>
      <w:r w:rsidR="00AB38E9">
        <w:rPr>
          <w:bCs/>
          <w:color w:val="000000" w:themeColor="text1"/>
          <w:sz w:val="22"/>
          <w:szCs w:val="22"/>
        </w:rPr>
        <w:t xml:space="preserve"> 2 para las máquinas PU</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141</w:t>
      </w:r>
    </w:p>
    <w:p w:rsidR="00CA580B" w:rsidRDefault="00CA580B" w:rsidP="006F3AB4">
      <w:pPr>
        <w:pStyle w:val="Prrafodelista"/>
        <w:spacing w:line="360" w:lineRule="auto"/>
        <w:ind w:left="360" w:firstLine="348"/>
        <w:rPr>
          <w:bCs/>
          <w:color w:val="000000" w:themeColor="text1"/>
          <w:sz w:val="22"/>
          <w:szCs w:val="22"/>
        </w:rPr>
      </w:pPr>
      <w:r>
        <w:rPr>
          <w:bCs/>
          <w:color w:val="000000" w:themeColor="text1"/>
          <w:sz w:val="22"/>
          <w:szCs w:val="22"/>
        </w:rPr>
        <w:t>Tabla 41. Fase</w:t>
      </w:r>
      <w:r w:rsidR="00AB38E9">
        <w:rPr>
          <w:bCs/>
          <w:color w:val="000000" w:themeColor="text1"/>
          <w:sz w:val="22"/>
          <w:szCs w:val="22"/>
        </w:rPr>
        <w:t xml:space="preserve"> 3 para las máquinas PU</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142</w:t>
      </w:r>
    </w:p>
    <w:p w:rsidR="00CA580B" w:rsidRDefault="00CA580B" w:rsidP="006F3AB4">
      <w:pPr>
        <w:pStyle w:val="Prrafodelista"/>
        <w:spacing w:line="360" w:lineRule="auto"/>
        <w:ind w:left="360" w:firstLine="348"/>
        <w:rPr>
          <w:bCs/>
          <w:color w:val="000000" w:themeColor="text1"/>
          <w:sz w:val="22"/>
          <w:szCs w:val="22"/>
        </w:rPr>
      </w:pPr>
      <w:r>
        <w:rPr>
          <w:bCs/>
          <w:color w:val="000000" w:themeColor="text1"/>
          <w:sz w:val="22"/>
          <w:szCs w:val="22"/>
        </w:rPr>
        <w:t>Tabla 42. Fase</w:t>
      </w:r>
      <w:r w:rsidR="00AB38E9">
        <w:rPr>
          <w:bCs/>
          <w:color w:val="000000" w:themeColor="text1"/>
          <w:sz w:val="22"/>
          <w:szCs w:val="22"/>
        </w:rPr>
        <w:t xml:space="preserve"> 4 para las máquinas PU</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143</w:t>
      </w:r>
    </w:p>
    <w:p w:rsidR="00CA580B" w:rsidRDefault="00CA580B" w:rsidP="00CA580B">
      <w:pPr>
        <w:pStyle w:val="Prrafodelista"/>
        <w:spacing w:line="360" w:lineRule="auto"/>
        <w:ind w:left="360" w:firstLine="348"/>
        <w:rPr>
          <w:bCs/>
          <w:color w:val="000000" w:themeColor="text1"/>
          <w:sz w:val="22"/>
          <w:szCs w:val="22"/>
        </w:rPr>
      </w:pPr>
      <w:r>
        <w:rPr>
          <w:bCs/>
          <w:color w:val="000000" w:themeColor="text1"/>
          <w:sz w:val="22"/>
          <w:szCs w:val="22"/>
        </w:rPr>
        <w:t>Tabla 43. Fase 1 para las máquinas PU</w:t>
      </w:r>
      <w:r w:rsidR="00753F2A">
        <w:rPr>
          <w:bCs/>
          <w:color w:val="000000" w:themeColor="text1"/>
          <w:sz w:val="22"/>
          <w:szCs w:val="22"/>
        </w:rPr>
        <w:t>-RUTI</w:t>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r>
      <w:r>
        <w:rPr>
          <w:bCs/>
          <w:color w:val="000000" w:themeColor="text1"/>
          <w:sz w:val="22"/>
          <w:szCs w:val="22"/>
        </w:rPr>
        <w:tab/>
        <w:t>14</w:t>
      </w:r>
      <w:r w:rsidR="00AB38E9">
        <w:rPr>
          <w:bCs/>
          <w:color w:val="000000" w:themeColor="text1"/>
          <w:sz w:val="22"/>
          <w:szCs w:val="22"/>
        </w:rPr>
        <w:t>4</w:t>
      </w:r>
    </w:p>
    <w:p w:rsidR="00CA580B" w:rsidRDefault="00CA580B" w:rsidP="00CA580B">
      <w:pPr>
        <w:pStyle w:val="Prrafodelista"/>
        <w:spacing w:line="360" w:lineRule="auto"/>
        <w:ind w:left="360" w:firstLine="348"/>
        <w:rPr>
          <w:bCs/>
          <w:color w:val="000000" w:themeColor="text1"/>
          <w:sz w:val="22"/>
          <w:szCs w:val="22"/>
        </w:rPr>
      </w:pPr>
      <w:r>
        <w:rPr>
          <w:bCs/>
          <w:color w:val="000000" w:themeColor="text1"/>
          <w:sz w:val="22"/>
          <w:szCs w:val="22"/>
        </w:rPr>
        <w:t>Tabla 44. Fase 2 para las máquinas PU</w:t>
      </w:r>
      <w:r w:rsidR="00AB38E9">
        <w:rPr>
          <w:bCs/>
          <w:color w:val="000000" w:themeColor="text1"/>
          <w:sz w:val="22"/>
          <w:szCs w:val="22"/>
        </w:rPr>
        <w:t>-RUTI</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145</w:t>
      </w:r>
    </w:p>
    <w:p w:rsidR="00CA580B" w:rsidRDefault="00CA580B" w:rsidP="00CA580B">
      <w:pPr>
        <w:pStyle w:val="Prrafodelista"/>
        <w:spacing w:line="360" w:lineRule="auto"/>
        <w:ind w:left="360" w:firstLine="348"/>
        <w:rPr>
          <w:bCs/>
          <w:color w:val="000000" w:themeColor="text1"/>
          <w:sz w:val="22"/>
          <w:szCs w:val="22"/>
        </w:rPr>
      </w:pPr>
      <w:r>
        <w:rPr>
          <w:bCs/>
          <w:color w:val="000000" w:themeColor="text1"/>
          <w:sz w:val="22"/>
          <w:szCs w:val="22"/>
        </w:rPr>
        <w:t>Tabla 45. Fase 3 para las máquinas PU</w:t>
      </w:r>
      <w:r w:rsidR="00AB38E9">
        <w:rPr>
          <w:bCs/>
          <w:color w:val="000000" w:themeColor="text1"/>
          <w:sz w:val="22"/>
          <w:szCs w:val="22"/>
        </w:rPr>
        <w:t>-RUTI</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146</w:t>
      </w:r>
    </w:p>
    <w:p w:rsidR="006F3AB4" w:rsidRPr="006F3AB4" w:rsidRDefault="00CA580B" w:rsidP="006F3AB4">
      <w:pPr>
        <w:pStyle w:val="Prrafodelista"/>
        <w:spacing w:line="360" w:lineRule="auto"/>
        <w:ind w:left="360" w:firstLine="348"/>
        <w:rPr>
          <w:bCs/>
          <w:color w:val="000000" w:themeColor="text1"/>
          <w:sz w:val="22"/>
          <w:szCs w:val="22"/>
        </w:rPr>
      </w:pPr>
      <w:r>
        <w:rPr>
          <w:bCs/>
          <w:color w:val="000000" w:themeColor="text1"/>
          <w:sz w:val="22"/>
          <w:szCs w:val="22"/>
        </w:rPr>
        <w:t>Tabla 46. Fase 4 para las máquinas PU</w:t>
      </w:r>
      <w:r w:rsidR="00AB38E9">
        <w:rPr>
          <w:bCs/>
          <w:color w:val="000000" w:themeColor="text1"/>
          <w:sz w:val="22"/>
          <w:szCs w:val="22"/>
        </w:rPr>
        <w:t>-RUTI</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147</w:t>
      </w:r>
    </w:p>
    <w:p w:rsidR="001C7303" w:rsidRDefault="001C7303" w:rsidP="001C7303">
      <w:pPr>
        <w:pStyle w:val="Prrafodelista"/>
        <w:spacing w:line="360" w:lineRule="auto"/>
        <w:ind w:left="360" w:firstLine="348"/>
        <w:rPr>
          <w:bCs/>
          <w:color w:val="000000" w:themeColor="text1"/>
          <w:sz w:val="22"/>
          <w:szCs w:val="22"/>
        </w:rPr>
      </w:pPr>
      <w:r>
        <w:rPr>
          <w:bCs/>
          <w:color w:val="000000" w:themeColor="text1"/>
          <w:sz w:val="22"/>
          <w:szCs w:val="22"/>
        </w:rPr>
        <w:t xml:space="preserve">Tabla 47. Fase 1 </w:t>
      </w:r>
      <w:r w:rsidR="00AB38E9">
        <w:rPr>
          <w:bCs/>
          <w:color w:val="000000" w:themeColor="text1"/>
          <w:sz w:val="22"/>
          <w:szCs w:val="22"/>
        </w:rPr>
        <w:t>para las máquinas P-LEAN</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148</w:t>
      </w:r>
    </w:p>
    <w:p w:rsidR="001C7303" w:rsidRDefault="001C7303" w:rsidP="001C7303">
      <w:pPr>
        <w:pStyle w:val="Prrafodelista"/>
        <w:spacing w:line="360" w:lineRule="auto"/>
        <w:ind w:left="360" w:firstLine="348"/>
        <w:rPr>
          <w:bCs/>
          <w:color w:val="000000" w:themeColor="text1"/>
          <w:sz w:val="22"/>
          <w:szCs w:val="22"/>
        </w:rPr>
      </w:pPr>
      <w:r>
        <w:rPr>
          <w:bCs/>
          <w:color w:val="000000" w:themeColor="text1"/>
          <w:sz w:val="22"/>
          <w:szCs w:val="22"/>
        </w:rPr>
        <w:t xml:space="preserve">Tabla 48. Fase 2 </w:t>
      </w:r>
      <w:r w:rsidR="00AB38E9">
        <w:rPr>
          <w:bCs/>
          <w:color w:val="000000" w:themeColor="text1"/>
          <w:sz w:val="22"/>
          <w:szCs w:val="22"/>
        </w:rPr>
        <w:t>para las máquinas P-LEAN</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149</w:t>
      </w:r>
    </w:p>
    <w:p w:rsidR="001C7303" w:rsidRDefault="001C7303" w:rsidP="001C7303">
      <w:pPr>
        <w:pStyle w:val="Prrafodelista"/>
        <w:spacing w:line="360" w:lineRule="auto"/>
        <w:ind w:left="360" w:firstLine="348"/>
        <w:rPr>
          <w:bCs/>
          <w:color w:val="000000" w:themeColor="text1"/>
          <w:sz w:val="22"/>
          <w:szCs w:val="22"/>
        </w:rPr>
      </w:pPr>
      <w:r>
        <w:rPr>
          <w:bCs/>
          <w:color w:val="000000" w:themeColor="text1"/>
          <w:sz w:val="22"/>
          <w:szCs w:val="22"/>
        </w:rPr>
        <w:t>Tabla 49. Fase 3 para las máquinas P-LEA</w:t>
      </w:r>
      <w:r w:rsidR="00AB38E9">
        <w:rPr>
          <w:bCs/>
          <w:color w:val="000000" w:themeColor="text1"/>
          <w:sz w:val="22"/>
          <w:szCs w:val="22"/>
        </w:rPr>
        <w:t>N</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150</w:t>
      </w:r>
    </w:p>
    <w:p w:rsidR="001C7303" w:rsidRPr="006F3AB4" w:rsidRDefault="001C7303" w:rsidP="001C7303">
      <w:pPr>
        <w:pStyle w:val="Prrafodelista"/>
        <w:spacing w:line="360" w:lineRule="auto"/>
        <w:ind w:left="360" w:firstLine="348"/>
        <w:rPr>
          <w:bCs/>
          <w:color w:val="000000" w:themeColor="text1"/>
          <w:sz w:val="22"/>
          <w:szCs w:val="22"/>
        </w:rPr>
      </w:pPr>
      <w:r>
        <w:rPr>
          <w:bCs/>
          <w:color w:val="000000" w:themeColor="text1"/>
          <w:sz w:val="22"/>
          <w:szCs w:val="22"/>
        </w:rPr>
        <w:t xml:space="preserve">Tabla 50. Fase 4 </w:t>
      </w:r>
      <w:r w:rsidR="00AB38E9">
        <w:rPr>
          <w:bCs/>
          <w:color w:val="000000" w:themeColor="text1"/>
          <w:sz w:val="22"/>
          <w:szCs w:val="22"/>
        </w:rPr>
        <w:t>para las máquinas P-LEAN</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151</w:t>
      </w:r>
    </w:p>
    <w:p w:rsidR="006F3AB4" w:rsidRDefault="000213D5" w:rsidP="006B1F50">
      <w:pPr>
        <w:pStyle w:val="Prrafodelista"/>
        <w:spacing w:line="360" w:lineRule="auto"/>
        <w:ind w:left="360" w:firstLine="348"/>
        <w:rPr>
          <w:bCs/>
          <w:color w:val="000000" w:themeColor="text1"/>
          <w:sz w:val="22"/>
          <w:szCs w:val="22"/>
        </w:rPr>
      </w:pPr>
      <w:r>
        <w:rPr>
          <w:bCs/>
          <w:color w:val="000000" w:themeColor="text1"/>
          <w:sz w:val="22"/>
          <w:szCs w:val="22"/>
        </w:rPr>
        <w:t>Tabla 51. Fase 1 de</w:t>
      </w:r>
      <w:r w:rsidR="00AB38E9">
        <w:rPr>
          <w:bCs/>
          <w:color w:val="000000" w:themeColor="text1"/>
          <w:sz w:val="22"/>
          <w:szCs w:val="22"/>
        </w:rPr>
        <w:t xml:space="preserve"> mantenimiento para TW11</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154</w:t>
      </w:r>
    </w:p>
    <w:p w:rsidR="000213D5" w:rsidRDefault="000213D5" w:rsidP="006B1F50">
      <w:pPr>
        <w:pStyle w:val="Prrafodelista"/>
        <w:spacing w:line="360" w:lineRule="auto"/>
        <w:ind w:left="360" w:firstLine="348"/>
        <w:rPr>
          <w:bCs/>
          <w:color w:val="000000" w:themeColor="text1"/>
          <w:sz w:val="22"/>
          <w:szCs w:val="22"/>
        </w:rPr>
      </w:pPr>
      <w:r>
        <w:rPr>
          <w:bCs/>
          <w:color w:val="000000" w:themeColor="text1"/>
          <w:sz w:val="22"/>
          <w:szCs w:val="22"/>
        </w:rPr>
        <w:t>Tabla 52. Fase 2 de</w:t>
      </w:r>
      <w:r w:rsidR="00AB38E9">
        <w:rPr>
          <w:bCs/>
          <w:color w:val="000000" w:themeColor="text1"/>
          <w:sz w:val="22"/>
          <w:szCs w:val="22"/>
        </w:rPr>
        <w:t xml:space="preserve"> mantenimiento para TW11</w:t>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r>
      <w:r w:rsidR="00AB38E9">
        <w:rPr>
          <w:bCs/>
          <w:color w:val="000000" w:themeColor="text1"/>
          <w:sz w:val="22"/>
          <w:szCs w:val="22"/>
        </w:rPr>
        <w:tab/>
        <w:t>155</w:t>
      </w:r>
    </w:p>
    <w:p w:rsidR="00FC3C10" w:rsidRDefault="000213D5" w:rsidP="006B1F50">
      <w:pPr>
        <w:pStyle w:val="Prrafodelista"/>
        <w:spacing w:line="360" w:lineRule="auto"/>
        <w:ind w:left="360" w:firstLine="348"/>
        <w:rPr>
          <w:color w:val="000000" w:themeColor="text1"/>
          <w:sz w:val="22"/>
          <w:szCs w:val="22"/>
        </w:rPr>
      </w:pPr>
      <w:r>
        <w:rPr>
          <w:color w:val="000000" w:themeColor="text1"/>
          <w:sz w:val="22"/>
          <w:szCs w:val="22"/>
        </w:rPr>
        <w:t>Tabla 53. Fase 3 de</w:t>
      </w:r>
      <w:r w:rsidR="00AB38E9">
        <w:rPr>
          <w:color w:val="000000" w:themeColor="text1"/>
          <w:sz w:val="22"/>
          <w:szCs w:val="22"/>
        </w:rPr>
        <w:t xml:space="preserve"> mantenimiento para TW11</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156</w:t>
      </w:r>
    </w:p>
    <w:p w:rsidR="000213D5" w:rsidRDefault="000213D5" w:rsidP="006B1F50">
      <w:pPr>
        <w:pStyle w:val="Prrafodelista"/>
        <w:spacing w:line="360" w:lineRule="auto"/>
        <w:ind w:left="360" w:firstLine="348"/>
        <w:rPr>
          <w:color w:val="000000" w:themeColor="text1"/>
          <w:sz w:val="22"/>
          <w:szCs w:val="22"/>
        </w:rPr>
      </w:pPr>
      <w:r>
        <w:rPr>
          <w:color w:val="000000" w:themeColor="text1"/>
          <w:sz w:val="22"/>
          <w:szCs w:val="22"/>
        </w:rPr>
        <w:t>Tabla 54. Fase 4 de mantenimiento para T</w:t>
      </w:r>
      <w:r w:rsidR="00AB38E9">
        <w:rPr>
          <w:color w:val="000000" w:themeColor="text1"/>
          <w:sz w:val="22"/>
          <w:szCs w:val="22"/>
        </w:rPr>
        <w:t>W11</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157</w:t>
      </w:r>
    </w:p>
    <w:p w:rsidR="00EE6D29" w:rsidRDefault="00EE6D29" w:rsidP="006B1F50">
      <w:pPr>
        <w:pStyle w:val="Prrafodelista"/>
        <w:spacing w:line="360" w:lineRule="auto"/>
        <w:ind w:left="360" w:firstLine="348"/>
        <w:rPr>
          <w:color w:val="000000" w:themeColor="text1"/>
          <w:sz w:val="22"/>
          <w:szCs w:val="22"/>
        </w:rPr>
      </w:pPr>
      <w:r>
        <w:rPr>
          <w:color w:val="000000" w:themeColor="text1"/>
          <w:sz w:val="22"/>
          <w:szCs w:val="22"/>
        </w:rPr>
        <w:t xml:space="preserve">Tabla 55. Fase 1 </w:t>
      </w:r>
      <w:r w:rsidR="00AB38E9">
        <w:rPr>
          <w:color w:val="000000" w:themeColor="text1"/>
          <w:sz w:val="22"/>
          <w:szCs w:val="22"/>
        </w:rPr>
        <w:t>de mantenimiento para PU</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158</w:t>
      </w:r>
    </w:p>
    <w:p w:rsidR="00EE6D29" w:rsidRDefault="00EE6D29" w:rsidP="006B1F50">
      <w:pPr>
        <w:pStyle w:val="Prrafodelista"/>
        <w:spacing w:line="360" w:lineRule="auto"/>
        <w:ind w:left="360" w:firstLine="348"/>
        <w:rPr>
          <w:color w:val="000000" w:themeColor="text1"/>
          <w:sz w:val="22"/>
          <w:szCs w:val="22"/>
        </w:rPr>
      </w:pPr>
      <w:r>
        <w:rPr>
          <w:color w:val="000000" w:themeColor="text1"/>
          <w:sz w:val="22"/>
          <w:szCs w:val="22"/>
        </w:rPr>
        <w:t xml:space="preserve">Tabla 56. Fase 2 </w:t>
      </w:r>
      <w:r w:rsidR="00AB38E9">
        <w:rPr>
          <w:color w:val="000000" w:themeColor="text1"/>
          <w:sz w:val="22"/>
          <w:szCs w:val="22"/>
        </w:rPr>
        <w:t>de mantenimiento para PU</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159</w:t>
      </w:r>
    </w:p>
    <w:p w:rsidR="00EE6D29" w:rsidRDefault="00EE6D29" w:rsidP="006B1F50">
      <w:pPr>
        <w:pStyle w:val="Prrafodelista"/>
        <w:spacing w:line="360" w:lineRule="auto"/>
        <w:ind w:left="360" w:firstLine="348"/>
        <w:rPr>
          <w:color w:val="000000" w:themeColor="text1"/>
          <w:sz w:val="22"/>
          <w:szCs w:val="22"/>
        </w:rPr>
      </w:pPr>
      <w:r>
        <w:rPr>
          <w:color w:val="000000" w:themeColor="text1"/>
          <w:sz w:val="22"/>
          <w:szCs w:val="22"/>
        </w:rPr>
        <w:t xml:space="preserve">Tabla 57. Fase 3 </w:t>
      </w:r>
      <w:r w:rsidR="00AB38E9">
        <w:rPr>
          <w:color w:val="000000" w:themeColor="text1"/>
          <w:sz w:val="22"/>
          <w:szCs w:val="22"/>
        </w:rPr>
        <w:t>de mantenimiento para PU</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160</w:t>
      </w:r>
    </w:p>
    <w:p w:rsidR="00EE6D29" w:rsidRDefault="00EE6D29" w:rsidP="006B1F50">
      <w:pPr>
        <w:pStyle w:val="Prrafodelista"/>
        <w:spacing w:line="360" w:lineRule="auto"/>
        <w:ind w:left="360" w:firstLine="348"/>
        <w:rPr>
          <w:color w:val="000000" w:themeColor="text1"/>
          <w:sz w:val="22"/>
          <w:szCs w:val="22"/>
        </w:rPr>
      </w:pPr>
      <w:r>
        <w:rPr>
          <w:color w:val="000000" w:themeColor="text1"/>
          <w:sz w:val="22"/>
          <w:szCs w:val="22"/>
        </w:rPr>
        <w:t xml:space="preserve">Tabla 58. Fase 4 </w:t>
      </w:r>
      <w:r w:rsidR="00AB38E9">
        <w:rPr>
          <w:color w:val="000000" w:themeColor="text1"/>
          <w:sz w:val="22"/>
          <w:szCs w:val="22"/>
        </w:rPr>
        <w:t>de mantenimiento para PU</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161</w:t>
      </w:r>
    </w:p>
    <w:p w:rsidR="00EE6D29" w:rsidRDefault="00EE6D29" w:rsidP="006B1F50">
      <w:pPr>
        <w:pStyle w:val="Prrafodelista"/>
        <w:spacing w:line="360" w:lineRule="auto"/>
        <w:ind w:left="360" w:firstLine="348"/>
        <w:rPr>
          <w:color w:val="000000" w:themeColor="text1"/>
          <w:sz w:val="22"/>
          <w:szCs w:val="22"/>
        </w:rPr>
      </w:pPr>
      <w:r>
        <w:rPr>
          <w:color w:val="000000" w:themeColor="text1"/>
          <w:sz w:val="22"/>
          <w:szCs w:val="22"/>
        </w:rPr>
        <w:t>Tabla 59. Fase 1 de mantenimiento para PU-RU</w:t>
      </w:r>
      <w:r w:rsidR="00AB38E9">
        <w:rPr>
          <w:color w:val="000000" w:themeColor="text1"/>
          <w:sz w:val="22"/>
          <w:szCs w:val="22"/>
        </w:rPr>
        <w:t>TI</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162</w:t>
      </w:r>
    </w:p>
    <w:p w:rsidR="00EE6D29" w:rsidRDefault="009F09AB" w:rsidP="006B1F50">
      <w:pPr>
        <w:pStyle w:val="Prrafodelista"/>
        <w:spacing w:line="360" w:lineRule="auto"/>
        <w:ind w:left="360" w:firstLine="348"/>
        <w:rPr>
          <w:color w:val="000000" w:themeColor="text1"/>
          <w:sz w:val="22"/>
          <w:szCs w:val="22"/>
        </w:rPr>
      </w:pPr>
      <w:r>
        <w:rPr>
          <w:color w:val="000000" w:themeColor="text1"/>
          <w:sz w:val="22"/>
          <w:szCs w:val="22"/>
        </w:rPr>
        <w:t>Tabla 60. Fase 2 de m</w:t>
      </w:r>
      <w:r w:rsidR="00AB38E9">
        <w:rPr>
          <w:color w:val="000000" w:themeColor="text1"/>
          <w:sz w:val="22"/>
          <w:szCs w:val="22"/>
        </w:rPr>
        <w:t>antenimiento para PU-RUTI</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163</w:t>
      </w:r>
    </w:p>
    <w:p w:rsidR="009F09AB" w:rsidRDefault="009F09AB" w:rsidP="006B1F50">
      <w:pPr>
        <w:pStyle w:val="Prrafodelista"/>
        <w:spacing w:line="360" w:lineRule="auto"/>
        <w:ind w:left="360" w:firstLine="348"/>
        <w:rPr>
          <w:color w:val="000000" w:themeColor="text1"/>
          <w:sz w:val="22"/>
          <w:szCs w:val="22"/>
        </w:rPr>
      </w:pPr>
      <w:r>
        <w:rPr>
          <w:color w:val="000000" w:themeColor="text1"/>
          <w:sz w:val="22"/>
          <w:szCs w:val="22"/>
        </w:rPr>
        <w:t>Tabla 61. Fase 3 de mantenimiento para PU-RUTI</w:t>
      </w:r>
      <w:r>
        <w:rPr>
          <w:color w:val="000000" w:themeColor="text1"/>
          <w:sz w:val="22"/>
          <w:szCs w:val="22"/>
        </w:rPr>
        <w:tab/>
      </w:r>
      <w:r>
        <w:rPr>
          <w:color w:val="000000" w:themeColor="text1"/>
          <w:sz w:val="22"/>
          <w:szCs w:val="22"/>
        </w:rPr>
        <w:tab/>
      </w:r>
      <w:r>
        <w:rPr>
          <w:color w:val="000000" w:themeColor="text1"/>
          <w:sz w:val="22"/>
          <w:szCs w:val="22"/>
        </w:rPr>
        <w:tab/>
      </w:r>
      <w:r>
        <w:rPr>
          <w:color w:val="000000" w:themeColor="text1"/>
          <w:sz w:val="22"/>
          <w:szCs w:val="22"/>
        </w:rPr>
        <w:tab/>
      </w:r>
      <w:r w:rsidR="00AB38E9">
        <w:rPr>
          <w:color w:val="000000" w:themeColor="text1"/>
          <w:sz w:val="22"/>
          <w:szCs w:val="22"/>
        </w:rPr>
        <w:t>164</w:t>
      </w:r>
    </w:p>
    <w:p w:rsidR="009F09AB" w:rsidRDefault="009F09AB" w:rsidP="006B1F50">
      <w:pPr>
        <w:pStyle w:val="Prrafodelista"/>
        <w:spacing w:line="360" w:lineRule="auto"/>
        <w:ind w:left="360" w:firstLine="348"/>
        <w:rPr>
          <w:color w:val="000000" w:themeColor="text1"/>
          <w:sz w:val="22"/>
          <w:szCs w:val="22"/>
        </w:rPr>
      </w:pPr>
      <w:r>
        <w:rPr>
          <w:color w:val="000000" w:themeColor="text1"/>
          <w:sz w:val="22"/>
          <w:szCs w:val="22"/>
        </w:rPr>
        <w:t>Tabla 62. Fase 4 de m</w:t>
      </w:r>
      <w:r w:rsidR="00AB38E9">
        <w:rPr>
          <w:color w:val="000000" w:themeColor="text1"/>
          <w:sz w:val="22"/>
          <w:szCs w:val="22"/>
        </w:rPr>
        <w:t>antenimiento para PU-RUTI</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165</w:t>
      </w:r>
    </w:p>
    <w:p w:rsidR="009F09AB" w:rsidRDefault="009F09AB" w:rsidP="006B1F50">
      <w:pPr>
        <w:pStyle w:val="Prrafodelista"/>
        <w:spacing w:line="360" w:lineRule="auto"/>
        <w:ind w:left="360" w:firstLine="348"/>
        <w:rPr>
          <w:color w:val="000000" w:themeColor="text1"/>
          <w:sz w:val="22"/>
          <w:szCs w:val="22"/>
        </w:rPr>
      </w:pPr>
      <w:r>
        <w:rPr>
          <w:color w:val="000000" w:themeColor="text1"/>
          <w:sz w:val="22"/>
          <w:szCs w:val="22"/>
        </w:rPr>
        <w:t xml:space="preserve">Tabla 63. Fase 1 de </w:t>
      </w:r>
      <w:r w:rsidR="00AB38E9">
        <w:rPr>
          <w:color w:val="000000" w:themeColor="text1"/>
          <w:sz w:val="22"/>
          <w:szCs w:val="22"/>
        </w:rPr>
        <w:t>mantenimiento para P-LEAN</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166</w:t>
      </w:r>
    </w:p>
    <w:p w:rsidR="009F09AB" w:rsidRDefault="00B37674" w:rsidP="006B1F50">
      <w:pPr>
        <w:pStyle w:val="Prrafodelista"/>
        <w:spacing w:line="360" w:lineRule="auto"/>
        <w:ind w:left="360" w:firstLine="348"/>
        <w:rPr>
          <w:color w:val="000000" w:themeColor="text1"/>
          <w:sz w:val="22"/>
          <w:szCs w:val="22"/>
        </w:rPr>
      </w:pPr>
      <w:r>
        <w:rPr>
          <w:color w:val="000000" w:themeColor="text1"/>
          <w:sz w:val="22"/>
          <w:szCs w:val="22"/>
        </w:rPr>
        <w:t xml:space="preserve">Tabla 64. Fase 2 de </w:t>
      </w:r>
      <w:r w:rsidR="00AB38E9">
        <w:rPr>
          <w:color w:val="000000" w:themeColor="text1"/>
          <w:sz w:val="22"/>
          <w:szCs w:val="22"/>
        </w:rPr>
        <w:t>mantenimiento para P-LEAN</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167</w:t>
      </w:r>
    </w:p>
    <w:p w:rsidR="00B37674" w:rsidRDefault="00B37674" w:rsidP="006B1F50">
      <w:pPr>
        <w:pStyle w:val="Prrafodelista"/>
        <w:spacing w:line="360" w:lineRule="auto"/>
        <w:ind w:left="360" w:firstLine="348"/>
        <w:rPr>
          <w:color w:val="000000" w:themeColor="text1"/>
          <w:sz w:val="22"/>
          <w:szCs w:val="22"/>
        </w:rPr>
      </w:pPr>
      <w:r>
        <w:rPr>
          <w:color w:val="000000" w:themeColor="text1"/>
          <w:sz w:val="22"/>
          <w:szCs w:val="22"/>
        </w:rPr>
        <w:t xml:space="preserve">Tabla 65. Fase 3 de </w:t>
      </w:r>
      <w:r w:rsidR="00AB38E9">
        <w:rPr>
          <w:color w:val="000000" w:themeColor="text1"/>
          <w:sz w:val="22"/>
          <w:szCs w:val="22"/>
        </w:rPr>
        <w:t>mantenimiento para P-LEAN</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168</w:t>
      </w:r>
    </w:p>
    <w:p w:rsidR="00B37674" w:rsidRDefault="00B37674" w:rsidP="006B1F50">
      <w:pPr>
        <w:pStyle w:val="Prrafodelista"/>
        <w:spacing w:line="360" w:lineRule="auto"/>
        <w:ind w:left="360" w:firstLine="348"/>
        <w:rPr>
          <w:color w:val="000000" w:themeColor="text1"/>
          <w:sz w:val="22"/>
          <w:szCs w:val="22"/>
        </w:rPr>
      </w:pPr>
      <w:r>
        <w:rPr>
          <w:color w:val="000000" w:themeColor="text1"/>
          <w:sz w:val="22"/>
          <w:szCs w:val="22"/>
        </w:rPr>
        <w:t>Tabla 66. Fase 4 de mantenimiento para</w:t>
      </w:r>
      <w:r w:rsidR="00AB38E9">
        <w:rPr>
          <w:color w:val="000000" w:themeColor="text1"/>
          <w:sz w:val="22"/>
          <w:szCs w:val="22"/>
        </w:rPr>
        <w:t xml:space="preserve"> P-LEAN</w:t>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r>
      <w:r w:rsidR="00AB38E9">
        <w:rPr>
          <w:color w:val="000000" w:themeColor="text1"/>
          <w:sz w:val="22"/>
          <w:szCs w:val="22"/>
        </w:rPr>
        <w:tab/>
        <w:t>169</w:t>
      </w:r>
    </w:p>
    <w:p w:rsidR="00173F85" w:rsidRPr="00F454E5" w:rsidRDefault="00173F85" w:rsidP="006B1F50">
      <w:pPr>
        <w:pStyle w:val="Prrafodelista"/>
        <w:spacing w:line="360" w:lineRule="auto"/>
        <w:ind w:left="360" w:firstLine="348"/>
        <w:jc w:val="both"/>
        <w:rPr>
          <w:b/>
          <w:color w:val="000000" w:themeColor="text1"/>
          <w:sz w:val="22"/>
          <w:szCs w:val="22"/>
        </w:rPr>
      </w:pPr>
    </w:p>
    <w:p w:rsidR="00612AFC" w:rsidRPr="00F454E5" w:rsidRDefault="00612AFC" w:rsidP="00612AFC">
      <w:pPr>
        <w:spacing w:line="360" w:lineRule="auto"/>
        <w:jc w:val="both"/>
        <w:rPr>
          <w:b/>
          <w:color w:val="000000" w:themeColor="text1"/>
          <w:sz w:val="22"/>
          <w:szCs w:val="22"/>
        </w:rPr>
      </w:pPr>
    </w:p>
    <w:p w:rsidR="00612AFC" w:rsidRDefault="00612AFC" w:rsidP="00612AFC">
      <w:pPr>
        <w:spacing w:line="360" w:lineRule="auto"/>
        <w:jc w:val="center"/>
        <w:rPr>
          <w:b/>
          <w:color w:val="000000" w:themeColor="text1"/>
        </w:rPr>
        <w:sectPr w:rsidR="00612AFC" w:rsidSect="0054533A">
          <w:footerReference w:type="default" r:id="rId8"/>
          <w:pgSz w:w="11906" w:h="16838"/>
          <w:pgMar w:top="1417" w:right="1701" w:bottom="1417" w:left="1701" w:header="708" w:footer="708" w:gutter="0"/>
          <w:pgNumType w:chapStyle="1"/>
          <w:cols w:space="708"/>
          <w:titlePg/>
          <w:docGrid w:linePitch="360"/>
        </w:sectPr>
      </w:pPr>
    </w:p>
    <w:p w:rsidR="00663427" w:rsidRPr="00612AFC" w:rsidRDefault="00527EC4" w:rsidP="00A97026">
      <w:pPr>
        <w:spacing w:line="360" w:lineRule="auto"/>
        <w:jc w:val="center"/>
        <w:outlineLvl w:val="0"/>
        <w:rPr>
          <w:b/>
          <w:color w:val="000000" w:themeColor="text1"/>
        </w:rPr>
      </w:pPr>
      <w:r w:rsidRPr="00612AFC">
        <w:rPr>
          <w:b/>
          <w:color w:val="000000" w:themeColor="text1"/>
        </w:rPr>
        <w:lastRenderedPageBreak/>
        <w:t>PARTE TEORICA</w:t>
      </w:r>
    </w:p>
    <w:p w:rsidR="0087372A" w:rsidRPr="00527EC4" w:rsidRDefault="0087372A" w:rsidP="00265D2F">
      <w:pPr>
        <w:spacing w:line="360" w:lineRule="auto"/>
        <w:jc w:val="center"/>
        <w:rPr>
          <w:b/>
          <w:color w:val="000000" w:themeColor="text1"/>
        </w:rPr>
      </w:pPr>
      <w:r w:rsidRPr="00527EC4">
        <w:rPr>
          <w:b/>
          <w:color w:val="000000" w:themeColor="text1"/>
        </w:rPr>
        <w:t>CAPITULO I</w:t>
      </w:r>
    </w:p>
    <w:p w:rsidR="0087372A" w:rsidRPr="00527EC4" w:rsidRDefault="0087372A" w:rsidP="002C66B8">
      <w:pPr>
        <w:numPr>
          <w:ilvl w:val="0"/>
          <w:numId w:val="1"/>
        </w:numPr>
        <w:spacing w:line="360" w:lineRule="auto"/>
        <w:rPr>
          <w:b/>
          <w:color w:val="000000" w:themeColor="text1"/>
        </w:rPr>
      </w:pPr>
      <w:r w:rsidRPr="00527EC4">
        <w:rPr>
          <w:b/>
          <w:color w:val="000000" w:themeColor="text1"/>
        </w:rPr>
        <w:t>MANTENIMIENTO</w:t>
      </w:r>
    </w:p>
    <w:p w:rsidR="0087372A" w:rsidRPr="00527EC4" w:rsidRDefault="0087372A" w:rsidP="00265D2F">
      <w:pPr>
        <w:spacing w:line="360" w:lineRule="auto"/>
        <w:rPr>
          <w:b/>
          <w:color w:val="000000" w:themeColor="text1"/>
        </w:rPr>
      </w:pPr>
    </w:p>
    <w:p w:rsidR="0087372A" w:rsidRPr="00BC445D" w:rsidRDefault="0087372A" w:rsidP="00BC445D">
      <w:pPr>
        <w:pStyle w:val="Prrafodelista"/>
        <w:numPr>
          <w:ilvl w:val="1"/>
          <w:numId w:val="53"/>
        </w:numPr>
        <w:spacing w:line="360" w:lineRule="auto"/>
        <w:outlineLvl w:val="0"/>
        <w:rPr>
          <w:b/>
          <w:color w:val="000000" w:themeColor="text1"/>
        </w:rPr>
      </w:pPr>
      <w:r w:rsidRPr="00BC445D">
        <w:rPr>
          <w:b/>
          <w:color w:val="000000" w:themeColor="text1"/>
        </w:rPr>
        <w:t>GENERALIDADES</w:t>
      </w:r>
    </w:p>
    <w:p w:rsidR="00265D2F" w:rsidRPr="00527EC4" w:rsidRDefault="00265D2F" w:rsidP="00265D2F">
      <w:pPr>
        <w:spacing w:line="360" w:lineRule="auto"/>
        <w:jc w:val="both"/>
        <w:rPr>
          <w:color w:val="000000" w:themeColor="text1"/>
        </w:rPr>
      </w:pPr>
    </w:p>
    <w:p w:rsidR="005C5D39" w:rsidRPr="00527EC4" w:rsidRDefault="005C5D39" w:rsidP="005C5D39">
      <w:pPr>
        <w:spacing w:line="360" w:lineRule="auto"/>
        <w:jc w:val="both"/>
        <w:rPr>
          <w:b/>
          <w:bCs/>
          <w:color w:val="000000" w:themeColor="text1"/>
        </w:rPr>
      </w:pPr>
      <w:r w:rsidRPr="00527EC4">
        <w:rPr>
          <w:bCs/>
          <w:color w:val="000000" w:themeColor="text1"/>
        </w:rPr>
        <w:t xml:space="preserve">El mantenimiento no es una función </w:t>
      </w:r>
      <w:r w:rsidR="00646B45">
        <w:rPr>
          <w:bCs/>
          <w:color w:val="000000" w:themeColor="text1"/>
        </w:rPr>
        <w:t>“</w:t>
      </w:r>
      <w:r w:rsidRPr="00527EC4">
        <w:rPr>
          <w:b/>
          <w:bCs/>
          <w:color w:val="000000" w:themeColor="text1"/>
        </w:rPr>
        <w:t>miscelánea</w:t>
      </w:r>
      <w:r w:rsidR="00646B45">
        <w:rPr>
          <w:bCs/>
          <w:color w:val="000000" w:themeColor="text1"/>
        </w:rPr>
        <w:t>”</w:t>
      </w:r>
      <w:r w:rsidRPr="00527EC4">
        <w:rPr>
          <w:bCs/>
          <w:color w:val="000000" w:themeColor="text1"/>
        </w:rPr>
        <w:t>, produce un bien real, que puede resumirse en: capacidad de producir con calidad, seguridad y rentabilidad.</w:t>
      </w:r>
    </w:p>
    <w:p w:rsidR="006407C0" w:rsidRPr="00527EC4" w:rsidRDefault="006407C0" w:rsidP="005C5D39">
      <w:pPr>
        <w:spacing w:line="360" w:lineRule="auto"/>
        <w:jc w:val="both"/>
        <w:rPr>
          <w:b/>
          <w:bCs/>
          <w:color w:val="000000" w:themeColor="text1"/>
        </w:rPr>
      </w:pPr>
    </w:p>
    <w:p w:rsidR="006407C0" w:rsidRPr="00527EC4" w:rsidRDefault="00A23ABF" w:rsidP="005C5D39">
      <w:pPr>
        <w:spacing w:line="360" w:lineRule="auto"/>
        <w:jc w:val="both"/>
        <w:rPr>
          <w:color w:val="000000" w:themeColor="text1"/>
        </w:rPr>
      </w:pPr>
      <w:r w:rsidRPr="00527EC4">
        <w:rPr>
          <w:color w:val="000000" w:themeColor="text1"/>
        </w:rPr>
        <w:t xml:space="preserve">Para nadie es un secreto la exigencia que plantea una </w:t>
      </w:r>
      <w:r w:rsidR="006407C0" w:rsidRPr="00527EC4">
        <w:rPr>
          <w:color w:val="000000" w:themeColor="text1"/>
        </w:rPr>
        <w:t xml:space="preserve">economía </w:t>
      </w:r>
      <w:r w:rsidRPr="00527EC4">
        <w:rPr>
          <w:color w:val="000000" w:themeColor="text1"/>
        </w:rPr>
        <w:t xml:space="preserve">globalizada, </w:t>
      </w:r>
      <w:r w:rsidR="006407C0" w:rsidRPr="00527EC4">
        <w:rPr>
          <w:color w:val="000000" w:themeColor="text1"/>
        </w:rPr>
        <w:t xml:space="preserve">mercados </w:t>
      </w:r>
      <w:r w:rsidRPr="00527EC4">
        <w:rPr>
          <w:color w:val="000000" w:themeColor="text1"/>
        </w:rPr>
        <w:t xml:space="preserve">altamente competitivos y un entorno variable donde la </w:t>
      </w:r>
      <w:r w:rsidR="006407C0" w:rsidRPr="00527EC4">
        <w:rPr>
          <w:color w:val="000000" w:themeColor="text1"/>
        </w:rPr>
        <w:t xml:space="preserve">velocidad </w:t>
      </w:r>
      <w:r w:rsidRPr="00527EC4">
        <w:rPr>
          <w:color w:val="000000" w:themeColor="text1"/>
        </w:rPr>
        <w:t xml:space="preserve">de </w:t>
      </w:r>
      <w:r w:rsidR="006407C0" w:rsidRPr="00527EC4">
        <w:rPr>
          <w:color w:val="000000" w:themeColor="text1"/>
        </w:rPr>
        <w:t>cambio</w:t>
      </w:r>
      <w:r w:rsidRPr="00527EC4">
        <w:rPr>
          <w:color w:val="000000" w:themeColor="text1"/>
        </w:rPr>
        <w:t xml:space="preserve"> sobrepasa en mucho nuestra capacidad de respuesta. En este panorama estamos inmersos y vale la pena considerar algunas posibilidades que siempre han </w:t>
      </w:r>
      <w:r w:rsidR="006407C0" w:rsidRPr="00527EC4">
        <w:rPr>
          <w:color w:val="000000" w:themeColor="text1"/>
        </w:rPr>
        <w:t>estado</w:t>
      </w:r>
      <w:r w:rsidRPr="00527EC4">
        <w:rPr>
          <w:color w:val="000000" w:themeColor="text1"/>
        </w:rPr>
        <w:t xml:space="preserve"> pero ahora cobran mayor relevancia.</w:t>
      </w:r>
    </w:p>
    <w:p w:rsidR="00A23ABF" w:rsidRPr="00527EC4" w:rsidRDefault="00A23ABF" w:rsidP="005C5D39">
      <w:pPr>
        <w:spacing w:line="360" w:lineRule="auto"/>
        <w:jc w:val="both"/>
        <w:rPr>
          <w:color w:val="000000" w:themeColor="text1"/>
        </w:rPr>
      </w:pPr>
      <w:r w:rsidRPr="00527EC4">
        <w:rPr>
          <w:color w:val="000000" w:themeColor="text1"/>
        </w:rPr>
        <w:t xml:space="preserve">Particularmente, la imperativa necesidad de redimensionar </w:t>
      </w:r>
      <w:r w:rsidR="006407C0" w:rsidRPr="00527EC4">
        <w:rPr>
          <w:color w:val="000000" w:themeColor="text1"/>
        </w:rPr>
        <w:t xml:space="preserve">la empresa </w:t>
      </w:r>
      <w:r w:rsidRPr="00527EC4">
        <w:rPr>
          <w:color w:val="000000" w:themeColor="text1"/>
        </w:rPr>
        <w:t xml:space="preserve">implica para el </w:t>
      </w:r>
      <w:r w:rsidR="006407C0" w:rsidRPr="00527EC4">
        <w:rPr>
          <w:color w:val="000000" w:themeColor="text1"/>
        </w:rPr>
        <w:t>mantenimiento</w:t>
      </w:r>
      <w:r w:rsidRPr="00527EC4">
        <w:rPr>
          <w:color w:val="000000" w:themeColor="text1"/>
        </w:rPr>
        <w:t>, retos y oportunidades que merecen ser valorados.</w:t>
      </w:r>
    </w:p>
    <w:p w:rsidR="00A23ABF" w:rsidRPr="00527EC4" w:rsidRDefault="00A23ABF" w:rsidP="005C5D39">
      <w:pPr>
        <w:spacing w:line="360" w:lineRule="auto"/>
        <w:jc w:val="both"/>
        <w:rPr>
          <w:color w:val="000000" w:themeColor="text1"/>
        </w:rPr>
      </w:pPr>
      <w:r w:rsidRPr="00527EC4">
        <w:rPr>
          <w:color w:val="000000" w:themeColor="text1"/>
        </w:rPr>
        <w:t xml:space="preserve">Debido a que el ingreso siempre provino de la </w:t>
      </w:r>
      <w:r w:rsidR="006407C0" w:rsidRPr="00527EC4">
        <w:rPr>
          <w:color w:val="000000" w:themeColor="text1"/>
        </w:rPr>
        <w:t>venta</w:t>
      </w:r>
      <w:r w:rsidRPr="00527EC4">
        <w:rPr>
          <w:color w:val="000000" w:themeColor="text1"/>
        </w:rPr>
        <w:t xml:space="preserve"> de un </w:t>
      </w:r>
      <w:r w:rsidR="006407C0" w:rsidRPr="00527EC4">
        <w:rPr>
          <w:color w:val="000000" w:themeColor="text1"/>
        </w:rPr>
        <w:t xml:space="preserve">producto </w:t>
      </w:r>
      <w:r w:rsidRPr="00527EC4">
        <w:rPr>
          <w:color w:val="000000" w:themeColor="text1"/>
        </w:rPr>
        <w:t xml:space="preserve">o </w:t>
      </w:r>
      <w:r w:rsidR="006407C0" w:rsidRPr="00527EC4">
        <w:rPr>
          <w:color w:val="000000" w:themeColor="text1"/>
        </w:rPr>
        <w:t>servicio</w:t>
      </w:r>
      <w:r w:rsidRPr="00527EC4">
        <w:rPr>
          <w:color w:val="000000" w:themeColor="text1"/>
        </w:rPr>
        <w:t xml:space="preserve">, esta visión primaria llevó </w:t>
      </w:r>
      <w:r w:rsidR="006407C0" w:rsidRPr="00527EC4">
        <w:rPr>
          <w:color w:val="000000" w:themeColor="text1"/>
        </w:rPr>
        <w:t xml:space="preserve">a </w:t>
      </w:r>
      <w:r w:rsidRPr="00527EC4">
        <w:rPr>
          <w:color w:val="000000" w:themeColor="text1"/>
        </w:rPr>
        <w:t xml:space="preserve">la </w:t>
      </w:r>
      <w:r w:rsidR="006407C0" w:rsidRPr="00527EC4">
        <w:rPr>
          <w:color w:val="000000" w:themeColor="text1"/>
        </w:rPr>
        <w:t xml:space="preserve">empresa </w:t>
      </w:r>
      <w:r w:rsidRPr="00527EC4">
        <w:rPr>
          <w:color w:val="000000" w:themeColor="text1"/>
        </w:rPr>
        <w:t xml:space="preserve">a centrar sus esfuerzos de mejora, y con ello los </w:t>
      </w:r>
      <w:r w:rsidR="006407C0" w:rsidRPr="00527EC4">
        <w:rPr>
          <w:color w:val="000000" w:themeColor="text1"/>
        </w:rPr>
        <w:t>recursos</w:t>
      </w:r>
      <w:r w:rsidRPr="00527EC4">
        <w:rPr>
          <w:color w:val="000000" w:themeColor="text1"/>
        </w:rPr>
        <w:t xml:space="preserve">, en la </w:t>
      </w:r>
      <w:r w:rsidR="006407C0" w:rsidRPr="00527EC4">
        <w:rPr>
          <w:color w:val="000000" w:themeColor="text1"/>
        </w:rPr>
        <w:t xml:space="preserve">función </w:t>
      </w:r>
      <w:r w:rsidRPr="00527EC4">
        <w:rPr>
          <w:color w:val="000000" w:themeColor="text1"/>
        </w:rPr>
        <w:t xml:space="preserve">de </w:t>
      </w:r>
      <w:r w:rsidR="006407C0" w:rsidRPr="00527EC4">
        <w:rPr>
          <w:color w:val="000000" w:themeColor="text1"/>
        </w:rPr>
        <w:t>producción</w:t>
      </w:r>
      <w:r w:rsidRPr="00527EC4">
        <w:rPr>
          <w:color w:val="000000" w:themeColor="text1"/>
        </w:rPr>
        <w:t xml:space="preserve">. El mantenimiento fue </w:t>
      </w:r>
      <w:r w:rsidR="00646B45">
        <w:rPr>
          <w:color w:val="000000" w:themeColor="text1"/>
        </w:rPr>
        <w:t>“</w:t>
      </w:r>
      <w:r w:rsidRPr="00527EC4">
        <w:rPr>
          <w:color w:val="000000" w:themeColor="text1"/>
        </w:rPr>
        <w:t>un problema</w:t>
      </w:r>
      <w:r w:rsidR="00646B45">
        <w:rPr>
          <w:color w:val="000000" w:themeColor="text1"/>
        </w:rPr>
        <w:t>”</w:t>
      </w:r>
      <w:r w:rsidRPr="00527EC4">
        <w:rPr>
          <w:color w:val="000000" w:themeColor="text1"/>
        </w:rPr>
        <w:t xml:space="preserve"> que surgió al querer producir continuamente, de ahí que fue visto como un mal necesario, una función subordinada a la </w:t>
      </w:r>
      <w:r w:rsidR="006407C0" w:rsidRPr="00527EC4">
        <w:rPr>
          <w:color w:val="000000" w:themeColor="text1"/>
        </w:rPr>
        <w:t xml:space="preserve">producción </w:t>
      </w:r>
      <w:r w:rsidRPr="00527EC4">
        <w:rPr>
          <w:color w:val="000000" w:themeColor="text1"/>
        </w:rPr>
        <w:t>cuya finalidad era reparar desperfectos en forma rápida y barata.</w:t>
      </w:r>
    </w:p>
    <w:p w:rsidR="00A23ABF" w:rsidRPr="00527EC4" w:rsidRDefault="00A23ABF" w:rsidP="005C5D39">
      <w:pPr>
        <w:spacing w:line="360" w:lineRule="auto"/>
        <w:jc w:val="both"/>
        <w:rPr>
          <w:color w:val="000000" w:themeColor="text1"/>
        </w:rPr>
      </w:pPr>
      <w:r w:rsidRPr="00527EC4">
        <w:rPr>
          <w:color w:val="000000" w:themeColor="text1"/>
        </w:rPr>
        <w:t xml:space="preserve">Sin embargo, sabemos que la curva de mejoras increméntales después de un largo período es difícilmente sensible, a esto se una la filosofía de </w:t>
      </w:r>
      <w:r w:rsidR="006407C0" w:rsidRPr="00527EC4">
        <w:rPr>
          <w:color w:val="000000" w:themeColor="text1"/>
        </w:rPr>
        <w:t>calidad total</w:t>
      </w:r>
      <w:r w:rsidRPr="00527EC4">
        <w:rPr>
          <w:color w:val="000000" w:themeColor="text1"/>
        </w:rPr>
        <w:t xml:space="preserve">, y todas las tendencias que trajo consigo que evidencian sino que requiere la </w:t>
      </w:r>
      <w:r w:rsidR="006407C0" w:rsidRPr="00527EC4">
        <w:rPr>
          <w:color w:val="000000" w:themeColor="text1"/>
        </w:rPr>
        <w:t xml:space="preserve">integración </w:t>
      </w:r>
      <w:r w:rsidRPr="00527EC4">
        <w:rPr>
          <w:color w:val="000000" w:themeColor="text1"/>
        </w:rPr>
        <w:t xml:space="preserve">del compromiso y esfuerzo de todas sus unidades. Esta realidad ha volcado la </w:t>
      </w:r>
      <w:r w:rsidR="006407C0" w:rsidRPr="00527EC4">
        <w:rPr>
          <w:color w:val="000000" w:themeColor="text1"/>
        </w:rPr>
        <w:t xml:space="preserve">atención </w:t>
      </w:r>
      <w:r w:rsidRPr="00527EC4">
        <w:rPr>
          <w:color w:val="000000" w:themeColor="text1"/>
        </w:rPr>
        <w:t xml:space="preserve">sobre un área relegada: el mantenimiento. Ahora bien, ¿cuál es la participación del mantenimiento en el </w:t>
      </w:r>
      <w:r w:rsidR="006407C0" w:rsidRPr="00527EC4">
        <w:rPr>
          <w:color w:val="000000" w:themeColor="text1"/>
        </w:rPr>
        <w:t xml:space="preserve">éxito </w:t>
      </w:r>
      <w:r w:rsidRPr="00527EC4">
        <w:rPr>
          <w:color w:val="000000" w:themeColor="text1"/>
        </w:rPr>
        <w:t xml:space="preserve">o fracaso de </w:t>
      </w:r>
      <w:r w:rsidR="006407C0" w:rsidRPr="00527EC4">
        <w:rPr>
          <w:color w:val="000000" w:themeColor="text1"/>
        </w:rPr>
        <w:t>una empresa</w:t>
      </w:r>
      <w:r w:rsidRPr="00527EC4">
        <w:rPr>
          <w:color w:val="000000" w:themeColor="text1"/>
        </w:rPr>
        <w:t>? Por estudios comprobados se sabe que incide en:</w:t>
      </w:r>
    </w:p>
    <w:p w:rsidR="00A23ABF" w:rsidRPr="00527EC4" w:rsidRDefault="006407C0" w:rsidP="002C66B8">
      <w:pPr>
        <w:numPr>
          <w:ilvl w:val="0"/>
          <w:numId w:val="2"/>
        </w:numPr>
        <w:spacing w:line="360" w:lineRule="auto"/>
        <w:rPr>
          <w:color w:val="000000" w:themeColor="text1"/>
        </w:rPr>
      </w:pPr>
      <w:r w:rsidRPr="00527EC4">
        <w:rPr>
          <w:color w:val="000000" w:themeColor="text1"/>
        </w:rPr>
        <w:t>Costos de producción</w:t>
      </w:r>
      <w:r w:rsidR="00A23ABF" w:rsidRPr="00527EC4">
        <w:rPr>
          <w:color w:val="000000" w:themeColor="text1"/>
        </w:rPr>
        <w:t>.</w:t>
      </w:r>
    </w:p>
    <w:p w:rsidR="00A23ABF" w:rsidRPr="00527EC4" w:rsidRDefault="006407C0" w:rsidP="002C66B8">
      <w:pPr>
        <w:numPr>
          <w:ilvl w:val="0"/>
          <w:numId w:val="2"/>
        </w:numPr>
        <w:spacing w:line="360" w:lineRule="auto"/>
        <w:rPr>
          <w:color w:val="000000" w:themeColor="text1"/>
        </w:rPr>
      </w:pPr>
      <w:r w:rsidRPr="00527EC4">
        <w:rPr>
          <w:color w:val="000000" w:themeColor="text1"/>
        </w:rPr>
        <w:t xml:space="preserve">Calidad </w:t>
      </w:r>
      <w:r w:rsidR="00A23ABF" w:rsidRPr="00527EC4">
        <w:rPr>
          <w:color w:val="000000" w:themeColor="text1"/>
        </w:rPr>
        <w:t xml:space="preserve">del </w:t>
      </w:r>
      <w:r w:rsidRPr="00527EC4">
        <w:rPr>
          <w:color w:val="000000" w:themeColor="text1"/>
        </w:rPr>
        <w:t xml:space="preserve">producto servicio </w:t>
      </w:r>
    </w:p>
    <w:p w:rsidR="00A23ABF" w:rsidRPr="00527EC4" w:rsidRDefault="00A23ABF" w:rsidP="002C66B8">
      <w:pPr>
        <w:numPr>
          <w:ilvl w:val="0"/>
          <w:numId w:val="2"/>
        </w:numPr>
        <w:spacing w:line="360" w:lineRule="auto"/>
        <w:rPr>
          <w:color w:val="000000" w:themeColor="text1"/>
        </w:rPr>
      </w:pPr>
      <w:r w:rsidRPr="00527EC4">
        <w:rPr>
          <w:color w:val="000000" w:themeColor="text1"/>
        </w:rPr>
        <w:t xml:space="preserve">Capacidad operacional (aspecto relevante dado el ligamen entre </w:t>
      </w:r>
      <w:r w:rsidR="006407C0" w:rsidRPr="00527EC4">
        <w:rPr>
          <w:color w:val="000000" w:themeColor="text1"/>
        </w:rPr>
        <w:t xml:space="preserve">competitividad </w:t>
      </w:r>
      <w:r w:rsidRPr="00527EC4">
        <w:rPr>
          <w:color w:val="000000" w:themeColor="text1"/>
        </w:rPr>
        <w:t>y por citar solo un ejemplo, el cumplimiento de plazos de entrega).</w:t>
      </w:r>
    </w:p>
    <w:p w:rsidR="006407C0" w:rsidRPr="00527EC4" w:rsidRDefault="00A23ABF" w:rsidP="002C66B8">
      <w:pPr>
        <w:numPr>
          <w:ilvl w:val="0"/>
          <w:numId w:val="2"/>
        </w:numPr>
        <w:spacing w:line="360" w:lineRule="auto"/>
        <w:rPr>
          <w:color w:val="000000" w:themeColor="text1"/>
        </w:rPr>
      </w:pPr>
      <w:r w:rsidRPr="00527EC4">
        <w:rPr>
          <w:color w:val="000000" w:themeColor="text1"/>
        </w:rPr>
        <w:lastRenderedPageBreak/>
        <w:t xml:space="preserve">Capacidad de respuesta de </w:t>
      </w:r>
      <w:r w:rsidR="006407C0" w:rsidRPr="00527EC4">
        <w:rPr>
          <w:color w:val="000000" w:themeColor="text1"/>
        </w:rPr>
        <w:t xml:space="preserve">la empresa </w:t>
      </w:r>
      <w:r w:rsidRPr="00527EC4">
        <w:rPr>
          <w:color w:val="000000" w:themeColor="text1"/>
        </w:rPr>
        <w:t xml:space="preserve">como un ente organizado e integrado: por ejemplo, al generar e implantar </w:t>
      </w:r>
      <w:r w:rsidR="006407C0" w:rsidRPr="00527EC4">
        <w:rPr>
          <w:color w:val="000000" w:themeColor="text1"/>
        </w:rPr>
        <w:t xml:space="preserve">soluciones </w:t>
      </w:r>
      <w:r w:rsidRPr="00527EC4">
        <w:rPr>
          <w:color w:val="000000" w:themeColor="text1"/>
        </w:rPr>
        <w:t xml:space="preserve">innovadoras y manejar oportuna y eficazmente situaciones de </w:t>
      </w:r>
      <w:r w:rsidR="006407C0" w:rsidRPr="00527EC4">
        <w:rPr>
          <w:color w:val="000000" w:themeColor="text1"/>
        </w:rPr>
        <w:t>cambio</w:t>
      </w:r>
    </w:p>
    <w:p w:rsidR="00A23ABF" w:rsidRPr="00527EC4" w:rsidRDefault="006407C0" w:rsidP="002C66B8">
      <w:pPr>
        <w:numPr>
          <w:ilvl w:val="0"/>
          <w:numId w:val="2"/>
        </w:numPr>
        <w:spacing w:line="360" w:lineRule="auto"/>
        <w:rPr>
          <w:color w:val="000000" w:themeColor="text1"/>
        </w:rPr>
      </w:pPr>
      <w:r w:rsidRPr="00527EC4">
        <w:rPr>
          <w:color w:val="000000" w:themeColor="text1"/>
        </w:rPr>
        <w:t xml:space="preserve">Seguridad e higiene </w:t>
      </w:r>
      <w:r w:rsidR="00A23ABF" w:rsidRPr="00527EC4">
        <w:rPr>
          <w:color w:val="000000" w:themeColor="text1"/>
        </w:rPr>
        <w:t>industrial, y muy ligado a esto.</w:t>
      </w:r>
    </w:p>
    <w:p w:rsidR="005C5D39" w:rsidRPr="00527EC4" w:rsidRDefault="006407C0" w:rsidP="002C66B8">
      <w:pPr>
        <w:numPr>
          <w:ilvl w:val="0"/>
          <w:numId w:val="2"/>
        </w:numPr>
        <w:spacing w:line="360" w:lineRule="auto"/>
        <w:rPr>
          <w:color w:val="000000" w:themeColor="text1"/>
        </w:rPr>
      </w:pPr>
      <w:r w:rsidRPr="00527EC4">
        <w:rPr>
          <w:color w:val="000000" w:themeColor="text1"/>
        </w:rPr>
        <w:t xml:space="preserve">Calidad de vida </w:t>
      </w:r>
      <w:r w:rsidR="00A23ABF" w:rsidRPr="00527EC4">
        <w:rPr>
          <w:color w:val="000000" w:themeColor="text1"/>
        </w:rPr>
        <w:t xml:space="preserve">de los colaboradores de la </w:t>
      </w:r>
      <w:r w:rsidRPr="00527EC4">
        <w:rPr>
          <w:color w:val="000000" w:themeColor="text1"/>
        </w:rPr>
        <w:t>empresa</w:t>
      </w:r>
      <w:r w:rsidR="00A23ABF" w:rsidRPr="00527EC4">
        <w:rPr>
          <w:color w:val="000000" w:themeColor="text1"/>
        </w:rPr>
        <w:t>.</w:t>
      </w:r>
    </w:p>
    <w:p w:rsidR="005C5D39" w:rsidRPr="00527EC4" w:rsidRDefault="005C5D39" w:rsidP="005C5D39">
      <w:pPr>
        <w:spacing w:line="360" w:lineRule="auto"/>
        <w:ind w:left="420"/>
        <w:rPr>
          <w:color w:val="000000" w:themeColor="text1"/>
        </w:rPr>
      </w:pPr>
    </w:p>
    <w:p w:rsidR="00A23ABF" w:rsidRPr="00527EC4" w:rsidRDefault="00A23ABF" w:rsidP="005C5D39">
      <w:pPr>
        <w:spacing w:line="360" w:lineRule="auto"/>
        <w:jc w:val="both"/>
        <w:rPr>
          <w:color w:val="000000" w:themeColor="text1"/>
        </w:rPr>
      </w:pPr>
      <w:r w:rsidRPr="00527EC4">
        <w:rPr>
          <w:color w:val="000000" w:themeColor="text1"/>
        </w:rPr>
        <w:t xml:space="preserve">Como se desprende de argumentos de tal peso, </w:t>
      </w:r>
      <w:r w:rsidR="00646B45">
        <w:rPr>
          <w:color w:val="000000" w:themeColor="text1"/>
        </w:rPr>
        <w:t>“</w:t>
      </w:r>
      <w:r w:rsidRPr="00527EC4">
        <w:rPr>
          <w:color w:val="000000" w:themeColor="text1"/>
        </w:rPr>
        <w:t xml:space="preserve"> El mantenimiento no es una función </w:t>
      </w:r>
      <w:r w:rsidR="00646B45">
        <w:rPr>
          <w:color w:val="000000" w:themeColor="text1"/>
        </w:rPr>
        <w:t>“</w:t>
      </w:r>
      <w:r w:rsidRPr="00527EC4">
        <w:rPr>
          <w:color w:val="000000" w:themeColor="text1"/>
        </w:rPr>
        <w:t>miscelánea</w:t>
      </w:r>
      <w:r w:rsidR="00646B45">
        <w:rPr>
          <w:color w:val="000000" w:themeColor="text1"/>
        </w:rPr>
        <w:t>”</w:t>
      </w:r>
      <w:r w:rsidRPr="00527EC4">
        <w:rPr>
          <w:color w:val="000000" w:themeColor="text1"/>
        </w:rPr>
        <w:t xml:space="preserve">, produce un bien real, que puede resumirse en: capacidad de producir con calidad, seguridad y </w:t>
      </w:r>
      <w:r w:rsidR="005C5D39" w:rsidRPr="00527EC4">
        <w:rPr>
          <w:color w:val="000000" w:themeColor="text1"/>
        </w:rPr>
        <w:t>rentabilidad</w:t>
      </w:r>
      <w:r w:rsidRPr="00527EC4">
        <w:rPr>
          <w:color w:val="000000" w:themeColor="text1"/>
        </w:rPr>
        <w:t>.</w:t>
      </w:r>
    </w:p>
    <w:p w:rsidR="00A23ABF" w:rsidRPr="00527EC4" w:rsidRDefault="00A23ABF" w:rsidP="00265D2F">
      <w:pPr>
        <w:spacing w:line="360" w:lineRule="auto"/>
        <w:jc w:val="both"/>
        <w:rPr>
          <w:color w:val="000000" w:themeColor="text1"/>
        </w:rPr>
      </w:pPr>
    </w:p>
    <w:p w:rsidR="00265D2F" w:rsidRPr="00527EC4" w:rsidRDefault="00265D2F" w:rsidP="00265D2F">
      <w:pPr>
        <w:spacing w:line="360" w:lineRule="auto"/>
        <w:jc w:val="both"/>
        <w:rPr>
          <w:color w:val="000000" w:themeColor="text1"/>
        </w:rPr>
      </w:pPr>
      <w:r w:rsidRPr="00527EC4">
        <w:rPr>
          <w:color w:val="000000" w:themeColor="text1"/>
        </w:rPr>
        <w:t>Sin dudas, el desarrollo de nuevas tecnologías ha marcado sensiblemente la actualidad industrial mundial. En los últimos años, la industria mecánica se ha visto bajo la influencia determinante de la electrónica, la automática y las telecomunicaciones, exigiendo mayor preparación en el personal, no sólo desde el punto de vista de la operación de la maquinaria, sino desde el punto de vista del mantenimiento industrial.</w:t>
      </w:r>
    </w:p>
    <w:p w:rsidR="00265D2F" w:rsidRPr="00527EC4" w:rsidRDefault="00265D2F" w:rsidP="00265D2F">
      <w:pPr>
        <w:spacing w:line="360" w:lineRule="auto"/>
        <w:jc w:val="both"/>
        <w:rPr>
          <w:color w:val="000000" w:themeColor="text1"/>
        </w:rPr>
      </w:pPr>
    </w:p>
    <w:p w:rsidR="0087372A" w:rsidRPr="00527EC4" w:rsidRDefault="00D07FA8" w:rsidP="00265D2F">
      <w:pPr>
        <w:spacing w:line="360" w:lineRule="auto"/>
        <w:jc w:val="both"/>
        <w:rPr>
          <w:color w:val="000000" w:themeColor="text1"/>
        </w:rPr>
      </w:pPr>
      <w:r w:rsidRPr="00527EC4">
        <w:rPr>
          <w:color w:val="000000" w:themeColor="text1"/>
        </w:rPr>
        <w:t xml:space="preserve">Podemos definir al mantenimiento como un conjunto de técnicas y sistemas que permiten prever las averías, efectuar revisiones programadas, lubricaciones y engrases, y reparaciones eficaces, dando a la vez normas de buen funcionamiento a los usuarios y operadores de las maquinas, y contribuyendo </w:t>
      </w:r>
      <w:r w:rsidR="00265D2F" w:rsidRPr="00527EC4">
        <w:rPr>
          <w:color w:val="000000" w:themeColor="text1"/>
        </w:rPr>
        <w:t>al beneficio de la empresa. En definitiva busca lo que más conviene a las maquinas, tratando de alargar la vida útil de forma rentable.</w:t>
      </w:r>
    </w:p>
    <w:p w:rsidR="00265D2F" w:rsidRPr="00527EC4" w:rsidRDefault="00265D2F" w:rsidP="00265D2F">
      <w:pPr>
        <w:spacing w:line="360" w:lineRule="auto"/>
        <w:jc w:val="both"/>
        <w:rPr>
          <w:color w:val="000000" w:themeColor="text1"/>
        </w:rPr>
      </w:pPr>
    </w:p>
    <w:p w:rsidR="0004533D" w:rsidRPr="00527EC4" w:rsidRDefault="0004533D" w:rsidP="00265D2F">
      <w:pPr>
        <w:spacing w:line="360" w:lineRule="auto"/>
        <w:jc w:val="both"/>
        <w:rPr>
          <w:color w:val="000000" w:themeColor="text1"/>
        </w:rPr>
      </w:pPr>
    </w:p>
    <w:p w:rsidR="0004533D" w:rsidRPr="00527EC4" w:rsidRDefault="0004533D" w:rsidP="00265D2F">
      <w:pPr>
        <w:spacing w:line="360" w:lineRule="auto"/>
        <w:jc w:val="both"/>
        <w:rPr>
          <w:color w:val="000000" w:themeColor="text1"/>
        </w:rPr>
      </w:pPr>
    </w:p>
    <w:p w:rsidR="00265D2F" w:rsidRPr="00527EC4" w:rsidRDefault="009E26E6" w:rsidP="00A97026">
      <w:pPr>
        <w:spacing w:line="360" w:lineRule="auto"/>
        <w:ind w:left="709"/>
        <w:jc w:val="both"/>
        <w:outlineLvl w:val="0"/>
        <w:rPr>
          <w:b/>
          <w:color w:val="000000" w:themeColor="text1"/>
        </w:rPr>
      </w:pPr>
      <w:r w:rsidRPr="00527EC4">
        <w:rPr>
          <w:b/>
          <w:color w:val="000000" w:themeColor="text1"/>
        </w:rPr>
        <w:t xml:space="preserve">1.2 </w:t>
      </w:r>
      <w:r w:rsidR="00265D2F" w:rsidRPr="00527EC4">
        <w:rPr>
          <w:b/>
          <w:color w:val="000000" w:themeColor="text1"/>
        </w:rPr>
        <w:t>TIPOS DE MANTENIMIENTO</w:t>
      </w:r>
    </w:p>
    <w:p w:rsidR="00AF2AAF" w:rsidRPr="00527EC4" w:rsidRDefault="00AF2AAF" w:rsidP="004B3D5B">
      <w:pPr>
        <w:spacing w:line="360" w:lineRule="auto"/>
        <w:rPr>
          <w:color w:val="000000" w:themeColor="text1"/>
          <w:lang w:val="es-EC"/>
        </w:rPr>
      </w:pPr>
    </w:p>
    <w:p w:rsidR="004B3D5B" w:rsidRPr="00527EC4" w:rsidRDefault="004B3D5B" w:rsidP="00AF2AAF">
      <w:pPr>
        <w:spacing w:line="360" w:lineRule="auto"/>
        <w:jc w:val="both"/>
        <w:rPr>
          <w:color w:val="000000" w:themeColor="text1"/>
          <w:lang w:val="es-EC"/>
        </w:rPr>
      </w:pPr>
      <w:r w:rsidRPr="00527EC4">
        <w:rPr>
          <w:color w:val="000000" w:themeColor="text1"/>
          <w:lang w:val="es-EC"/>
        </w:rPr>
        <w:t xml:space="preserve">Existen </w:t>
      </w:r>
      <w:r w:rsidR="00AF2AAF" w:rsidRPr="00527EC4">
        <w:rPr>
          <w:color w:val="000000" w:themeColor="text1"/>
          <w:lang w:val="es-EC"/>
        </w:rPr>
        <w:t xml:space="preserve">varios tipos de mantenimientos entre los cuales enumeraremos </w:t>
      </w:r>
      <w:r w:rsidRPr="00527EC4">
        <w:rPr>
          <w:color w:val="000000" w:themeColor="text1"/>
          <w:lang w:val="es-EC"/>
        </w:rPr>
        <w:t>cuatro tipos reconocidos de operaciones de mantenimiento, los cuales están en función del momento en el tiempo en que se realizan, el objetivo particular para el cual son puestos en marcha, y en función a los recursos utilizados, así tenemos:</w:t>
      </w:r>
    </w:p>
    <w:p w:rsidR="0004533D" w:rsidRPr="00527EC4" w:rsidRDefault="0004533D" w:rsidP="00AF2AAF">
      <w:pPr>
        <w:spacing w:line="360" w:lineRule="auto"/>
        <w:jc w:val="both"/>
        <w:rPr>
          <w:color w:val="000000" w:themeColor="text1"/>
          <w:lang w:val="es-EC"/>
        </w:rPr>
      </w:pPr>
    </w:p>
    <w:p w:rsidR="004B3D5B" w:rsidRDefault="004B3D5B" w:rsidP="004B3D5B">
      <w:pPr>
        <w:spacing w:line="360" w:lineRule="auto"/>
        <w:rPr>
          <w:color w:val="000000" w:themeColor="text1"/>
          <w:lang w:val="es-EC"/>
        </w:rPr>
      </w:pPr>
    </w:p>
    <w:p w:rsidR="00A97026" w:rsidRPr="00527EC4" w:rsidRDefault="00A97026" w:rsidP="004B3D5B">
      <w:pPr>
        <w:spacing w:line="360" w:lineRule="auto"/>
        <w:rPr>
          <w:color w:val="000000" w:themeColor="text1"/>
          <w:lang w:val="es-EC"/>
        </w:rPr>
      </w:pPr>
    </w:p>
    <w:p w:rsidR="0004533D" w:rsidRPr="00527EC4" w:rsidRDefault="00342234" w:rsidP="00342234">
      <w:pPr>
        <w:spacing w:line="360" w:lineRule="auto"/>
        <w:ind w:left="1134"/>
        <w:jc w:val="both"/>
        <w:rPr>
          <w:b/>
          <w:color w:val="000000" w:themeColor="text1"/>
          <w:lang w:val="es-EC"/>
        </w:rPr>
      </w:pPr>
      <w:r w:rsidRPr="00527EC4">
        <w:rPr>
          <w:b/>
          <w:color w:val="000000" w:themeColor="text1"/>
          <w:lang w:val="es-EC"/>
        </w:rPr>
        <w:lastRenderedPageBreak/>
        <w:t xml:space="preserve">1.2.1 </w:t>
      </w:r>
      <w:r w:rsidR="004B3D5B" w:rsidRPr="00527EC4">
        <w:rPr>
          <w:b/>
          <w:color w:val="000000" w:themeColor="text1"/>
          <w:lang w:val="es-EC"/>
        </w:rPr>
        <w:t>M</w:t>
      </w:r>
      <w:r w:rsidR="0004533D" w:rsidRPr="00527EC4">
        <w:rPr>
          <w:b/>
          <w:color w:val="000000" w:themeColor="text1"/>
          <w:lang w:val="es-EC"/>
        </w:rPr>
        <w:t>ANTENIMIENTO PREVENTIVO O PROGRAMADO</w:t>
      </w:r>
    </w:p>
    <w:p w:rsidR="004B3D5B" w:rsidRPr="00527EC4" w:rsidRDefault="004B3D5B" w:rsidP="0004533D">
      <w:pPr>
        <w:spacing w:line="360" w:lineRule="auto"/>
        <w:ind w:left="360"/>
        <w:jc w:val="both"/>
        <w:rPr>
          <w:b/>
          <w:color w:val="000000" w:themeColor="text1"/>
          <w:lang w:val="es-EC"/>
        </w:rPr>
      </w:pPr>
      <w:r w:rsidRPr="00527EC4">
        <w:rPr>
          <w:b/>
          <w:color w:val="000000" w:themeColor="text1"/>
          <w:lang w:val="es-EC"/>
        </w:rPr>
        <w:t xml:space="preserve"> </w:t>
      </w:r>
    </w:p>
    <w:p w:rsidR="004B3D5B" w:rsidRPr="00527EC4" w:rsidRDefault="004B3D5B" w:rsidP="004B3D5B">
      <w:pPr>
        <w:spacing w:line="360" w:lineRule="auto"/>
        <w:jc w:val="both"/>
        <w:rPr>
          <w:color w:val="000000" w:themeColor="text1"/>
          <w:lang w:val="es-EC"/>
        </w:rPr>
      </w:pPr>
      <w:r w:rsidRPr="00527EC4">
        <w:rPr>
          <w:color w:val="000000" w:themeColor="text1"/>
          <w:lang w:val="es-EC"/>
        </w:rPr>
        <w:t>Este mantenimiento tiene lugar antes de que ocurra una falla o avería, se efectúa bajo condiciones controladas sin la existencia de algún error en el sistema. Se realiza a razón de la experiencia y pericia del personal a cargo, los cuales son los encargados de determinar el momento necesario para llevar a cabo dicho procedimiento; el fabricante también puede estipular el momento adecuado a través de los manuales técn</w:t>
      </w:r>
      <w:r w:rsidR="001F7FEC" w:rsidRPr="00527EC4">
        <w:rPr>
          <w:color w:val="000000" w:themeColor="text1"/>
          <w:lang w:val="es-EC"/>
        </w:rPr>
        <w:t xml:space="preserve">icos. </w:t>
      </w:r>
      <w:r w:rsidRPr="00527EC4">
        <w:rPr>
          <w:color w:val="000000" w:themeColor="text1"/>
          <w:lang w:val="es-EC"/>
        </w:rPr>
        <w:t>Presenta las siguientes características:</w:t>
      </w:r>
    </w:p>
    <w:p w:rsidR="004B3D5B" w:rsidRPr="00527EC4" w:rsidRDefault="004B3D5B" w:rsidP="002C66B8">
      <w:pPr>
        <w:numPr>
          <w:ilvl w:val="0"/>
          <w:numId w:val="3"/>
        </w:numPr>
        <w:spacing w:line="360" w:lineRule="auto"/>
        <w:jc w:val="both"/>
        <w:rPr>
          <w:color w:val="000000" w:themeColor="text1"/>
          <w:lang w:val="es-EC"/>
        </w:rPr>
      </w:pPr>
      <w:r w:rsidRPr="00527EC4">
        <w:rPr>
          <w:color w:val="000000" w:themeColor="text1"/>
          <w:lang w:val="es-EC"/>
        </w:rPr>
        <w:t xml:space="preserve">Se realiza en un momento en que no se esta produciendo, por lo que se aprovecha las horas ociosas de la planta. </w:t>
      </w:r>
    </w:p>
    <w:p w:rsidR="004B3D5B" w:rsidRPr="00527EC4" w:rsidRDefault="004B3D5B" w:rsidP="002C66B8">
      <w:pPr>
        <w:numPr>
          <w:ilvl w:val="0"/>
          <w:numId w:val="3"/>
        </w:numPr>
        <w:spacing w:line="360" w:lineRule="auto"/>
        <w:jc w:val="both"/>
        <w:rPr>
          <w:color w:val="000000" w:themeColor="text1"/>
          <w:lang w:val="es-EC"/>
        </w:rPr>
      </w:pPr>
      <w:r w:rsidRPr="00527EC4">
        <w:rPr>
          <w:color w:val="000000" w:themeColor="text1"/>
          <w:lang w:val="es-EC"/>
        </w:rPr>
        <w:t xml:space="preserve">Se lleva a cabo siguiendo un programa previamente elaborado donde se detalla el procedimiento a seguir, y las actividades a realizar, a fin de tener las herramientas y repuestos necesarios </w:t>
      </w:r>
      <w:r w:rsidR="00646B45">
        <w:rPr>
          <w:color w:val="000000" w:themeColor="text1"/>
          <w:lang w:val="es-EC"/>
        </w:rPr>
        <w:t>“</w:t>
      </w:r>
      <w:r w:rsidRPr="00527EC4">
        <w:rPr>
          <w:color w:val="000000" w:themeColor="text1"/>
          <w:lang w:val="es-EC"/>
        </w:rPr>
        <w:t>a la mano</w:t>
      </w:r>
      <w:r w:rsidR="00646B45">
        <w:rPr>
          <w:color w:val="000000" w:themeColor="text1"/>
          <w:lang w:val="es-EC"/>
        </w:rPr>
        <w:t>”</w:t>
      </w:r>
      <w:r w:rsidRPr="00527EC4">
        <w:rPr>
          <w:color w:val="000000" w:themeColor="text1"/>
          <w:lang w:val="es-EC"/>
        </w:rPr>
        <w:t xml:space="preserve">. </w:t>
      </w:r>
    </w:p>
    <w:p w:rsidR="004B3D5B" w:rsidRPr="00527EC4" w:rsidRDefault="004B3D5B" w:rsidP="002C66B8">
      <w:pPr>
        <w:numPr>
          <w:ilvl w:val="0"/>
          <w:numId w:val="3"/>
        </w:numPr>
        <w:spacing w:line="360" w:lineRule="auto"/>
        <w:jc w:val="both"/>
        <w:rPr>
          <w:color w:val="000000" w:themeColor="text1"/>
          <w:lang w:val="es-EC"/>
        </w:rPr>
      </w:pPr>
      <w:r w:rsidRPr="00527EC4">
        <w:rPr>
          <w:color w:val="000000" w:themeColor="text1"/>
          <w:lang w:val="es-EC"/>
        </w:rPr>
        <w:t xml:space="preserve">Cuenta con una fecha programada, además de un tiempo de inicio y de terminación preestablecido y aprobado por la directiva de la empresa. </w:t>
      </w:r>
    </w:p>
    <w:p w:rsidR="004B3D5B" w:rsidRPr="00527EC4" w:rsidRDefault="004B3D5B" w:rsidP="004B3D5B">
      <w:pPr>
        <w:spacing w:line="360" w:lineRule="auto"/>
        <w:jc w:val="both"/>
        <w:rPr>
          <w:color w:val="000000" w:themeColor="text1"/>
          <w:lang w:val="es-EC"/>
        </w:rPr>
      </w:pPr>
    </w:p>
    <w:p w:rsidR="00C507A4" w:rsidRPr="00527EC4" w:rsidRDefault="00EC30DE" w:rsidP="00EC30DE">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1. Introducción</w:t>
      </w:r>
    </w:p>
    <w:p w:rsidR="00C507A4" w:rsidRPr="00527EC4" w:rsidRDefault="00C507A4" w:rsidP="00EC30DE">
      <w:pPr>
        <w:spacing w:line="360" w:lineRule="auto"/>
        <w:ind w:firstLine="2410"/>
        <w:jc w:val="both"/>
        <w:rPr>
          <w:color w:val="000000" w:themeColor="text1"/>
        </w:rPr>
      </w:pPr>
      <w:r w:rsidRPr="00527EC4">
        <w:rPr>
          <w:color w:val="000000" w:themeColor="text1"/>
        </w:rPr>
        <w:t>De muy poco sirve hablar de prevención sin saber claramente que significa ello, y menos aún sin tener una idea de como hacerla factible. El objetivo fundamental de esta tesis es exponer acerca de ello, tratando de ser eminentemente práctico a los efectos de permitir a sus lectores poner en práctica los sistemas que se han de exponer en sus industrias  o sectores.</w:t>
      </w:r>
    </w:p>
    <w:p w:rsidR="00EC30DE" w:rsidRPr="00527EC4" w:rsidRDefault="00EC30DE" w:rsidP="00EC30DE">
      <w:pPr>
        <w:spacing w:line="360" w:lineRule="auto"/>
        <w:ind w:firstLine="2410"/>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Cuestiones vinculadas con lo económico, con la seguridad y con la ética, obligan a hacer de la práctica de la prevención, y de las actividades a ellas conducentes, ser una obligación, y por tal motivo generar un pensamiento plenamente enfocado a tal objetivo.</w:t>
      </w:r>
    </w:p>
    <w:p w:rsidR="00C507A4" w:rsidRPr="00527EC4" w:rsidRDefault="00C507A4" w:rsidP="00C507A4">
      <w:pPr>
        <w:spacing w:line="360" w:lineRule="auto"/>
        <w:jc w:val="both"/>
        <w:rPr>
          <w:color w:val="000000" w:themeColor="text1"/>
        </w:rPr>
      </w:pPr>
      <w:r w:rsidRPr="00527EC4">
        <w:rPr>
          <w:i/>
          <w:iCs/>
          <w:color w:val="000000" w:themeColor="text1"/>
        </w:rPr>
        <w:t>Prevenir implica preparar con anticipación a los efectos de impedir un daño. Implica desde un punto de vista mental prever un riesgo, daño o peligro a los efectos de tomar o adoptar las medidas necesarias para evitar su concreción</w:t>
      </w:r>
      <w:r w:rsidRPr="00527EC4">
        <w:rPr>
          <w:color w:val="000000" w:themeColor="text1"/>
        </w:rPr>
        <w:t xml:space="preserve">. </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El prevenir o prever implica una inclinación mental a tomar conciencia de los peligros o daños que acechan una determinada actividad, sabiendo que deben implementarse medidas tendientes evitar su ocurrencia.</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lastRenderedPageBreak/>
        <w:t>Dentro de esta prevención es fundamental evitar la ocurrencia de daños, pero muchas veces el accionar puede estar enfocado a impedir mayor daños o bien reducir éstos a su mínima expresión, una vez generado determinados avisos.</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Ahora bien estamos hablando de daños vinculados a:</w:t>
      </w:r>
    </w:p>
    <w:p w:rsidR="00C507A4" w:rsidRPr="00527EC4" w:rsidRDefault="00C507A4" w:rsidP="002C66B8">
      <w:pPr>
        <w:numPr>
          <w:ilvl w:val="0"/>
          <w:numId w:val="11"/>
        </w:numPr>
        <w:spacing w:line="360" w:lineRule="auto"/>
        <w:jc w:val="both"/>
        <w:rPr>
          <w:color w:val="000000" w:themeColor="text1"/>
        </w:rPr>
      </w:pPr>
      <w:r w:rsidRPr="00527EC4">
        <w:rPr>
          <w:color w:val="000000" w:themeColor="text1"/>
        </w:rPr>
        <w:t xml:space="preserve">Fallas en los procesos </w:t>
      </w:r>
    </w:p>
    <w:p w:rsidR="00C507A4" w:rsidRPr="00527EC4" w:rsidRDefault="00C507A4" w:rsidP="002C66B8">
      <w:pPr>
        <w:numPr>
          <w:ilvl w:val="0"/>
          <w:numId w:val="11"/>
        </w:numPr>
        <w:spacing w:line="360" w:lineRule="auto"/>
        <w:jc w:val="both"/>
        <w:rPr>
          <w:color w:val="000000" w:themeColor="text1"/>
        </w:rPr>
      </w:pPr>
      <w:r w:rsidRPr="00527EC4">
        <w:rPr>
          <w:color w:val="000000" w:themeColor="text1"/>
        </w:rPr>
        <w:t xml:space="preserve">Fallas o falencias en los productos o servicios </w:t>
      </w:r>
    </w:p>
    <w:p w:rsidR="00C507A4" w:rsidRPr="00527EC4" w:rsidRDefault="00C507A4" w:rsidP="002C66B8">
      <w:pPr>
        <w:numPr>
          <w:ilvl w:val="0"/>
          <w:numId w:val="11"/>
        </w:numPr>
        <w:spacing w:line="360" w:lineRule="auto"/>
        <w:jc w:val="both"/>
        <w:rPr>
          <w:color w:val="000000" w:themeColor="text1"/>
        </w:rPr>
      </w:pPr>
      <w:r w:rsidRPr="00527EC4">
        <w:rPr>
          <w:color w:val="000000" w:themeColor="text1"/>
        </w:rPr>
        <w:t xml:space="preserve">Falencias en los controles internos </w:t>
      </w:r>
    </w:p>
    <w:p w:rsidR="00C507A4" w:rsidRPr="00527EC4" w:rsidRDefault="00C507A4" w:rsidP="002C66B8">
      <w:pPr>
        <w:numPr>
          <w:ilvl w:val="0"/>
          <w:numId w:val="11"/>
        </w:numPr>
        <w:spacing w:line="360" w:lineRule="auto"/>
        <w:jc w:val="both"/>
        <w:rPr>
          <w:color w:val="000000" w:themeColor="text1"/>
        </w:rPr>
      </w:pPr>
      <w:r w:rsidRPr="00527EC4">
        <w:rPr>
          <w:color w:val="000000" w:themeColor="text1"/>
        </w:rPr>
        <w:t xml:space="preserve">Accidentes </w:t>
      </w:r>
    </w:p>
    <w:p w:rsidR="00C507A4" w:rsidRPr="00527EC4" w:rsidRDefault="00C507A4" w:rsidP="002C66B8">
      <w:pPr>
        <w:numPr>
          <w:ilvl w:val="0"/>
          <w:numId w:val="11"/>
        </w:numPr>
        <w:spacing w:line="360" w:lineRule="auto"/>
        <w:jc w:val="both"/>
        <w:rPr>
          <w:color w:val="000000" w:themeColor="text1"/>
        </w:rPr>
      </w:pPr>
      <w:r w:rsidRPr="00527EC4">
        <w:rPr>
          <w:color w:val="000000" w:themeColor="text1"/>
        </w:rPr>
        <w:t xml:space="preserve">Daños ecológicos o al medio ambiente </w:t>
      </w:r>
    </w:p>
    <w:p w:rsidR="00C507A4" w:rsidRPr="00527EC4" w:rsidRDefault="00C507A4" w:rsidP="002C66B8">
      <w:pPr>
        <w:numPr>
          <w:ilvl w:val="0"/>
          <w:numId w:val="11"/>
        </w:numPr>
        <w:spacing w:line="360" w:lineRule="auto"/>
        <w:jc w:val="both"/>
        <w:rPr>
          <w:color w:val="000000" w:themeColor="text1"/>
        </w:rPr>
      </w:pPr>
      <w:r w:rsidRPr="00527EC4">
        <w:rPr>
          <w:color w:val="000000" w:themeColor="text1"/>
        </w:rPr>
        <w:t xml:space="preserve">Enfermedades laborales </w:t>
      </w:r>
    </w:p>
    <w:p w:rsidR="00C507A4" w:rsidRPr="00527EC4" w:rsidRDefault="00C507A4" w:rsidP="002C66B8">
      <w:pPr>
        <w:numPr>
          <w:ilvl w:val="0"/>
          <w:numId w:val="11"/>
        </w:numPr>
        <w:spacing w:line="360" w:lineRule="auto"/>
        <w:jc w:val="both"/>
        <w:rPr>
          <w:color w:val="000000" w:themeColor="text1"/>
        </w:rPr>
      </w:pPr>
      <w:r w:rsidRPr="00527EC4">
        <w:rPr>
          <w:color w:val="000000" w:themeColor="text1"/>
        </w:rPr>
        <w:t xml:space="preserve">Fraudes internos o externos </w:t>
      </w:r>
    </w:p>
    <w:p w:rsidR="00C507A4" w:rsidRPr="00527EC4" w:rsidRDefault="00C507A4" w:rsidP="002C66B8">
      <w:pPr>
        <w:numPr>
          <w:ilvl w:val="0"/>
          <w:numId w:val="11"/>
        </w:numPr>
        <w:spacing w:line="360" w:lineRule="auto"/>
        <w:jc w:val="both"/>
        <w:rPr>
          <w:color w:val="000000" w:themeColor="text1"/>
        </w:rPr>
      </w:pPr>
      <w:r w:rsidRPr="00527EC4">
        <w:rPr>
          <w:color w:val="000000" w:themeColor="text1"/>
        </w:rPr>
        <w:t xml:space="preserve">Daños por factores climáticos o naturales </w:t>
      </w:r>
    </w:p>
    <w:p w:rsidR="00C507A4" w:rsidRPr="00527EC4" w:rsidRDefault="00C507A4" w:rsidP="002C66B8">
      <w:pPr>
        <w:numPr>
          <w:ilvl w:val="0"/>
          <w:numId w:val="11"/>
        </w:numPr>
        <w:spacing w:line="360" w:lineRule="auto"/>
        <w:jc w:val="both"/>
        <w:rPr>
          <w:color w:val="000000" w:themeColor="text1"/>
        </w:rPr>
      </w:pPr>
      <w:r w:rsidRPr="00527EC4">
        <w:rPr>
          <w:color w:val="000000" w:themeColor="text1"/>
        </w:rPr>
        <w:t xml:space="preserve">Accidentes o daños provocados por el uso de los productos o servicios </w:t>
      </w:r>
    </w:p>
    <w:p w:rsidR="00C507A4" w:rsidRPr="00527EC4" w:rsidRDefault="00C507A4" w:rsidP="002C66B8">
      <w:pPr>
        <w:numPr>
          <w:ilvl w:val="0"/>
          <w:numId w:val="11"/>
        </w:numPr>
        <w:spacing w:line="360" w:lineRule="auto"/>
        <w:jc w:val="both"/>
        <w:rPr>
          <w:color w:val="000000" w:themeColor="text1"/>
        </w:rPr>
      </w:pPr>
      <w:r w:rsidRPr="00527EC4">
        <w:rPr>
          <w:color w:val="000000" w:themeColor="text1"/>
        </w:rPr>
        <w:t xml:space="preserve">Cuestiones de seguridad </w:t>
      </w:r>
    </w:p>
    <w:p w:rsidR="00C507A4" w:rsidRPr="00527EC4" w:rsidRDefault="00C507A4" w:rsidP="002C66B8">
      <w:pPr>
        <w:numPr>
          <w:ilvl w:val="0"/>
          <w:numId w:val="11"/>
        </w:numPr>
        <w:spacing w:line="360" w:lineRule="auto"/>
        <w:jc w:val="both"/>
        <w:rPr>
          <w:color w:val="000000" w:themeColor="text1"/>
        </w:rPr>
      </w:pPr>
      <w:r w:rsidRPr="00527EC4">
        <w:rPr>
          <w:color w:val="000000" w:themeColor="text1"/>
        </w:rPr>
        <w:t xml:space="preserve">Daños en instalaciones, maquinas y equipos </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 xml:space="preserve">Hoy más que nunca antes, el peligro del terrorismo, los daños a los sistemas de cómputos, las estafas millonarias, los accidentes, los daños medioambientales y otros muchos, originan pérdidas que pueden poner en peligro o en riesgo de continuidad a la empresa. Evitar que ello ocurra es responsabilidad fundamental de los directivos, pero también deben prestar atención a ello los demás integrantes o miembros de las corporaciones. Al respecto el personal no puede decir: </w:t>
      </w:r>
      <w:r w:rsidR="00646B45">
        <w:rPr>
          <w:color w:val="000000" w:themeColor="text1"/>
        </w:rPr>
        <w:t>“</w:t>
      </w:r>
      <w:r w:rsidRPr="00527EC4">
        <w:rPr>
          <w:color w:val="000000" w:themeColor="text1"/>
        </w:rPr>
        <w:t>son los directivos quienes tienen la obligación de prevenir</w:t>
      </w:r>
      <w:r w:rsidR="00646B45">
        <w:rPr>
          <w:color w:val="000000" w:themeColor="text1"/>
        </w:rPr>
        <w:t>”</w:t>
      </w:r>
      <w:r w:rsidRPr="00527EC4">
        <w:rPr>
          <w:color w:val="000000" w:themeColor="text1"/>
        </w:rPr>
        <w:t>. Deben participar todos en la prevención, general y específica de su área o actividad, pero le cabe a los máximos directivos de la organización fijar las políticas y estrategias conducentes a la defensa patrimonial de la institución.</w:t>
      </w:r>
    </w:p>
    <w:p w:rsidR="00C507A4" w:rsidRPr="00527EC4" w:rsidRDefault="00C507A4" w:rsidP="00C507A4">
      <w:pPr>
        <w:spacing w:line="360" w:lineRule="auto"/>
        <w:jc w:val="both"/>
        <w:rPr>
          <w:b/>
          <w:bCs/>
          <w:color w:val="000000" w:themeColor="text1"/>
        </w:rPr>
      </w:pPr>
      <w:bookmarkStart w:id="0" w:name="sistemas"/>
      <w:bookmarkEnd w:id="0"/>
    </w:p>
    <w:p w:rsidR="00C507A4" w:rsidRPr="00527EC4" w:rsidRDefault="00C507A4" w:rsidP="00C507A4">
      <w:pPr>
        <w:spacing w:line="360" w:lineRule="auto"/>
        <w:jc w:val="both"/>
        <w:rPr>
          <w:b/>
          <w:bCs/>
          <w:color w:val="000000" w:themeColor="text1"/>
        </w:rPr>
      </w:pPr>
    </w:p>
    <w:p w:rsidR="00C507A4" w:rsidRPr="00527EC4" w:rsidRDefault="00EC30DE" w:rsidP="00EC30DE">
      <w:pPr>
        <w:spacing w:line="360" w:lineRule="auto"/>
        <w:ind w:left="2552" w:hanging="851"/>
        <w:jc w:val="both"/>
        <w:rPr>
          <w:b/>
          <w:bCs/>
          <w:color w:val="000000" w:themeColor="text1"/>
        </w:rPr>
      </w:pPr>
      <w:r w:rsidRPr="00527EC4">
        <w:rPr>
          <w:b/>
          <w:bCs/>
          <w:color w:val="000000" w:themeColor="text1"/>
        </w:rPr>
        <w:t>1.2.1.</w:t>
      </w:r>
      <w:r w:rsidR="00C507A4" w:rsidRPr="00527EC4">
        <w:rPr>
          <w:b/>
          <w:bCs/>
          <w:color w:val="000000" w:themeColor="text1"/>
        </w:rPr>
        <w:t xml:space="preserve">2. Los sistemas de prevención como métodos de mejora </w:t>
      </w:r>
      <w:r w:rsidR="0035498A" w:rsidRPr="00527EC4">
        <w:rPr>
          <w:b/>
          <w:bCs/>
          <w:color w:val="000000" w:themeColor="text1"/>
        </w:rPr>
        <w:t>continua</w:t>
      </w:r>
      <w:r w:rsidR="00C507A4" w:rsidRPr="00527EC4">
        <w:rPr>
          <w:b/>
          <w:bCs/>
          <w:color w:val="000000" w:themeColor="text1"/>
        </w:rPr>
        <w:t>.</w:t>
      </w:r>
    </w:p>
    <w:p w:rsidR="00C507A4" w:rsidRPr="00527EC4" w:rsidRDefault="00C507A4" w:rsidP="00EC30DE">
      <w:pPr>
        <w:spacing w:line="360" w:lineRule="auto"/>
        <w:ind w:firstLine="2552"/>
        <w:jc w:val="both"/>
        <w:rPr>
          <w:color w:val="000000" w:themeColor="text1"/>
        </w:rPr>
      </w:pPr>
      <w:r w:rsidRPr="00527EC4">
        <w:rPr>
          <w:color w:val="000000" w:themeColor="text1"/>
        </w:rPr>
        <w:t>La detección de riesgos y su posterior prevención de manera sistemática constituye una de las más eficaces formas de mejora continua. Así pues si se enfoca a una determinada área, proceso, actividad, producto o servicios, es posible descubrir a tiempo los posibles riesgos que le son inherentes, procediendo a posteriori a generar medidas conducentes a evitar la ocurrencia de tales riesgos o defecciones.</w:t>
      </w:r>
    </w:p>
    <w:p w:rsidR="00EC30DE" w:rsidRPr="00527EC4" w:rsidRDefault="00EC30DE" w:rsidP="00EC30DE">
      <w:pPr>
        <w:spacing w:line="360" w:lineRule="auto"/>
        <w:ind w:firstLine="2552"/>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Debemos tener siempre presente que las situaciones están en permanente o continuo cambio, razón por la cual debemos también revisar los riesgos a la luz de las nuevas circunstancias, acompañando ello de nuevas prevenciones.</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Es muy importante en dicho seguimiento, monitorear las informaciones acerca de las pérdidas o probables que han tenido lugar en otras empresas o procesos, para luego tomar las acciones necesarias con el fin de actualizar, mejorar y reestructurar las medidas defensivas.</w:t>
      </w:r>
    </w:p>
    <w:p w:rsidR="00C507A4" w:rsidRPr="00527EC4" w:rsidRDefault="00C507A4" w:rsidP="00C507A4">
      <w:pPr>
        <w:spacing w:line="360" w:lineRule="auto"/>
        <w:jc w:val="both"/>
        <w:rPr>
          <w:color w:val="000000" w:themeColor="text1"/>
        </w:rPr>
      </w:pPr>
    </w:p>
    <w:p w:rsidR="00C507A4" w:rsidRPr="00527EC4" w:rsidRDefault="00EC30DE" w:rsidP="00EC30DE">
      <w:pPr>
        <w:spacing w:line="360" w:lineRule="auto"/>
        <w:ind w:left="1701"/>
        <w:jc w:val="both"/>
        <w:rPr>
          <w:b/>
          <w:bCs/>
          <w:color w:val="000000" w:themeColor="text1"/>
        </w:rPr>
      </w:pPr>
      <w:bookmarkStart w:id="1" w:name="analisis"/>
      <w:bookmarkEnd w:id="1"/>
      <w:r w:rsidRPr="00527EC4">
        <w:rPr>
          <w:b/>
          <w:bCs/>
          <w:color w:val="000000" w:themeColor="text1"/>
        </w:rPr>
        <w:t>1.2.1.</w:t>
      </w:r>
      <w:r w:rsidR="00C507A4" w:rsidRPr="00527EC4">
        <w:rPr>
          <w:b/>
          <w:bCs/>
          <w:color w:val="000000" w:themeColor="text1"/>
        </w:rPr>
        <w:t>3. Análisis Negativo</w:t>
      </w:r>
    </w:p>
    <w:p w:rsidR="00C507A4" w:rsidRPr="00527EC4" w:rsidRDefault="00C507A4" w:rsidP="00EC30DE">
      <w:pPr>
        <w:spacing w:line="360" w:lineRule="auto"/>
        <w:ind w:firstLine="2552"/>
        <w:jc w:val="both"/>
        <w:rPr>
          <w:color w:val="000000" w:themeColor="text1"/>
        </w:rPr>
      </w:pPr>
      <w:r w:rsidRPr="00527EC4">
        <w:rPr>
          <w:color w:val="000000" w:themeColor="text1"/>
        </w:rPr>
        <w:t xml:space="preserve">Mucho se habla de prevención, pero muy pocos saben realmente como hacerla factible. Otros dicen: </w:t>
      </w:r>
      <w:r w:rsidR="00646B45">
        <w:rPr>
          <w:color w:val="000000" w:themeColor="text1"/>
        </w:rPr>
        <w:t>“</w:t>
      </w:r>
      <w:r w:rsidRPr="00527EC4">
        <w:rPr>
          <w:color w:val="000000" w:themeColor="text1"/>
        </w:rPr>
        <w:t>la prevención es posible, ¿pero cómo se lleva a cabo?</w:t>
      </w:r>
      <w:r w:rsidR="00646B45">
        <w:rPr>
          <w:color w:val="000000" w:themeColor="text1"/>
        </w:rPr>
        <w:t>”</w:t>
      </w:r>
      <w:r w:rsidRPr="00527EC4">
        <w:rPr>
          <w:color w:val="000000" w:themeColor="text1"/>
        </w:rPr>
        <w:t>.</w:t>
      </w:r>
    </w:p>
    <w:p w:rsidR="00EC30DE" w:rsidRPr="00527EC4" w:rsidRDefault="00EC30DE" w:rsidP="00EC30DE">
      <w:pPr>
        <w:spacing w:line="360" w:lineRule="auto"/>
        <w:ind w:firstLine="2552"/>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 xml:space="preserve">Para los que no creen en la posibilidad de prevenir, y para los que sí creen en ella pero desconocen como hacerla factible, es que se ha creado la metodología del </w:t>
      </w:r>
      <w:r w:rsidRPr="00527EC4">
        <w:rPr>
          <w:i/>
          <w:iCs/>
          <w:color w:val="000000" w:themeColor="text1"/>
        </w:rPr>
        <w:t>análisis negativo</w:t>
      </w:r>
      <w:r w:rsidRPr="00527EC4">
        <w:rPr>
          <w:color w:val="000000" w:themeColor="text1"/>
        </w:rPr>
        <w:t>.</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 xml:space="preserve">Llamará fuertemente la atención el nombre de éste método, pues bien la razón de su denominación deriva de centrarse en pensar acerca de </w:t>
      </w:r>
      <w:r w:rsidRPr="00527EC4">
        <w:rPr>
          <w:i/>
          <w:iCs/>
          <w:color w:val="000000" w:themeColor="text1"/>
        </w:rPr>
        <w:t>que puede salir mal</w:t>
      </w:r>
      <w:r w:rsidRPr="00527EC4">
        <w:rPr>
          <w:color w:val="000000" w:themeColor="text1"/>
        </w:rPr>
        <w:t>, y a partir de ello generar creativamente o bien investigar formas de evitar la ocurrencia de estos sucesos.</w:t>
      </w:r>
    </w:p>
    <w:p w:rsidR="00C507A4" w:rsidRPr="00527EC4" w:rsidRDefault="00C507A4" w:rsidP="00C507A4">
      <w:pPr>
        <w:spacing w:line="360" w:lineRule="auto"/>
        <w:jc w:val="both"/>
        <w:rPr>
          <w:color w:val="000000" w:themeColor="text1"/>
        </w:rPr>
      </w:pPr>
      <w:r w:rsidRPr="00527EC4">
        <w:rPr>
          <w:color w:val="000000" w:themeColor="text1"/>
        </w:rPr>
        <w:t xml:space="preserve">Para hacer ello realidad, hay una manera de trabajar, pensar y determinadas reglas a cumplir. El objetivo de este trabajo es mostrar que la prevención </w:t>
      </w:r>
      <w:r w:rsidRPr="00527EC4">
        <w:rPr>
          <w:i/>
          <w:iCs/>
          <w:color w:val="000000" w:themeColor="text1"/>
        </w:rPr>
        <w:t>es factible</w:t>
      </w:r>
      <w:r w:rsidRPr="00527EC4">
        <w:rPr>
          <w:color w:val="000000" w:themeColor="text1"/>
        </w:rPr>
        <w:t xml:space="preserve">, que </w:t>
      </w:r>
      <w:r w:rsidRPr="00527EC4">
        <w:rPr>
          <w:i/>
          <w:iCs/>
          <w:color w:val="000000" w:themeColor="text1"/>
        </w:rPr>
        <w:t>existen métodos y como ellos pueden hacerse realidad</w:t>
      </w:r>
      <w:r w:rsidRPr="00527EC4">
        <w:rPr>
          <w:color w:val="000000" w:themeColor="text1"/>
        </w:rPr>
        <w:t>.</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Para el caso del análisis negativo podemos dar como ejemplo un caso vinculado con la calidad o temas de seguridad. Por ejemplo en un sanatorio la posibilidad de confundirse de frascos por su similitud, y el riesgo de realizar aplicaciones incorrectas. Sí ello puede tener lugar, las preguntas son: ¿cómo evitarlo? ¿qué puede hacerse para que tal accidente o error no tenga lugar?</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 xml:space="preserve">El análisis negativo puede ser aplicado a temas de calidad, como de seguridad, mantenimiento, funcionamiento de procesos. Y tratándose de calidad o seguridad, hablamos tanto de productos y servicios, como de procesos internos en todas y cada una de las áreas o actividades de la organización. </w:t>
      </w:r>
    </w:p>
    <w:p w:rsidR="00C507A4" w:rsidRPr="00527EC4" w:rsidRDefault="00C507A4" w:rsidP="00C507A4">
      <w:pPr>
        <w:spacing w:line="360" w:lineRule="auto"/>
        <w:jc w:val="both"/>
        <w:rPr>
          <w:b/>
          <w:bCs/>
          <w:color w:val="000000" w:themeColor="text1"/>
        </w:rPr>
      </w:pPr>
    </w:p>
    <w:p w:rsidR="00C507A4" w:rsidRPr="00527EC4" w:rsidRDefault="00EC30DE" w:rsidP="00EC30DE">
      <w:pPr>
        <w:spacing w:line="360" w:lineRule="auto"/>
        <w:ind w:firstLine="2410"/>
        <w:jc w:val="both"/>
        <w:rPr>
          <w:b/>
          <w:bCs/>
          <w:color w:val="000000" w:themeColor="text1"/>
        </w:rPr>
      </w:pPr>
      <w:r w:rsidRPr="00527EC4">
        <w:rPr>
          <w:b/>
          <w:bCs/>
          <w:color w:val="000000" w:themeColor="text1"/>
        </w:rPr>
        <w:t xml:space="preserve">1.2.1.3.1. </w:t>
      </w:r>
      <w:r w:rsidR="00C507A4" w:rsidRPr="00527EC4">
        <w:rPr>
          <w:b/>
          <w:bCs/>
          <w:color w:val="000000" w:themeColor="text1"/>
        </w:rPr>
        <w:t>Su metodología</w:t>
      </w:r>
    </w:p>
    <w:p w:rsidR="00C507A4" w:rsidRPr="00527EC4" w:rsidRDefault="00C507A4" w:rsidP="00EC30DE">
      <w:pPr>
        <w:spacing w:line="360" w:lineRule="auto"/>
        <w:ind w:firstLine="3402"/>
        <w:jc w:val="both"/>
        <w:rPr>
          <w:color w:val="000000" w:themeColor="text1"/>
        </w:rPr>
      </w:pPr>
      <w:r w:rsidRPr="00527EC4">
        <w:rPr>
          <w:color w:val="000000" w:themeColor="text1"/>
        </w:rPr>
        <w:t>Si queremos prevenir un suceso negativo, bueno y necesario será pensar en ello. Lo primero y fundamental es tomar conciencia de los diversos tipos de riesgos, pues sin conciencia de ello no habrá una motivación y real interés en adoptar actitudes preventivas.</w:t>
      </w:r>
    </w:p>
    <w:p w:rsidR="00EC30DE" w:rsidRPr="00527EC4" w:rsidRDefault="00EC30DE" w:rsidP="00EC30DE">
      <w:pPr>
        <w:spacing w:line="360" w:lineRule="auto"/>
        <w:ind w:firstLine="3402"/>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Lamentablemente, y cuesta entenderlo, la gran mayoría de los profesionales, directivos, empresarios, y funcionarios públicos entre otros no toman o tienen real conciencia de los diversos riesgos que cada actividad lleva consigo, no adoptando consecuentemente las medidas requeridas para evitar que éstas tengan lugar. Más aún, ni siquiera se tienen previstas acciones que con carácter reactivo permitan hacer frente a un fallo o accidente.</w:t>
      </w:r>
    </w:p>
    <w:p w:rsidR="00C507A4" w:rsidRPr="00527EC4" w:rsidRDefault="00C507A4" w:rsidP="00C507A4">
      <w:pPr>
        <w:spacing w:line="360" w:lineRule="auto"/>
        <w:jc w:val="both"/>
        <w:rPr>
          <w:color w:val="000000" w:themeColor="text1"/>
        </w:rPr>
      </w:pPr>
      <w:r w:rsidRPr="00527EC4">
        <w:rPr>
          <w:color w:val="000000" w:themeColor="text1"/>
        </w:rPr>
        <w:t>Si bien el análisis negativo sirve también para adoptar medidas reactivas, su enfoque está centrado en evitar con carácter preventivo la ocurrencia de un</w:t>
      </w:r>
      <w:r w:rsidR="008A4798" w:rsidRPr="00527EC4">
        <w:rPr>
          <w:color w:val="000000" w:themeColor="text1"/>
        </w:rPr>
        <w:t>a</w:t>
      </w:r>
      <w:r w:rsidRPr="00527EC4">
        <w:rPr>
          <w:color w:val="000000" w:themeColor="text1"/>
        </w:rPr>
        <w:t xml:space="preserve"> falla, accidente o desperdicio, entre otros males que puedan tener lugar durante el desarrollo de las actividades empresariales.</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Para pensar en ello lo mejor es hacerlo de manera grupal con la inclusión de personas propias de los sectores y procesos, como con profesionales o colaboradores de fuera de la empresa. Estos externos permiten ampliar la óptica y ver con otros ojos y paradigmas los procesos, actividades, productos y servicios de la empresa.</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Todo el personal como así también los directivos tienen la obligación de participar de tales reuniones. El Análisis Negativo debe ejecutarse en todas las áreas y procesos de la organización.</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 xml:space="preserve">Reunido el grupo, lo mejor es trabajar sobre la base de lo que se da en llamar </w:t>
      </w:r>
      <w:r w:rsidR="00646B45">
        <w:rPr>
          <w:color w:val="000000" w:themeColor="text1"/>
        </w:rPr>
        <w:t>“</w:t>
      </w:r>
      <w:r w:rsidRPr="00527EC4">
        <w:rPr>
          <w:color w:val="000000" w:themeColor="text1"/>
        </w:rPr>
        <w:t>Tormenta o lluvia de ideas</w:t>
      </w:r>
      <w:r w:rsidR="00646B45">
        <w:rPr>
          <w:color w:val="000000" w:themeColor="text1"/>
        </w:rPr>
        <w:t>”</w:t>
      </w:r>
      <w:r w:rsidRPr="00527EC4">
        <w:rPr>
          <w:color w:val="000000" w:themeColor="text1"/>
        </w:rPr>
        <w:t xml:space="preserve">. Lo bueno de ello es incrementar las experiencias, ideas y conocimientos, cruzar y fomentar nuevas perspectivas sobre la base del cruce de opiniones, además de volcarse riesgos detectados por unos y soluciones detectadas por otros. </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 xml:space="preserve">Es fundamental contar con los elementos apropiados, tales como una sala acondicionada para un mayor relax y tranquilidad de los participantes, pizarra, y suficiente papeles para la toma de apuntes. </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La reunión debe ser dirigida por un líder, el cual debe fomentar y motivar a todos los participantes, evitar enfrentamientos, apoyar el trabajo grupal, encauzar las buenas relaciones humanas y concientizar a todos acerca de la crítica importancia de su participación e ideas.</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 xml:space="preserve">Las reuniones deben efectuarse con carácter periódico, sea semanal, quincenal o mensual, dependiendo ello de los niveles de riesgos o los riesgos a ser tratados. </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En dichas reuniones deben participar tanto el personal de cada sector o área, como el que participa de los diversos procesos, y en este último caso aunque sean de áreas diferentes. No hay ni debe haber inconveniente en que participen en la misma reunión personal de distintos niveles jerárquicos.</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En cuanto a los externos, ellos deben ser invitados, y pueden ser externos al sector o departamento, externos en cuanto al proceso o actividad o bien externos a la empresa, en este último caso en carácter de consultor. Sirviendo ésta participación para inyectar puntos de vistas nuevos no vistos por aquellos acostumbrados a trabajar todos los días sobre los mismos procesos.</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Los resultados serán mejores en la medida que aumente la capacitación del personal, pues de tal forma los mayores conocimientos de distintas técnicas o procedimientos les permitirán tener una mayor amplitud conceptual.</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Deben fijarse en primer lugar los riesgos con carácter general, procediendo a posteriori a tratar acerca de los riesgos en particular.</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Detectado un peligro debe procederse a razonar sobre la manera de evitar su ocurrencia. Ello podrá surgir de manera inmediata en la reunión o bien comenzar a partir de la reunión todo un proceso destinado a su solución, el cual puede estar en manos de consultores o expertos ajenos a la empresa.</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Es muy importante que los riesgos detectados y sus posibles soluciones queden registrados en un libro habilitado al efecto, no como una cuestión meramente burocrática, sino como una forma de dejar bien en claro que si un riesgo ha sido detectado es obligación dar solución o respuesta al mismo lo antes posible.</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Ahora bien, un riesgo puede ser detectado y por la posible gravedad de sus consecuencia no exista tiempo para esperar la reunión grupal, en tal caso es fundamental que los riesgos sean inmediatamente expuestos en formularios especiales y por duplicado quedando en poder de la persona que hace llegar el informe de riesgo el duplicado con sello y firma de recepción.</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Mensualmente debe emitirse un informe de los riesgos detectados y las soluciones implementadas para evitar su ocurrencia o reducir los perjuicios. Ejemplo: no puede evitarse la caída de granizo en un campo de cereales, pero puede contratarse un seguro por granizos. En cambio en otros tipos de actividades pueden evitarse los riesgos mediante un sistema de techos o cubiertas destinados a tales efectos.</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 xml:space="preserve"> Lo importante y fundamental es en primera instancia reconocer los diferentes riesgos, para luego en una segunda fase proceder a detectar e implementar las soluciones más eficaces.</w:t>
      </w:r>
    </w:p>
    <w:p w:rsidR="00C507A4" w:rsidRPr="00527EC4" w:rsidRDefault="00C507A4" w:rsidP="00C507A4">
      <w:pPr>
        <w:spacing w:line="360" w:lineRule="auto"/>
        <w:jc w:val="both"/>
        <w:rPr>
          <w:b/>
          <w:bCs/>
          <w:color w:val="000000" w:themeColor="text1"/>
        </w:rPr>
      </w:pPr>
    </w:p>
    <w:p w:rsidR="00C507A4" w:rsidRPr="00527EC4" w:rsidRDefault="00EC30DE" w:rsidP="00EC30DE">
      <w:pPr>
        <w:spacing w:line="360" w:lineRule="auto"/>
        <w:ind w:left="2410"/>
        <w:jc w:val="both"/>
        <w:rPr>
          <w:b/>
          <w:bCs/>
          <w:color w:val="000000" w:themeColor="text1"/>
        </w:rPr>
      </w:pPr>
      <w:r w:rsidRPr="00527EC4">
        <w:rPr>
          <w:b/>
          <w:bCs/>
          <w:color w:val="000000" w:themeColor="text1"/>
        </w:rPr>
        <w:t xml:space="preserve">1.2.1.3.2. </w:t>
      </w:r>
      <w:r w:rsidR="00C507A4" w:rsidRPr="00527EC4">
        <w:rPr>
          <w:b/>
          <w:bCs/>
          <w:color w:val="000000" w:themeColor="text1"/>
        </w:rPr>
        <w:t>Conclusiones acerca del método</w:t>
      </w:r>
    </w:p>
    <w:p w:rsidR="00C507A4" w:rsidRPr="00527EC4" w:rsidRDefault="00C507A4" w:rsidP="00EC30DE">
      <w:pPr>
        <w:spacing w:line="360" w:lineRule="auto"/>
        <w:ind w:firstLine="3402"/>
        <w:jc w:val="both"/>
        <w:rPr>
          <w:color w:val="000000" w:themeColor="text1"/>
        </w:rPr>
      </w:pPr>
      <w:r w:rsidRPr="00527EC4">
        <w:rPr>
          <w:color w:val="000000" w:themeColor="text1"/>
        </w:rPr>
        <w:t xml:space="preserve">A los directivos, a los funcionarios, y al personal hay que enseñarles a pensar en función no sólo de la posibilidad de detectar nuevas aplicaciones para un producto o servicio, o descubrir nuevos negocios, sino también en </w:t>
      </w:r>
      <w:r w:rsidRPr="00527EC4">
        <w:rPr>
          <w:i/>
          <w:iCs/>
          <w:color w:val="000000" w:themeColor="text1"/>
        </w:rPr>
        <w:t>saber reconocer peligros</w:t>
      </w:r>
      <w:r w:rsidRPr="00527EC4">
        <w:rPr>
          <w:color w:val="000000" w:themeColor="text1"/>
        </w:rPr>
        <w:t>. Quién sino las personas que están día a día en los lugares o puestos fundamentales de trabajo para reconocer en tiempo y forma los riesgos que pueden perjudicar directa o indirectamente a la empresa.</w:t>
      </w:r>
    </w:p>
    <w:p w:rsidR="00EC30DE" w:rsidRPr="00527EC4" w:rsidRDefault="00EC30DE" w:rsidP="00EC30DE">
      <w:pPr>
        <w:spacing w:line="360" w:lineRule="auto"/>
        <w:ind w:firstLine="3402"/>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Los riesgos existen, y la manera de prevenirlos también, sólo es menester estar plenamente dispuestos a encararlos de una manera metódica y sistemática.</w:t>
      </w:r>
    </w:p>
    <w:p w:rsidR="00C507A4" w:rsidRPr="00527EC4" w:rsidRDefault="00C507A4" w:rsidP="00C507A4">
      <w:pPr>
        <w:spacing w:line="360" w:lineRule="auto"/>
        <w:jc w:val="both"/>
        <w:rPr>
          <w:b/>
          <w:bCs/>
          <w:color w:val="000000" w:themeColor="text1"/>
        </w:rPr>
      </w:pPr>
    </w:p>
    <w:p w:rsidR="00C507A4" w:rsidRPr="00527EC4" w:rsidRDefault="00C507A4" w:rsidP="00C507A4">
      <w:pPr>
        <w:spacing w:line="360" w:lineRule="auto"/>
        <w:jc w:val="both"/>
        <w:rPr>
          <w:b/>
          <w:bCs/>
          <w:color w:val="000000" w:themeColor="text1"/>
        </w:rPr>
      </w:pPr>
    </w:p>
    <w:p w:rsidR="00C507A4" w:rsidRPr="00527EC4" w:rsidRDefault="00EC30DE" w:rsidP="00EC30DE">
      <w:pPr>
        <w:spacing w:line="360" w:lineRule="auto"/>
        <w:ind w:firstLine="2410"/>
        <w:jc w:val="both"/>
        <w:rPr>
          <w:b/>
          <w:bCs/>
          <w:color w:val="000000" w:themeColor="text1"/>
        </w:rPr>
      </w:pPr>
      <w:r w:rsidRPr="00527EC4">
        <w:rPr>
          <w:b/>
          <w:bCs/>
          <w:color w:val="000000" w:themeColor="text1"/>
        </w:rPr>
        <w:t xml:space="preserve">1.2.1.3.3. </w:t>
      </w:r>
      <w:r w:rsidR="00C507A4" w:rsidRPr="00527EC4">
        <w:rPr>
          <w:b/>
          <w:bCs/>
          <w:color w:val="000000" w:themeColor="text1"/>
        </w:rPr>
        <w:t>Principales pasos sobre el método</w:t>
      </w:r>
    </w:p>
    <w:p w:rsidR="00EC30DE" w:rsidRPr="00527EC4" w:rsidRDefault="00EC30DE" w:rsidP="00EC30DE">
      <w:pPr>
        <w:spacing w:line="360" w:lineRule="auto"/>
        <w:ind w:firstLine="2410"/>
        <w:jc w:val="both"/>
        <w:rPr>
          <w:b/>
          <w:bCs/>
          <w:color w:val="000000" w:themeColor="text1"/>
        </w:rPr>
      </w:pPr>
    </w:p>
    <w:p w:rsidR="00EC30DE" w:rsidRPr="00527EC4" w:rsidRDefault="00EC30DE" w:rsidP="002C66B8">
      <w:pPr>
        <w:numPr>
          <w:ilvl w:val="0"/>
          <w:numId w:val="12"/>
        </w:numPr>
        <w:spacing w:line="360" w:lineRule="auto"/>
        <w:jc w:val="both"/>
        <w:rPr>
          <w:color w:val="000000" w:themeColor="text1"/>
        </w:rPr>
      </w:pPr>
      <w:r w:rsidRPr="00527EC4">
        <w:rPr>
          <w:color w:val="000000" w:themeColor="text1"/>
        </w:rPr>
        <w:t xml:space="preserve">Toma de conciencia en relación a la existencia de riesgos y peligros. </w:t>
      </w:r>
    </w:p>
    <w:p w:rsidR="00EC30DE" w:rsidRPr="00527EC4" w:rsidRDefault="00EC30DE" w:rsidP="002C66B8">
      <w:pPr>
        <w:numPr>
          <w:ilvl w:val="0"/>
          <w:numId w:val="12"/>
        </w:numPr>
        <w:spacing w:line="360" w:lineRule="auto"/>
        <w:jc w:val="both"/>
        <w:rPr>
          <w:color w:val="000000" w:themeColor="text1"/>
        </w:rPr>
      </w:pPr>
      <w:r w:rsidRPr="00527EC4">
        <w:rPr>
          <w:color w:val="000000" w:themeColor="text1"/>
        </w:rPr>
        <w:t xml:space="preserve">Reconocer la existencia de métodos destinados a evitar la ocurrencia de tales sucesos, o bien la posibilidad de reducir la ocurrencia o daños. </w:t>
      </w:r>
    </w:p>
    <w:p w:rsidR="00EC30DE" w:rsidRPr="00527EC4" w:rsidRDefault="00EC30DE" w:rsidP="002C66B8">
      <w:pPr>
        <w:numPr>
          <w:ilvl w:val="0"/>
          <w:numId w:val="12"/>
        </w:numPr>
        <w:spacing w:line="360" w:lineRule="auto"/>
        <w:jc w:val="both"/>
        <w:rPr>
          <w:color w:val="000000" w:themeColor="text1"/>
        </w:rPr>
      </w:pPr>
      <w:r w:rsidRPr="00527EC4">
        <w:rPr>
          <w:color w:val="000000" w:themeColor="text1"/>
        </w:rPr>
        <w:t xml:space="preserve">Trabajar de manera sistemática y con periodicidad en la aplicación del Análisis Negativo. </w:t>
      </w:r>
    </w:p>
    <w:p w:rsidR="00EC30DE" w:rsidRPr="00527EC4" w:rsidRDefault="00EC30DE" w:rsidP="002C66B8">
      <w:pPr>
        <w:numPr>
          <w:ilvl w:val="0"/>
          <w:numId w:val="12"/>
        </w:numPr>
        <w:spacing w:line="360" w:lineRule="auto"/>
        <w:jc w:val="both"/>
        <w:rPr>
          <w:color w:val="000000" w:themeColor="text1"/>
        </w:rPr>
      </w:pPr>
      <w:r w:rsidRPr="00527EC4">
        <w:rPr>
          <w:color w:val="000000" w:themeColor="text1"/>
        </w:rPr>
        <w:t xml:space="preserve">Tratar el método de Análisis Negativo como actividad grupal o bien como aporte individual con las características de sugerencias. </w:t>
      </w:r>
    </w:p>
    <w:p w:rsidR="00EC30DE" w:rsidRPr="00527EC4" w:rsidRDefault="00EC30DE" w:rsidP="002C66B8">
      <w:pPr>
        <w:numPr>
          <w:ilvl w:val="0"/>
          <w:numId w:val="12"/>
        </w:numPr>
        <w:spacing w:line="360" w:lineRule="auto"/>
        <w:jc w:val="both"/>
        <w:rPr>
          <w:color w:val="000000" w:themeColor="text1"/>
        </w:rPr>
      </w:pPr>
      <w:r w:rsidRPr="00527EC4">
        <w:rPr>
          <w:color w:val="000000" w:themeColor="text1"/>
        </w:rPr>
        <w:t xml:space="preserve">Utilizar como herramientas fundamentales: </w:t>
      </w:r>
    </w:p>
    <w:p w:rsidR="00EC30DE" w:rsidRPr="00527EC4" w:rsidRDefault="00EC30DE" w:rsidP="002C66B8">
      <w:pPr>
        <w:numPr>
          <w:ilvl w:val="1"/>
          <w:numId w:val="12"/>
        </w:numPr>
        <w:spacing w:line="360" w:lineRule="auto"/>
        <w:jc w:val="both"/>
        <w:rPr>
          <w:color w:val="000000" w:themeColor="text1"/>
        </w:rPr>
      </w:pPr>
      <w:r w:rsidRPr="00527EC4">
        <w:rPr>
          <w:color w:val="000000" w:themeColor="text1"/>
        </w:rPr>
        <w:t xml:space="preserve">Lluvia de ideas </w:t>
      </w:r>
    </w:p>
    <w:p w:rsidR="00EC30DE" w:rsidRPr="00527EC4" w:rsidRDefault="00EC30DE" w:rsidP="002C66B8">
      <w:pPr>
        <w:numPr>
          <w:ilvl w:val="1"/>
          <w:numId w:val="12"/>
        </w:numPr>
        <w:spacing w:line="360" w:lineRule="auto"/>
        <w:jc w:val="both"/>
        <w:rPr>
          <w:color w:val="000000" w:themeColor="text1"/>
        </w:rPr>
      </w:pPr>
      <w:r w:rsidRPr="00527EC4">
        <w:rPr>
          <w:color w:val="000000" w:themeColor="text1"/>
        </w:rPr>
        <w:t xml:space="preserve">Mapas mentales </w:t>
      </w:r>
    </w:p>
    <w:p w:rsidR="00EC30DE" w:rsidRPr="00527EC4" w:rsidRDefault="00EC30DE" w:rsidP="002C66B8">
      <w:pPr>
        <w:numPr>
          <w:ilvl w:val="1"/>
          <w:numId w:val="12"/>
        </w:numPr>
        <w:spacing w:line="360" w:lineRule="auto"/>
        <w:jc w:val="both"/>
        <w:rPr>
          <w:color w:val="000000" w:themeColor="text1"/>
        </w:rPr>
      </w:pPr>
      <w:r w:rsidRPr="00527EC4">
        <w:rPr>
          <w:color w:val="000000" w:themeColor="text1"/>
        </w:rPr>
        <w:t xml:space="preserve">Pensamiento lateral </w:t>
      </w:r>
    </w:p>
    <w:p w:rsidR="00EC30DE" w:rsidRPr="00527EC4" w:rsidRDefault="00EC30DE" w:rsidP="002C66B8">
      <w:pPr>
        <w:numPr>
          <w:ilvl w:val="1"/>
          <w:numId w:val="12"/>
        </w:numPr>
        <w:spacing w:line="360" w:lineRule="auto"/>
        <w:jc w:val="both"/>
        <w:rPr>
          <w:color w:val="000000" w:themeColor="text1"/>
        </w:rPr>
      </w:pPr>
      <w:r w:rsidRPr="00527EC4">
        <w:rPr>
          <w:color w:val="000000" w:themeColor="text1"/>
        </w:rPr>
        <w:t>Pensamiento sistémico</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EC30DE" w:rsidP="00EC30DE">
      <w:pPr>
        <w:spacing w:line="360" w:lineRule="auto"/>
        <w:ind w:left="2552" w:hanging="851"/>
        <w:jc w:val="both"/>
        <w:rPr>
          <w:b/>
          <w:bCs/>
          <w:color w:val="000000" w:themeColor="text1"/>
        </w:rPr>
      </w:pPr>
      <w:bookmarkStart w:id="2" w:name="sistema"/>
      <w:bookmarkEnd w:id="2"/>
      <w:r w:rsidRPr="00527EC4">
        <w:rPr>
          <w:b/>
          <w:bCs/>
          <w:color w:val="000000" w:themeColor="text1"/>
        </w:rPr>
        <w:t>1.2.1.</w:t>
      </w:r>
      <w:r w:rsidR="00C507A4" w:rsidRPr="00527EC4">
        <w:rPr>
          <w:b/>
          <w:bCs/>
          <w:color w:val="000000" w:themeColor="text1"/>
        </w:rPr>
        <w:t>4. Sistema para Mantenimiento Preventivo y Seguimiento de Reparaciones</w:t>
      </w:r>
    </w:p>
    <w:p w:rsidR="00C507A4" w:rsidRPr="00527EC4" w:rsidRDefault="00C507A4" w:rsidP="00C507A4">
      <w:pPr>
        <w:spacing w:line="360" w:lineRule="auto"/>
        <w:jc w:val="both"/>
        <w:rPr>
          <w:b/>
          <w:bCs/>
          <w:color w:val="000000" w:themeColor="text1"/>
        </w:rPr>
      </w:pPr>
    </w:p>
    <w:p w:rsidR="00C507A4" w:rsidRPr="00527EC4" w:rsidRDefault="00C507A4" w:rsidP="00EC30DE">
      <w:pPr>
        <w:spacing w:line="360" w:lineRule="auto"/>
        <w:ind w:firstLine="2552"/>
        <w:jc w:val="both"/>
        <w:rPr>
          <w:color w:val="000000" w:themeColor="text1"/>
        </w:rPr>
      </w:pPr>
      <w:r w:rsidRPr="00527EC4">
        <w:rPr>
          <w:color w:val="000000" w:themeColor="text1"/>
        </w:rPr>
        <w:t>Mediante la aplicación de un software especial es factible tanto la gestión preventiva en materia de mantenimiento sobre todo de máquinas, equipos, rodados e instalaciones, sirviendo además para evaluar los distintos rendimientos de los insumos y maquinarias.</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Actuar por reacción, o correr tras los acontecimientos no lleva al logro de mayores beneficios, sino que los carcomen en la medida que ello trae aparejado averías y roturas, defectos de calidad y tiempos de detención.</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En otro aspecto tenemos que la contabilidad tradicional nos muestra lo que paso y a grandes rasgos, sin hacer un análisis puntilloso de en que se gasto y porqué. Ante la necesidad de dar una rápida respuesta a los problemas diarios los responsables o directivos autorizan los gastos necesarios para corregir los problemas. La cuestión está en evaluar antes de la autorización la frecuencia de cada reparación específica (por tipo, ubicación, máquina), el material utilizado, la persona encargada de la reparación, entre otras. De tal forma se evitará estar corrigiendo sólo síntomas y llegando a las causas raíces. Así si tenemos un continuo desgaste de neumático antes de lo previsto, en la misma unidad y en la misma ubicación podemos llegar a que el problema está en los amortiguadores. De igual modo cambiar continuamente lámparas de iluminación sin prestar atención a la frecuencia y ubicación nos hace perder de vista a que dichos problemas pueden estar motivados en sobrecargas de energía. Esta manera de trabajar permite no sólo descubrir la existencia de otra causa o motivo técnico generador de los diversos inconvenientes, sino también poder descubrir problemas en los materiales o insumos utilizados, mal uso de las máquinas, falta de capacidad de los encargados de los arreglos, o inclusive algo peor aún, la existencia de fraudes.</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La generación de este software no es costosa, su tiempo de desarrollo tampoco es prolongado, y los mismos se ven rápidamente recuperados gracias a las importantes reducciones de costes originados en su utilización.</w:t>
      </w:r>
    </w:p>
    <w:p w:rsidR="00C507A4" w:rsidRPr="00527EC4" w:rsidRDefault="00C507A4" w:rsidP="00C507A4">
      <w:pPr>
        <w:spacing w:line="360" w:lineRule="auto"/>
        <w:jc w:val="both"/>
        <w:rPr>
          <w:b/>
          <w:bCs/>
          <w:color w:val="000000" w:themeColor="text1"/>
        </w:rPr>
      </w:pPr>
    </w:p>
    <w:p w:rsidR="00C507A4" w:rsidRPr="00527EC4" w:rsidRDefault="00C507A4" w:rsidP="00C507A4">
      <w:pPr>
        <w:spacing w:line="360" w:lineRule="auto"/>
        <w:jc w:val="both"/>
        <w:rPr>
          <w:b/>
          <w:bCs/>
          <w:color w:val="000000" w:themeColor="text1"/>
        </w:rPr>
      </w:pPr>
    </w:p>
    <w:p w:rsidR="00C507A4" w:rsidRPr="00527EC4" w:rsidRDefault="00EC30DE" w:rsidP="00EC30DE">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5. Mantenimiento Predictivo</w:t>
      </w:r>
    </w:p>
    <w:p w:rsidR="00C507A4" w:rsidRPr="00527EC4" w:rsidRDefault="00C507A4" w:rsidP="00EC30DE">
      <w:pPr>
        <w:spacing w:line="360" w:lineRule="auto"/>
        <w:ind w:firstLine="2552"/>
        <w:jc w:val="both"/>
        <w:rPr>
          <w:color w:val="000000" w:themeColor="text1"/>
        </w:rPr>
      </w:pPr>
      <w:r w:rsidRPr="00527EC4">
        <w:rPr>
          <w:color w:val="000000" w:themeColor="text1"/>
        </w:rPr>
        <w:t>Los costos de mantenimiento, las medidas para la prevención de averías y ro</w:t>
      </w:r>
      <w:r w:rsidR="00BC445D">
        <w:rPr>
          <w:color w:val="000000" w:themeColor="text1"/>
        </w:rPr>
        <w:t xml:space="preserve">turas, </w:t>
      </w:r>
      <w:r w:rsidRPr="00527EC4">
        <w:rPr>
          <w:color w:val="000000" w:themeColor="text1"/>
        </w:rPr>
        <w:t>consecuentemente el peligro de accidentes se reducen notablemente si se aplican a las máquinas y equipos sistemas de sensores interrelacionados a computadoras, lo cual permite captar a tiempo cambios a nivel de vibraciones, gases, temperaturas y cualquier otro factor crítico que se quiera monitorear para detectar a tiempo las necesidades de labores de mantenimiento y/o reparaciones.</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EC30DE" w:rsidP="00EC30DE">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6. Sistemas de Información</w:t>
      </w:r>
    </w:p>
    <w:p w:rsidR="00C507A4" w:rsidRPr="00527EC4" w:rsidRDefault="00C507A4" w:rsidP="00EC30DE">
      <w:pPr>
        <w:spacing w:line="360" w:lineRule="auto"/>
        <w:ind w:firstLine="2410"/>
        <w:jc w:val="both"/>
        <w:rPr>
          <w:color w:val="000000" w:themeColor="text1"/>
        </w:rPr>
      </w:pPr>
      <w:r w:rsidRPr="00527EC4">
        <w:rPr>
          <w:color w:val="000000" w:themeColor="text1"/>
        </w:rPr>
        <w:t>Nada es tan importante como un efectivo sistema de información a los efectos de lograr un alto grado de prevención. Se trate de temas financieros, comerciales, operativos o de personal, como así también los relativos al control interno, el contar en tiempo y forma con información adecuada es fundamental para detectar, evaluar y analizar desvíos, irregularidades o acontecimientos fuera de lugar.</w:t>
      </w:r>
    </w:p>
    <w:p w:rsidR="00EC30DE" w:rsidRPr="00527EC4" w:rsidRDefault="00EC30DE" w:rsidP="00EC30DE">
      <w:pPr>
        <w:spacing w:line="360" w:lineRule="auto"/>
        <w:ind w:firstLine="2410"/>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Si algo es importante tomar en consideración antes de comenzar una actividad es que información será necesaria, en qué formato, con qué periodicidad o frecuencia, quién será el responsable y con qué grado de detalle.</w:t>
      </w:r>
    </w:p>
    <w:p w:rsidR="00EC30DE" w:rsidRPr="00527EC4" w:rsidRDefault="00EC30DE"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El sistema de información debe permitir detectar a tiempo todo tipo de irregularidades que puedan afectar el normal desarrollo y desenvolvimiento de la organización. El Cuadro de Mando Integral o el Tablero de Comando permiten contar de una manera ágil con dicha información, avisándonos de que tan cerca o lejos, por lo positivo o negativo, estamos de los valores fijados como objetivos.</w:t>
      </w:r>
    </w:p>
    <w:p w:rsidR="00C507A4" w:rsidRPr="00527EC4" w:rsidRDefault="00C507A4" w:rsidP="00C507A4">
      <w:pPr>
        <w:spacing w:line="360" w:lineRule="auto"/>
        <w:jc w:val="both"/>
        <w:rPr>
          <w:color w:val="000000" w:themeColor="text1"/>
        </w:rPr>
      </w:pPr>
    </w:p>
    <w:p w:rsidR="00C507A4" w:rsidRPr="00527EC4" w:rsidRDefault="00EC30DE" w:rsidP="00EC30DE">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 xml:space="preserve">7. Sistema de Alerta Temprana </w:t>
      </w:r>
    </w:p>
    <w:p w:rsidR="00C507A4" w:rsidRPr="00527EC4" w:rsidRDefault="00C507A4" w:rsidP="00EC30DE">
      <w:pPr>
        <w:spacing w:line="360" w:lineRule="auto"/>
        <w:ind w:firstLine="2552"/>
        <w:jc w:val="both"/>
        <w:rPr>
          <w:color w:val="000000" w:themeColor="text1"/>
        </w:rPr>
      </w:pPr>
      <w:r w:rsidRPr="00527EC4">
        <w:rPr>
          <w:color w:val="000000" w:themeColor="text1"/>
        </w:rPr>
        <w:t>Ésta metodología permite al personal ser participe pleno de la labor de alertar a la organización de peligros. Básicamente consiste en entregar al personal</w:t>
      </w:r>
      <w:r w:rsidR="00F016DF">
        <w:rPr>
          <w:color w:val="000000" w:themeColor="text1"/>
        </w:rPr>
        <w:t>,</w:t>
      </w:r>
      <w:r w:rsidRPr="00527EC4">
        <w:rPr>
          <w:color w:val="000000" w:themeColor="text1"/>
        </w:rPr>
        <w:t xml:space="preserve"> talonarios con formularios de distintos colores en función del tipo de riesgo o peligro. Cuando el personal en la fábrica, hospital u otro ambiente detecta un riesgo lo registra en el formulario respectivo el cual es depositado en buzones a tales efectos, los cuales están estratégicamente distribuidos en diversos lugares del ambiente de trabajo. Con una frecuencia establecida personal destinado al efecto retira los formularios haciéndolos llegar a personal encargado de recepcionar los alertas, evaluarlos y tomar las decisiones para su inmediata resolución.</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EC30DE" w:rsidP="00EC30DE">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 xml:space="preserve">8. Sistema de Alerta Inmediata </w:t>
      </w:r>
      <w:r w:rsidR="00646B45">
        <w:rPr>
          <w:b/>
          <w:bCs/>
          <w:color w:val="000000" w:themeColor="text1"/>
        </w:rPr>
        <w:t>–</w:t>
      </w:r>
      <w:r w:rsidR="00C507A4" w:rsidRPr="00527EC4">
        <w:rPr>
          <w:b/>
          <w:bCs/>
          <w:color w:val="000000" w:themeColor="text1"/>
        </w:rPr>
        <w:t xml:space="preserve"> Andon</w:t>
      </w:r>
    </w:p>
    <w:p w:rsidR="00C507A4" w:rsidRPr="00527EC4" w:rsidRDefault="00C507A4" w:rsidP="00EC30DE">
      <w:pPr>
        <w:spacing w:line="360" w:lineRule="auto"/>
        <w:ind w:firstLine="2410"/>
        <w:jc w:val="both"/>
        <w:rPr>
          <w:color w:val="000000" w:themeColor="text1"/>
        </w:rPr>
      </w:pPr>
      <w:r w:rsidRPr="00527EC4">
        <w:rPr>
          <w:color w:val="000000" w:themeColor="text1"/>
        </w:rPr>
        <w:t>Al igual que el anteriormente descrito, pero con la utilización de un sistema de señales interno o bien intercomunicadores. Ya sea que los riesgos pueden ser elevados, o los tiempos de reacción deban ser muy rápidos, la detección de cualquier irregularidad motiva la inmediata intervención de personal especializado y/o de apoyo a los efectos de resolver o evitar la situación detectada. En las fábricas que practican el Just in Time este sistema recibe el nombre de Andon.</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EC30DE" w:rsidP="00EC30DE">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9. Benchmarking aplicado a los sistemas de prevención</w:t>
      </w:r>
    </w:p>
    <w:p w:rsidR="00C507A4" w:rsidRPr="00527EC4" w:rsidRDefault="00C507A4" w:rsidP="00EC30DE">
      <w:pPr>
        <w:spacing w:line="360" w:lineRule="auto"/>
        <w:ind w:firstLine="2410"/>
        <w:jc w:val="both"/>
        <w:rPr>
          <w:color w:val="000000" w:themeColor="text1"/>
        </w:rPr>
      </w:pPr>
      <w:r w:rsidRPr="00527EC4">
        <w:rPr>
          <w:color w:val="000000" w:themeColor="text1"/>
        </w:rPr>
        <w:t>El benchmarking como metodología destinada a detectar y aplicar las mejores prácticas detectadas en empresas competidoras o de otras industrias, sirven en el caso de los sistemas de prevención para comparar los diversos métodos y herramientas utilizados por una empresa con aquellos de los cuales hacen uso empresas dedicadas a la misma u otras actividades, para tomar dichas prácticas adaptándolas a las necesidades y capacidades técnicas, materiales, económicas y humanas de la empresa.</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EC30DE" w:rsidP="00EC30DE">
      <w:pPr>
        <w:spacing w:line="360" w:lineRule="auto"/>
        <w:ind w:firstLine="1701"/>
        <w:jc w:val="both"/>
        <w:rPr>
          <w:b/>
          <w:bCs/>
          <w:color w:val="000000" w:themeColor="text1"/>
        </w:rPr>
      </w:pPr>
      <w:r w:rsidRPr="00527EC4">
        <w:rPr>
          <w:b/>
          <w:bCs/>
          <w:color w:val="000000" w:themeColor="text1"/>
        </w:rPr>
        <w:t>1.2.1.</w:t>
      </w:r>
      <w:r w:rsidR="00C507A4" w:rsidRPr="00527EC4">
        <w:rPr>
          <w:b/>
          <w:bCs/>
          <w:color w:val="000000" w:themeColor="text1"/>
        </w:rPr>
        <w:t>10. La Doble E o Enseñanzas Externas</w:t>
      </w:r>
    </w:p>
    <w:p w:rsidR="00C507A4" w:rsidRPr="00527EC4" w:rsidRDefault="00C507A4" w:rsidP="00EC30DE">
      <w:pPr>
        <w:spacing w:line="360" w:lineRule="auto"/>
        <w:ind w:firstLine="2552"/>
        <w:jc w:val="both"/>
        <w:rPr>
          <w:color w:val="000000" w:themeColor="text1"/>
        </w:rPr>
      </w:pPr>
      <w:r w:rsidRPr="00527EC4">
        <w:rPr>
          <w:color w:val="000000" w:themeColor="text1"/>
        </w:rPr>
        <w:t>Con ello se hace referencia a sucesos negativos acaecidos en otras empresas, y que sirven como enseñanza a los efectos de evitar su ocurrencia en la empresa que lo aplica. También se incluyen los sistemas de prevención aplicados por otras organizaciones y de las cuales se haya tomado conocimiento por distintas vías.</w:t>
      </w:r>
    </w:p>
    <w:p w:rsidR="00533410" w:rsidRPr="00527EC4" w:rsidRDefault="00533410" w:rsidP="00EC30DE">
      <w:pPr>
        <w:spacing w:line="360" w:lineRule="auto"/>
        <w:ind w:firstLine="2552"/>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El acontecimiento negativo, del cual se haya tomado conocimiento, se registra en una base de datos habilitado al efecto. Estos sucesos deben ser puestos en conocimiento de todo el personal a los efectos de que éstos opinen y hagan sus sugerencias en relación a los métodos o sistemas de prevención a aplicar.</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533410" w:rsidP="00533410">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 xml:space="preserve">11. Las Cinco </w:t>
      </w:r>
      <w:r w:rsidR="00646B45">
        <w:rPr>
          <w:b/>
          <w:bCs/>
          <w:color w:val="000000" w:themeColor="text1"/>
        </w:rPr>
        <w:t>“</w:t>
      </w:r>
      <w:r w:rsidR="00C507A4" w:rsidRPr="00527EC4">
        <w:rPr>
          <w:b/>
          <w:bCs/>
          <w:color w:val="000000" w:themeColor="text1"/>
        </w:rPr>
        <w:t>S</w:t>
      </w:r>
      <w:r w:rsidR="00646B45">
        <w:rPr>
          <w:b/>
          <w:bCs/>
          <w:color w:val="000000" w:themeColor="text1"/>
        </w:rPr>
        <w:t>”</w:t>
      </w:r>
    </w:p>
    <w:p w:rsidR="00C507A4" w:rsidRPr="00527EC4" w:rsidRDefault="00C507A4" w:rsidP="00533410">
      <w:pPr>
        <w:spacing w:line="360" w:lineRule="auto"/>
        <w:ind w:firstLine="2552"/>
        <w:jc w:val="both"/>
        <w:rPr>
          <w:color w:val="000000" w:themeColor="text1"/>
        </w:rPr>
      </w:pPr>
      <w:r w:rsidRPr="00527EC4">
        <w:rPr>
          <w:color w:val="000000" w:themeColor="text1"/>
        </w:rPr>
        <w:t>Las actividades que la conforman hacen posible:</w:t>
      </w:r>
    </w:p>
    <w:p w:rsidR="00533410" w:rsidRPr="00527EC4" w:rsidRDefault="00533410" w:rsidP="00533410">
      <w:pPr>
        <w:spacing w:line="360" w:lineRule="auto"/>
        <w:ind w:firstLine="2552"/>
        <w:jc w:val="both"/>
        <w:rPr>
          <w:color w:val="000000" w:themeColor="text1"/>
        </w:rPr>
      </w:pPr>
    </w:p>
    <w:p w:rsidR="00C507A4" w:rsidRPr="00527EC4" w:rsidRDefault="00C507A4" w:rsidP="002C66B8">
      <w:pPr>
        <w:numPr>
          <w:ilvl w:val="0"/>
          <w:numId w:val="13"/>
        </w:numPr>
        <w:spacing w:line="360" w:lineRule="auto"/>
        <w:jc w:val="both"/>
        <w:rPr>
          <w:color w:val="000000" w:themeColor="text1"/>
        </w:rPr>
      </w:pPr>
      <w:r w:rsidRPr="00527EC4">
        <w:rPr>
          <w:color w:val="000000" w:themeColor="text1"/>
        </w:rPr>
        <w:t xml:space="preserve">Evitar la pérdida de instrumentos o componentes. </w:t>
      </w:r>
    </w:p>
    <w:p w:rsidR="00C507A4" w:rsidRPr="00527EC4" w:rsidRDefault="00C507A4" w:rsidP="002C66B8">
      <w:pPr>
        <w:numPr>
          <w:ilvl w:val="0"/>
          <w:numId w:val="13"/>
        </w:numPr>
        <w:spacing w:line="360" w:lineRule="auto"/>
        <w:jc w:val="both"/>
        <w:rPr>
          <w:color w:val="000000" w:themeColor="text1"/>
        </w:rPr>
      </w:pPr>
      <w:r w:rsidRPr="00527EC4">
        <w:rPr>
          <w:color w:val="000000" w:themeColor="text1"/>
        </w:rPr>
        <w:t xml:space="preserve">La ocurrencia de accidentes. </w:t>
      </w:r>
    </w:p>
    <w:p w:rsidR="00C507A4" w:rsidRPr="00527EC4" w:rsidRDefault="00C507A4" w:rsidP="002C66B8">
      <w:pPr>
        <w:numPr>
          <w:ilvl w:val="0"/>
          <w:numId w:val="13"/>
        </w:numPr>
        <w:spacing w:line="360" w:lineRule="auto"/>
        <w:jc w:val="both"/>
        <w:rPr>
          <w:color w:val="000000" w:themeColor="text1"/>
        </w:rPr>
      </w:pPr>
      <w:r w:rsidRPr="00527EC4">
        <w:rPr>
          <w:color w:val="000000" w:themeColor="text1"/>
        </w:rPr>
        <w:t xml:space="preserve">Detectar a tiempo riesgos, peligros o defectos. </w:t>
      </w:r>
    </w:p>
    <w:p w:rsidR="00533410" w:rsidRPr="00527EC4" w:rsidRDefault="00533410" w:rsidP="00533410">
      <w:pPr>
        <w:spacing w:line="360" w:lineRule="auto"/>
        <w:ind w:left="720"/>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En que consiste éste sistema? En algo muy simple, y actualmente ampliamente puesto en práctica, pero que no lo era tanto hace un tiempo atrás cuando lo común sobre todo en áreas de talleres era un alto grado de suciedad y desorden.</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El primer paso consiste en clasificar y separar los elementos e instrumentos necesarios de aquellos que no lo son en el corto plazo. Hay una fuerte tendencia en los individuos a acumular elementos, con o sin razón, es una inclinación psicológica, la cual debe vencerse para así quedarse en el espacio habitual de trabajo con los elementos indispensables.</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El segundo paso es ubicar convenientemente cada uno de estos elementos indispensables a los efectos de su más rápida detección, evitando su extravío, rotura o sustracción.</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 xml:space="preserve">El tercer paso implica mantener la limpieza y orden en el lugar de trabajo, cualquiera sea la actividad. Esta actividad evita accidentes, mejora el estado de ánimo del personal y mantiene saludable el ámbito de labores. Una correcta iluminación, buena aireación, niveles de sonidos y temperaturas adecuadas, son fundamentales y esenciales para hacer </w:t>
      </w:r>
      <w:r w:rsidR="006071B4" w:rsidRPr="00527EC4">
        <w:rPr>
          <w:color w:val="000000" w:themeColor="text1"/>
        </w:rPr>
        <w:t>posibles altos niveles</w:t>
      </w:r>
      <w:r w:rsidRPr="00527EC4">
        <w:rPr>
          <w:color w:val="000000" w:themeColor="text1"/>
        </w:rPr>
        <w:t xml:space="preserve"> de calidad y productividad.</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 xml:space="preserve">El paso cuarto consiste en la limpieza y medidas de seguridad del personal, para pasar al último paso consistente en revisar y la </w:t>
      </w:r>
      <w:r w:rsidR="006071B4" w:rsidRPr="00527EC4">
        <w:rPr>
          <w:color w:val="000000" w:themeColor="text1"/>
        </w:rPr>
        <w:t>re aplicación</w:t>
      </w:r>
      <w:r w:rsidRPr="00527EC4">
        <w:rPr>
          <w:color w:val="000000" w:themeColor="text1"/>
        </w:rPr>
        <w:t xml:space="preserve"> de los pasos anteriores.</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533410" w:rsidP="00533410">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12. Poka-yoke</w:t>
      </w:r>
    </w:p>
    <w:p w:rsidR="00C507A4" w:rsidRPr="00527EC4" w:rsidRDefault="00C507A4" w:rsidP="00533410">
      <w:pPr>
        <w:spacing w:line="360" w:lineRule="auto"/>
        <w:ind w:firstLine="2552"/>
        <w:jc w:val="both"/>
        <w:rPr>
          <w:color w:val="000000" w:themeColor="text1"/>
        </w:rPr>
      </w:pPr>
      <w:r w:rsidRPr="00527EC4">
        <w:rPr>
          <w:color w:val="000000" w:themeColor="text1"/>
        </w:rPr>
        <w:t xml:space="preserve">Su significado es </w:t>
      </w:r>
      <w:r w:rsidR="00646B45">
        <w:rPr>
          <w:color w:val="000000" w:themeColor="text1"/>
        </w:rPr>
        <w:t>“</w:t>
      </w:r>
      <w:r w:rsidRPr="00527EC4">
        <w:rPr>
          <w:color w:val="000000" w:themeColor="text1"/>
        </w:rPr>
        <w:t>a prueba de errores</w:t>
      </w:r>
      <w:r w:rsidR="00646B45">
        <w:rPr>
          <w:color w:val="000000" w:themeColor="text1"/>
        </w:rPr>
        <w:t>”</w:t>
      </w:r>
      <w:r w:rsidRPr="00527EC4">
        <w:rPr>
          <w:color w:val="000000" w:themeColor="text1"/>
        </w:rPr>
        <w:t>, e implica la creación de distintos métodos, herramientas o componentes destinados a evitar la ocurrencia de errores o accidentes. Combinado con el Análisis Negativo genera múltiples y muy efectivas formas de evitar daños, accidentes, defectos o pérdidas.</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533410" w:rsidP="00533410">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13. Señales gráficas y cartelería</w:t>
      </w:r>
    </w:p>
    <w:p w:rsidR="00C507A4" w:rsidRPr="00527EC4" w:rsidRDefault="00C507A4" w:rsidP="00533410">
      <w:pPr>
        <w:spacing w:line="360" w:lineRule="auto"/>
        <w:ind w:firstLine="2552"/>
        <w:jc w:val="both"/>
        <w:rPr>
          <w:color w:val="000000" w:themeColor="text1"/>
        </w:rPr>
      </w:pPr>
      <w:r w:rsidRPr="00527EC4">
        <w:rPr>
          <w:color w:val="000000" w:themeColor="text1"/>
        </w:rPr>
        <w:t>Tienen por objetivo alertar a las personas acerca de zonas de riesgos o peligros, recordar el manejo y atención a prestar en determinadas operaciones o actividades, medidas de seguridad a tomar en determinados procesos.</w:t>
      </w:r>
    </w:p>
    <w:p w:rsidR="00533410" w:rsidRPr="00527EC4" w:rsidRDefault="00533410" w:rsidP="00533410">
      <w:pPr>
        <w:spacing w:line="360" w:lineRule="auto"/>
        <w:ind w:firstLine="2552"/>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Los mismos deben ser visibles, comprensibles, llamativos, y suficientemente impactantes para producir los efectos buscados.</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533410" w:rsidP="00533410">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 xml:space="preserve">14. Gestión de la Memoria y Aprendizaje Organizacional </w:t>
      </w:r>
    </w:p>
    <w:p w:rsidR="00C507A4" w:rsidRPr="00527EC4" w:rsidRDefault="00C507A4" w:rsidP="00533410">
      <w:pPr>
        <w:spacing w:line="360" w:lineRule="auto"/>
        <w:ind w:firstLine="2552"/>
        <w:jc w:val="both"/>
        <w:rPr>
          <w:color w:val="000000" w:themeColor="text1"/>
        </w:rPr>
      </w:pPr>
      <w:r w:rsidRPr="00527EC4">
        <w:rPr>
          <w:color w:val="000000" w:themeColor="text1"/>
        </w:rPr>
        <w:t>La Gestión de la Memoria y Aprendizaje Organizacional (GMAO) constituye una de las formas más poderosas de acumular las experiencias y enseñanzas con el fin de hacer factible un mejoramiento continuo en las actividades y operaciones diarias de la empresa.</w:t>
      </w:r>
    </w:p>
    <w:p w:rsidR="00533410" w:rsidRPr="00527EC4" w:rsidRDefault="00533410" w:rsidP="00533410">
      <w:pPr>
        <w:spacing w:line="360" w:lineRule="auto"/>
        <w:ind w:firstLine="2552"/>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Si las experiencias y conocimientos adquiridos no son conveniente y positivamente acumuladas, se corre el riesgo de repetir errores y de no acumular a través del tiempo las enseñanzas y aprendizajes adquiridos.</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Administrar un registro informático al cual todo el personal pueda tener acceso para consultar y dejar asentadas sus propias experiencias resulta crítico a la hora de estructurar un sistema de aprendizaje organizacional.</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533410" w:rsidP="00533410">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15. Contratación y seguimiento del personal</w:t>
      </w:r>
    </w:p>
    <w:p w:rsidR="00C507A4" w:rsidRPr="00527EC4" w:rsidRDefault="00C507A4" w:rsidP="00533410">
      <w:pPr>
        <w:spacing w:line="360" w:lineRule="auto"/>
        <w:ind w:firstLine="2552"/>
        <w:jc w:val="both"/>
        <w:rPr>
          <w:color w:val="000000" w:themeColor="text1"/>
        </w:rPr>
      </w:pPr>
      <w:r w:rsidRPr="00527EC4">
        <w:rPr>
          <w:color w:val="000000" w:themeColor="text1"/>
        </w:rPr>
        <w:t>Uno de los factores más importantes para la competitividad de la empresa es su personal, por tal motivo el personal es también un elemento crítico. Su contratación y el posterior seguimiento en torno a su estado físico y psico-social, es de fundamental trascendencia a la hora de prevenir la ocurrencia de daños en la empresa.</w:t>
      </w:r>
    </w:p>
    <w:p w:rsidR="00C507A4" w:rsidRPr="00527EC4" w:rsidRDefault="00C507A4" w:rsidP="00C507A4">
      <w:pPr>
        <w:spacing w:line="360" w:lineRule="auto"/>
        <w:jc w:val="both"/>
        <w:rPr>
          <w:color w:val="000000" w:themeColor="text1"/>
        </w:rPr>
      </w:pPr>
      <w:r w:rsidRPr="00527EC4">
        <w:rPr>
          <w:color w:val="000000" w:themeColor="text1"/>
        </w:rPr>
        <w:t>Contratar personal con carácter inestable, fuertemente depresivo, ciclotímico, no adecuado al trabajo en equipo o grupal, constituye un elemento de perturbación como así también un elemento de peligro para la organización. De ahí la importancia crítica relativa a la selección de personal.</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Los seres humanos no tienen un estado invariable o carente de cambio, de ello surge la necesidad de monitorear de forma permanente el cambio de ánimos y actitudes que puedan llegar a reflejar un cambio de conducta que genere peligros para la organización.</w:t>
      </w:r>
    </w:p>
    <w:p w:rsidR="00C507A4" w:rsidRPr="00527EC4" w:rsidRDefault="00C507A4" w:rsidP="00C507A4">
      <w:pPr>
        <w:spacing w:line="360" w:lineRule="auto"/>
        <w:jc w:val="both"/>
        <w:rPr>
          <w:color w:val="000000" w:themeColor="text1"/>
        </w:rPr>
      </w:pPr>
      <w:r w:rsidRPr="00527EC4">
        <w:rPr>
          <w:color w:val="000000" w:themeColor="text1"/>
        </w:rPr>
        <w:t xml:space="preserve">Lo hasta aquí dicho en cuanto al aspecto psicológico debe trasladarse también al aspecto físico. </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Muchos graves problemas o accidentes ya acaecidos o que tal vez tengan lugar en el futuro podrían evitarse si se hiciera un apropiado seguimiento de la conducta de los individuos que componen la organización.</w:t>
      </w:r>
    </w:p>
    <w:p w:rsidR="00C507A4" w:rsidRPr="00527EC4" w:rsidRDefault="00C507A4" w:rsidP="00C507A4">
      <w:pPr>
        <w:spacing w:line="360" w:lineRule="auto"/>
        <w:jc w:val="both"/>
        <w:rPr>
          <w:color w:val="000000" w:themeColor="text1"/>
        </w:rPr>
      </w:pPr>
    </w:p>
    <w:p w:rsidR="00C507A4" w:rsidRPr="00527EC4" w:rsidRDefault="00533410" w:rsidP="00533410">
      <w:pPr>
        <w:spacing w:line="360" w:lineRule="auto"/>
        <w:ind w:left="2694" w:hanging="993"/>
        <w:jc w:val="both"/>
        <w:rPr>
          <w:b/>
          <w:bCs/>
          <w:color w:val="000000" w:themeColor="text1"/>
        </w:rPr>
      </w:pPr>
      <w:r w:rsidRPr="00527EC4">
        <w:rPr>
          <w:b/>
          <w:bCs/>
          <w:color w:val="000000" w:themeColor="text1"/>
        </w:rPr>
        <w:t>1.2.1.</w:t>
      </w:r>
      <w:r w:rsidR="00C507A4" w:rsidRPr="00527EC4">
        <w:rPr>
          <w:b/>
          <w:bCs/>
          <w:color w:val="000000" w:themeColor="text1"/>
        </w:rPr>
        <w:t>16. Relevamiento y Evaluación del Control Interno – Auditoría Interna</w:t>
      </w:r>
    </w:p>
    <w:p w:rsidR="00C507A4" w:rsidRPr="00527EC4" w:rsidRDefault="00C507A4" w:rsidP="00533410">
      <w:pPr>
        <w:spacing w:line="360" w:lineRule="auto"/>
        <w:ind w:firstLine="2694"/>
        <w:jc w:val="both"/>
        <w:rPr>
          <w:color w:val="000000" w:themeColor="text1"/>
        </w:rPr>
      </w:pPr>
      <w:r w:rsidRPr="00527EC4">
        <w:rPr>
          <w:color w:val="000000" w:themeColor="text1"/>
        </w:rPr>
        <w:t xml:space="preserve">Analizar y diagnosticar la existencia y buen funcionamiento de los sistemas destinados a evitar la ocurrencia de fallas, desvíos o incumplimientos a los patrones, objetivos y políticas establecidas es crítico y fundamental. Sin lugar a dudas los que mejor están en condiciones de efectuar tal evaluación son los auditores internos. </w:t>
      </w:r>
    </w:p>
    <w:p w:rsidR="00533410" w:rsidRPr="00527EC4" w:rsidRDefault="00533410" w:rsidP="00533410">
      <w:pPr>
        <w:spacing w:line="360" w:lineRule="auto"/>
        <w:ind w:firstLine="2694"/>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 xml:space="preserve">La auditoría interna debe ser reconocida no como un gasto administrativo o burocrático, sino como un auténtico y verdadero costo estratégico, por cuanto la actividad de auditoría permite verificar y contribuir al buen funcionamiento de los mecanismos de resguardo e información. Sin información confiable no pueden llevarse ni controles ni decisiones eficaces. Malos controles y malas decisiones terminan generando pérdidas. </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Es lamentable que muchos directivos premien y concentren sus esfuerzos e interés en la generación de ingresos, pero no hagan otro tanto con la reducción o eliminación de pérdidas, o la generación de mejores controles que tiendan a preservar la continuidad y capacidad competitiva de la empresa.</w:t>
      </w:r>
    </w:p>
    <w:p w:rsidR="00C507A4" w:rsidRPr="00527EC4" w:rsidRDefault="00C507A4" w:rsidP="00C507A4">
      <w:pPr>
        <w:spacing w:line="360" w:lineRule="auto"/>
        <w:jc w:val="both"/>
        <w:rPr>
          <w:color w:val="000000" w:themeColor="text1"/>
        </w:rPr>
      </w:pPr>
      <w:r w:rsidRPr="00527EC4">
        <w:rPr>
          <w:color w:val="000000" w:themeColor="text1"/>
        </w:rPr>
        <w:t>Nunca está demás recordar lo ocurrido a la Banca Baring que enfocada más en las operaciones de derivados con el objetivo de lograr pingues ganancias, descuidaron atrozmente sus controles internos, los cual le valió terminar en la quiebra.</w:t>
      </w:r>
    </w:p>
    <w:p w:rsidR="00C507A4" w:rsidRPr="00527EC4" w:rsidRDefault="00C507A4" w:rsidP="00C507A4">
      <w:pPr>
        <w:spacing w:line="360" w:lineRule="auto"/>
        <w:jc w:val="both"/>
        <w:rPr>
          <w:color w:val="000000" w:themeColor="text1"/>
        </w:rPr>
      </w:pPr>
    </w:p>
    <w:p w:rsidR="00C507A4" w:rsidRPr="00527EC4" w:rsidRDefault="00533410" w:rsidP="00533410">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17. Control Estadístico de Procesos</w:t>
      </w:r>
    </w:p>
    <w:p w:rsidR="00C507A4" w:rsidRPr="00527EC4" w:rsidRDefault="00C507A4" w:rsidP="00533410">
      <w:pPr>
        <w:spacing w:line="360" w:lineRule="auto"/>
        <w:ind w:firstLine="2552"/>
        <w:jc w:val="both"/>
        <w:rPr>
          <w:color w:val="000000" w:themeColor="text1"/>
        </w:rPr>
      </w:pPr>
      <w:r w:rsidRPr="00527EC4">
        <w:rPr>
          <w:color w:val="000000" w:themeColor="text1"/>
        </w:rPr>
        <w:t>Herramienta muy poco utilizada por las empresas occidentales a pesar de haber surgido en los Estados Unidos, y ser ampliamente difundido por Deming, es ella una forma muy eficaz de detectar a tiempo anomalías o irregularidades en los procesos.</w:t>
      </w:r>
    </w:p>
    <w:p w:rsidR="00533410" w:rsidRPr="00527EC4" w:rsidRDefault="00533410" w:rsidP="00533410">
      <w:pPr>
        <w:spacing w:line="360" w:lineRule="auto"/>
        <w:ind w:firstLine="2552"/>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No es éste el lugar preciso para desarrollar su metodología, pero sí es el lugar para manifestar la importancia crítica que la misma tiene a la hora de prevenir cuestiones relativas tanto al funcionamiento de los procesos, como a la buena marcha de las organizaciones en cuanto a sus indicadores y ratios de gestión.</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Sólo un seguimiento adecuado de las variaciones correspondiente a los diversos índices permite reconocer si el sistema y los procesos están operando dentro de sus capacidades o bien están fuera de control.</w:t>
      </w:r>
    </w:p>
    <w:p w:rsidR="00C507A4" w:rsidRPr="00527EC4" w:rsidRDefault="00C507A4" w:rsidP="00C507A4">
      <w:pPr>
        <w:spacing w:line="360" w:lineRule="auto"/>
        <w:jc w:val="both"/>
        <w:rPr>
          <w:color w:val="000000" w:themeColor="text1"/>
        </w:rPr>
      </w:pPr>
    </w:p>
    <w:p w:rsidR="00C507A4" w:rsidRPr="00527EC4" w:rsidRDefault="00533410" w:rsidP="00533410">
      <w:pPr>
        <w:spacing w:line="360" w:lineRule="auto"/>
        <w:ind w:left="2694" w:hanging="993"/>
        <w:jc w:val="both"/>
        <w:rPr>
          <w:b/>
          <w:bCs/>
          <w:color w:val="000000" w:themeColor="text1"/>
        </w:rPr>
      </w:pPr>
      <w:r w:rsidRPr="00527EC4">
        <w:rPr>
          <w:b/>
          <w:bCs/>
          <w:color w:val="000000" w:themeColor="text1"/>
        </w:rPr>
        <w:t>1.2.1.</w:t>
      </w:r>
      <w:r w:rsidR="00C507A4" w:rsidRPr="00527EC4">
        <w:rPr>
          <w:b/>
          <w:bCs/>
          <w:color w:val="000000" w:themeColor="text1"/>
        </w:rPr>
        <w:t>18. Sistema Matricial de Control Interno / Matriz de Control Interno</w:t>
      </w:r>
    </w:p>
    <w:p w:rsidR="00C507A4" w:rsidRPr="00527EC4" w:rsidRDefault="00C507A4" w:rsidP="00533410">
      <w:pPr>
        <w:spacing w:line="360" w:lineRule="auto"/>
        <w:ind w:firstLine="2552"/>
        <w:jc w:val="both"/>
        <w:rPr>
          <w:color w:val="000000" w:themeColor="text1"/>
        </w:rPr>
      </w:pPr>
      <w:r w:rsidRPr="00527EC4">
        <w:rPr>
          <w:color w:val="000000" w:themeColor="text1"/>
        </w:rPr>
        <w:t>La interrelación de diversos factores críticos respecto de las diversas actividades, procesos, productos, servicios y áreas o sectores de una organización es crucial a la hora de determinar, analizar y evaluar la existencia y cumplimiento de normas (tanto internas como externas) que eviten pérdidas financieras para la organización.</w:t>
      </w:r>
    </w:p>
    <w:p w:rsidR="00533410" w:rsidRPr="00527EC4" w:rsidRDefault="00533410" w:rsidP="00533410">
      <w:pPr>
        <w:spacing w:line="360" w:lineRule="auto"/>
        <w:ind w:firstLine="2552"/>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Considerado en la actualidad como un concepto fundamental para la organización administrativa de las empresas, el control interno –según el Comité de Procedimientos de Auditoría del Instituto Americano de Contadores-, se define como: el plan de organización y todos los métodos y medidas adoptados en un negocio para salvaguardar sus bienes, verificar la exactitud y seguridad de los datos de contabilidad, desarrollar la eficiencia de las operaciones y fomentar el apego a la política administrativa prescrita.</w:t>
      </w:r>
    </w:p>
    <w:p w:rsidR="00C507A4" w:rsidRPr="00527EC4" w:rsidRDefault="00C507A4" w:rsidP="00C507A4">
      <w:pPr>
        <w:spacing w:line="360" w:lineRule="auto"/>
        <w:jc w:val="both"/>
        <w:rPr>
          <w:i/>
          <w:iCs/>
          <w:color w:val="000000" w:themeColor="text1"/>
        </w:rPr>
      </w:pPr>
      <w:r w:rsidRPr="00527EC4">
        <w:rPr>
          <w:color w:val="000000" w:themeColor="text1"/>
        </w:rPr>
        <w:t xml:space="preserve">Como síntesis superadora de los sistemas actualmente imperantes o tradicionales, y haciendo hincapié en las modernas y actuales técnicas de gestión, surge el Sistema Matricial de Control Interno, el cual puede definirse como </w:t>
      </w:r>
      <w:r w:rsidR="00646B45">
        <w:rPr>
          <w:color w:val="000000" w:themeColor="text1"/>
        </w:rPr>
        <w:t>“</w:t>
      </w:r>
      <w:r w:rsidRPr="00527EC4">
        <w:rPr>
          <w:i/>
          <w:iCs/>
          <w:color w:val="000000" w:themeColor="text1"/>
        </w:rPr>
        <w:t>la actividad grupal de miembros de la organización que por medio de cuestionarios y ponderaciones volcados en un sistema informático logra tanto el control preventivo como reactivo, suministrando la información respectiva a bajo costo y en tiempo real, mediante la delegación de controles (o autocontrol)</w:t>
      </w:r>
      <w:r w:rsidR="00646B45">
        <w:rPr>
          <w:i/>
          <w:iCs/>
          <w:color w:val="000000" w:themeColor="text1"/>
        </w:rPr>
        <w:t>”</w:t>
      </w:r>
      <w:r w:rsidRPr="00527EC4">
        <w:rPr>
          <w:i/>
          <w:iCs/>
          <w:color w:val="000000" w:themeColor="text1"/>
        </w:rPr>
        <w:t>.</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i/>
          <w:iCs/>
          <w:color w:val="000000" w:themeColor="text1"/>
        </w:rPr>
      </w:pPr>
      <w:r w:rsidRPr="00527EC4">
        <w:rPr>
          <w:color w:val="000000" w:themeColor="text1"/>
        </w:rPr>
        <w:t xml:space="preserve">El Sistema Matricial de Control Interno permite un examen riguroso acerca del cumplimiento tanto de normas externas, como de normativas y políticas internas. Además </w:t>
      </w:r>
      <w:r w:rsidRPr="00527EC4">
        <w:rPr>
          <w:i/>
          <w:iCs/>
          <w:color w:val="000000" w:themeColor="text1"/>
        </w:rPr>
        <w:t>verifica la correcta utilización de los demás instrumentos de control, constituyéndose en una herramienta integradora de la gestión empresaria.</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La Matriz de Control Interno es una herramienta surgida de la imperiosa necesidad de accionar preventivamente a los efectos de suprimir y / o disminuir significativamente la multitud de riesgos a las cuales se hayan afectadas los distintos tipos de organizaciones, sean estos privados o públicos, con o sin fines de lucro. Las numerosísimas normas y reglamentaciones, sean éstas de carácter impositivas, laborales, ecológicas, de consumidores, contables, bancarias, societarias, bursátiles entre otras, provenientes de organismos nacionales (federales), provinciales (estaduales) y municipales, obligan a las administraciones de las organizaciones a mantenerse muy alerta ante los riesgos que la falta de cumplimiento de las mismas significan para sus patrimonios. A ellos deben sumarse la necesidad de constatar el cumplimiento tanto de las normativas internas, como de diversas normas en materia de seguridad y control interno, como así también verificar la sujeción de las diversas áreas o sectores a las políticas de la empresa.</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533410" w:rsidP="00533410">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19. Diagrama de Ishikawa</w:t>
      </w:r>
    </w:p>
    <w:p w:rsidR="00C507A4" w:rsidRPr="00527EC4" w:rsidRDefault="00C507A4" w:rsidP="00533410">
      <w:pPr>
        <w:spacing w:line="360" w:lineRule="auto"/>
        <w:ind w:firstLine="2552"/>
        <w:jc w:val="both"/>
        <w:rPr>
          <w:color w:val="000000" w:themeColor="text1"/>
        </w:rPr>
      </w:pPr>
      <w:r w:rsidRPr="00527EC4">
        <w:rPr>
          <w:color w:val="000000" w:themeColor="text1"/>
        </w:rPr>
        <w:t>El Diagrama Espina de Pescado, conocido también como Diagrama de Ishikawa permite observar con mayor claridad para su posterior análisis las relaciones causa-efecto. En el caso que nos ocupa permite específicamente interrelacionar las diversas causas con los posibles defectos, problemas, riesgos e inconvenientes. Tiene siempre una mayor utilidad si es utilizado de manera grupal para de tal forma hacer uso de las experiencias y conocimientos de los individuos que componen el grupo de análisis.</w:t>
      </w:r>
    </w:p>
    <w:p w:rsidR="00533410" w:rsidRPr="00527EC4" w:rsidRDefault="00533410" w:rsidP="00533410">
      <w:pPr>
        <w:spacing w:line="360" w:lineRule="auto"/>
        <w:ind w:firstLine="2552"/>
        <w:jc w:val="both"/>
        <w:rPr>
          <w:color w:val="000000" w:themeColor="text1"/>
        </w:rPr>
      </w:pPr>
    </w:p>
    <w:p w:rsidR="00C507A4" w:rsidRPr="008267CA" w:rsidRDefault="00C507A4" w:rsidP="008267CA">
      <w:pPr>
        <w:spacing w:line="360" w:lineRule="auto"/>
        <w:jc w:val="both"/>
        <w:rPr>
          <w:color w:val="000000" w:themeColor="text1"/>
        </w:rPr>
      </w:pPr>
      <w:r w:rsidRPr="008267CA">
        <w:rPr>
          <w:color w:val="000000" w:themeColor="text1"/>
        </w:rPr>
        <w:t>A las diversas causas primarias pueden y deben adicionárseles las causas secundarias o sub-causas, y así sucesivamente hasta llegar a desmenuzar los diversos factores que inciden en los procesos, para luego proceder a ponderar la importancia relativa adjudicable a cada uno de ellos.</w:t>
      </w:r>
    </w:p>
    <w:p w:rsidR="00C507A4" w:rsidRPr="008267CA" w:rsidRDefault="00C507A4" w:rsidP="008267CA">
      <w:pPr>
        <w:spacing w:line="360" w:lineRule="auto"/>
        <w:jc w:val="both"/>
        <w:rPr>
          <w:color w:val="000000" w:themeColor="text1"/>
        </w:rPr>
      </w:pPr>
    </w:p>
    <w:p w:rsidR="00A97026" w:rsidRPr="008267CA" w:rsidRDefault="00A97026" w:rsidP="008267CA">
      <w:pPr>
        <w:spacing w:line="360" w:lineRule="auto"/>
        <w:jc w:val="both"/>
        <w:rPr>
          <w:color w:val="000000" w:themeColor="text1"/>
        </w:rPr>
      </w:pPr>
    </w:p>
    <w:p w:rsidR="009C68BD" w:rsidRPr="008267CA" w:rsidRDefault="001860C1" w:rsidP="008267CA">
      <w:pPr>
        <w:jc w:val="center"/>
      </w:pPr>
      <w:r>
        <w:rPr>
          <w:noProof/>
          <w:color w:val="002BB8"/>
          <w:lang w:val="es-EC" w:eastAsia="es-EC"/>
        </w:rPr>
        <w:drawing>
          <wp:inline distT="0" distB="0" distL="0" distR="0">
            <wp:extent cx="4286250" cy="2990850"/>
            <wp:effectExtent l="19050" t="0" r="0" b="0"/>
            <wp:docPr id="173" name="Imagen 2" descr="Diagrama de causa efecto o de espina de pez ideado por el ingeniero Ishikawa">
              <a:hlinkClick xmlns:a="http://schemas.openxmlformats.org/drawingml/2006/main" r:id="rId9" tooltip="&quot;Diagrama de causa efecto o de espina de pez ideado por el ingeniero Ishikaw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iagrama de causa efecto o de espina de pez ideado por el ingeniero Ishikawa">
                      <a:hlinkClick r:id="rId9" tooltip="&quot;Diagrama de causa efecto o de espina de pez ideado por el ingeniero Ishikawa&quot;"/>
                    </pic:cNvPr>
                    <pic:cNvPicPr>
                      <a:picLocks noChangeAspect="1" noChangeArrowheads="1"/>
                    </pic:cNvPicPr>
                  </pic:nvPicPr>
                  <pic:blipFill>
                    <a:blip r:embed="rId10"/>
                    <a:srcRect/>
                    <a:stretch>
                      <a:fillRect/>
                    </a:stretch>
                  </pic:blipFill>
                  <pic:spPr bwMode="auto">
                    <a:xfrm>
                      <a:off x="0" y="0"/>
                      <a:ext cx="4286250" cy="2990850"/>
                    </a:xfrm>
                    <a:prstGeom prst="rect">
                      <a:avLst/>
                    </a:prstGeom>
                    <a:noFill/>
                    <a:ln w="9525">
                      <a:noFill/>
                      <a:miter lim="800000"/>
                      <a:headEnd/>
                      <a:tailEnd/>
                    </a:ln>
                  </pic:spPr>
                </pic:pic>
              </a:graphicData>
            </a:graphic>
          </wp:inline>
        </w:drawing>
      </w:r>
    </w:p>
    <w:p w:rsidR="009C68BD" w:rsidRPr="008267CA" w:rsidRDefault="009C68BD" w:rsidP="008267CA">
      <w:pPr>
        <w:jc w:val="both"/>
        <w:rPr>
          <w:noProof/>
          <w:color w:val="002BB8"/>
          <w:bdr w:val="none" w:sz="0" w:space="0" w:color="auto" w:frame="1"/>
          <w:lang w:val="es-EC" w:eastAsia="es-EC"/>
        </w:rPr>
      </w:pPr>
    </w:p>
    <w:p w:rsidR="00801E6B" w:rsidRPr="008267CA" w:rsidRDefault="00801E6B" w:rsidP="008267CA">
      <w:pPr>
        <w:jc w:val="both"/>
      </w:pPr>
    </w:p>
    <w:p w:rsidR="009C68BD" w:rsidRPr="008267CA" w:rsidRDefault="00F016DF" w:rsidP="0014574F">
      <w:pPr>
        <w:pStyle w:val="NormalTexto"/>
        <w:spacing w:line="360" w:lineRule="auto"/>
      </w:pPr>
      <w:r>
        <w:t xml:space="preserve">Fig. 1 </w:t>
      </w:r>
      <w:r w:rsidR="009C68BD" w:rsidRPr="008267CA">
        <w:t>Diagrama de causa efecto o de espina de pez ideado por el ingeniero Ishikawa</w:t>
      </w:r>
    </w:p>
    <w:p w:rsidR="00801E6B" w:rsidRPr="008267CA" w:rsidRDefault="00801E6B" w:rsidP="0014574F">
      <w:pPr>
        <w:pStyle w:val="NormalTexto"/>
        <w:spacing w:line="360" w:lineRule="auto"/>
      </w:pPr>
    </w:p>
    <w:p w:rsidR="009C68BD" w:rsidRPr="008267CA" w:rsidRDefault="008267CA" w:rsidP="0014574F">
      <w:pPr>
        <w:pStyle w:val="NormalTexto"/>
        <w:spacing w:line="360" w:lineRule="auto"/>
      </w:pPr>
      <w:r>
        <w:tab/>
      </w:r>
      <w:r w:rsidR="009C68BD" w:rsidRPr="008267CA">
        <w:t xml:space="preserve">El Diagrama de Ishikawa, también llamado </w:t>
      </w:r>
      <w:r w:rsidR="00801E6B" w:rsidRPr="008267CA">
        <w:rPr>
          <w:bCs/>
        </w:rPr>
        <w:t>diagrama</w:t>
      </w:r>
      <w:r w:rsidR="009C68BD" w:rsidRPr="008267CA">
        <w:t xml:space="preserve"> de causa-efecto, es una de las diversas herramientas surgidas a lo largo del </w:t>
      </w:r>
      <w:r w:rsidR="00801E6B" w:rsidRPr="008267CA">
        <w:t xml:space="preserve">siglo XX </w:t>
      </w:r>
      <w:r w:rsidR="009C68BD" w:rsidRPr="008267CA">
        <w:t xml:space="preserve">en ámbitos de la industria y posteriormente en el de los servicios, para facilitar el análisis de problemas y sus soluciones en esferas como es la calidad de los procesos, los productos y servicios. Fue concebido por el ingeniero japonés </w:t>
      </w:r>
      <w:r w:rsidR="00801E6B" w:rsidRPr="008267CA">
        <w:t>Dr. Kauro Ishikawa</w:t>
      </w:r>
      <w:r w:rsidR="009C68BD" w:rsidRPr="008267CA">
        <w:t xml:space="preserve"> en el año </w:t>
      </w:r>
      <w:r w:rsidR="00801E6B" w:rsidRPr="008267CA">
        <w:t>1953</w:t>
      </w:r>
      <w:r w:rsidR="009C68BD" w:rsidRPr="008267CA">
        <w:t>. Se trata de un diagrama que por su estructura ha venido a llamarse también: diagrama de espina de pescado, que consiste en una representación gráfica sencilla en la que puede verse de manera relacional una especie de espina central, que es una línea en el plano horizontal, repre</w:t>
      </w:r>
      <w:r w:rsidR="00801E6B" w:rsidRPr="008267CA">
        <w:t>sentando el problema a analizar</w:t>
      </w:r>
      <w:r w:rsidR="009C68BD" w:rsidRPr="008267CA">
        <w:t>.</w:t>
      </w:r>
    </w:p>
    <w:p w:rsidR="009C68BD" w:rsidRPr="008267CA" w:rsidRDefault="009C68BD" w:rsidP="0014574F">
      <w:pPr>
        <w:pStyle w:val="NormalTexto"/>
        <w:spacing w:line="360" w:lineRule="auto"/>
      </w:pPr>
    </w:p>
    <w:p w:rsidR="009C68BD" w:rsidRPr="008267CA" w:rsidRDefault="008267CA" w:rsidP="0014574F">
      <w:pPr>
        <w:pStyle w:val="NormalTexto"/>
        <w:spacing w:line="360" w:lineRule="auto"/>
      </w:pPr>
      <w:r>
        <w:tab/>
      </w:r>
      <w:r w:rsidR="009C68BD" w:rsidRPr="008267CA">
        <w:t xml:space="preserve">El problema analizado puede provenir de diversos ámbitos como la </w:t>
      </w:r>
      <w:r w:rsidR="00801E6B" w:rsidRPr="008267CA">
        <w:t>salud</w:t>
      </w:r>
      <w:r w:rsidR="009C68BD" w:rsidRPr="008267CA">
        <w:t xml:space="preserve">, </w:t>
      </w:r>
      <w:r w:rsidRPr="008267CA">
        <w:t>calidad</w:t>
      </w:r>
      <w:r w:rsidR="009C68BD" w:rsidRPr="008267CA">
        <w:t xml:space="preserve"> de productos y </w:t>
      </w:r>
      <w:r w:rsidRPr="008267CA">
        <w:t>servicios</w:t>
      </w:r>
      <w:r w:rsidR="009C68BD" w:rsidRPr="008267CA">
        <w:t>, fenómen</w:t>
      </w:r>
      <w:r w:rsidRPr="008267CA">
        <w:t>os sociales, organización, etc.</w:t>
      </w:r>
      <w:r w:rsidR="009C68BD" w:rsidRPr="008267CA">
        <w:t xml:space="preserve"> A este eje horizontal van llegando líneas oblicuas </w:t>
      </w:r>
      <w:r w:rsidR="00646B45">
        <w:t>–</w:t>
      </w:r>
      <w:r w:rsidR="009C68BD" w:rsidRPr="008267CA">
        <w:t xml:space="preserve">como las espinas de un pez- que representan las causas valoradas como tales por las personas participantes en el análisis del problema. A su vez, cada una de estas líneas que representa una posible causa, recibe otras líneas perpendiculares que representan las causas secundarias. Cada grupo formado por una posible causa primaria y las causas secundarias que se le relacionan forman un grupo de causas con naturaleza común. Este tipo de herramienta permite un análisis participativo mediante </w:t>
      </w:r>
      <w:r w:rsidRPr="008267CA">
        <w:t>grupos de mejora</w:t>
      </w:r>
      <w:r w:rsidR="009C68BD" w:rsidRPr="008267CA">
        <w:t xml:space="preserve"> o grupos de análisis, que mediante técnicas como por ejemplo la </w:t>
      </w:r>
      <w:r w:rsidRPr="008267CA">
        <w:t>lluvia de ideas</w:t>
      </w:r>
      <w:r w:rsidR="009C68BD" w:rsidRPr="008267CA">
        <w:t xml:space="preserve">, </w:t>
      </w:r>
      <w:r w:rsidRPr="008267CA">
        <w:t>sesiones de creatividad</w:t>
      </w:r>
      <w:r w:rsidR="009C68BD" w:rsidRPr="008267CA">
        <w:t>, y otras, facilita un resultado óptimo en el entendimiento de las causas que originan un problema, con lo que puede ser posible la solución del mismo.</w:t>
      </w:r>
    </w:p>
    <w:p w:rsidR="008267CA" w:rsidRPr="008267CA" w:rsidRDefault="008267CA" w:rsidP="0014574F">
      <w:pPr>
        <w:pStyle w:val="NormalTexto"/>
        <w:spacing w:line="360" w:lineRule="auto"/>
      </w:pPr>
    </w:p>
    <w:p w:rsidR="009C68BD" w:rsidRPr="008267CA" w:rsidRDefault="008267CA" w:rsidP="0014574F">
      <w:pPr>
        <w:pStyle w:val="NormalTexto"/>
        <w:spacing w:line="360" w:lineRule="auto"/>
      </w:pPr>
      <w:r>
        <w:tab/>
      </w:r>
      <w:r w:rsidR="009C68BD" w:rsidRPr="008267CA">
        <w:t>La primera parte de este Diagrama muestra todas aquellos posibles factores que puedan estar originando alguno de los problemas que tenemos, la segunda fase luego de la tormenta de ideas es la ponderación o valoración de estos factores a fin de centralizarse específicamente sobre los problemas principales, esta ponderación puede realizarse ya sea por la experiencia de quienes participan o por investigaciones in situ que sustenten el valor asignado.</w:t>
      </w:r>
    </w:p>
    <w:p w:rsidR="008267CA" w:rsidRPr="008267CA" w:rsidRDefault="009C68BD" w:rsidP="0014574F">
      <w:pPr>
        <w:pStyle w:val="NormalTexto"/>
        <w:spacing w:line="360" w:lineRule="auto"/>
        <w:rPr>
          <w:rStyle w:val="editsection7"/>
          <w:color w:val="000000"/>
          <w:sz w:val="24"/>
          <w:szCs w:val="24"/>
        </w:rPr>
      </w:pPr>
      <w:bookmarkStart w:id="3" w:name=".C2.BFComo_hacerlo.3F"/>
      <w:bookmarkEnd w:id="3"/>
      <w:r w:rsidRPr="008267CA">
        <w:rPr>
          <w:rStyle w:val="mw-headline"/>
          <w:color w:val="000000"/>
        </w:rPr>
        <w:t>¿Como hacerlo?</w:t>
      </w:r>
      <w:r w:rsidRPr="008267CA">
        <w:t xml:space="preserve"> </w:t>
      </w:r>
    </w:p>
    <w:p w:rsidR="009C68BD" w:rsidRPr="008267CA" w:rsidRDefault="009C68BD" w:rsidP="0014574F">
      <w:pPr>
        <w:pStyle w:val="NormalTexto"/>
        <w:spacing w:line="360" w:lineRule="auto"/>
      </w:pPr>
      <w:r w:rsidRPr="008267CA">
        <w:t xml:space="preserve">Para empezar, </w:t>
      </w:r>
      <w:r w:rsidR="008267CA" w:rsidRPr="008267CA">
        <w:t>hay que decidir</w:t>
      </w:r>
      <w:r w:rsidRPr="008267CA">
        <w:t xml:space="preserve"> cual característica de calidad, salida o efecto quieres examinar y </w:t>
      </w:r>
      <w:r w:rsidR="008267CA" w:rsidRPr="008267CA">
        <w:t>continúa</w:t>
      </w:r>
      <w:r w:rsidRPr="008267CA">
        <w:t xml:space="preserve"> con los siguientes pasos:</w:t>
      </w:r>
    </w:p>
    <w:p w:rsidR="009C68BD" w:rsidRPr="008267CA" w:rsidRDefault="009C68BD" w:rsidP="0014574F">
      <w:pPr>
        <w:pStyle w:val="NormalTexto"/>
        <w:spacing w:line="360" w:lineRule="auto"/>
      </w:pPr>
      <w:r w:rsidRPr="008267CA">
        <w:br/>
        <w:t>1. Dibuja u</w:t>
      </w:r>
      <w:r w:rsidR="008267CA" w:rsidRPr="008267CA">
        <w:t>n diagrama en blanco. 2. Escribir</w:t>
      </w:r>
      <w:r w:rsidRPr="008267CA">
        <w:t xml:space="preserve"> de forma breve e</w:t>
      </w:r>
      <w:r w:rsidR="008267CA" w:rsidRPr="008267CA">
        <w:t>l problema o defecto. 3. Escribir</w:t>
      </w:r>
      <w:r w:rsidRPr="008267CA">
        <w:t xml:space="preserve"> las categorías que consideres apropiadas a tu problema: maquina, mano de obra, materiales, métodos, son los más comunes y aplican en muchos procesos.</w:t>
      </w:r>
      <w:r w:rsidR="008267CA" w:rsidRPr="008267CA">
        <w:t xml:space="preserve"> 5. </w:t>
      </w:r>
      <w:r w:rsidRPr="008267CA">
        <w:t xml:space="preserve">Realiza una </w:t>
      </w:r>
      <w:r w:rsidR="008267CA" w:rsidRPr="008267CA">
        <w:t>lluvia de ideas (brainstorming)</w:t>
      </w:r>
      <w:r w:rsidRPr="008267CA">
        <w:t xml:space="preserve"> de posibles causas y relaciónalas a cada categoría.</w:t>
      </w:r>
    </w:p>
    <w:p w:rsidR="008267CA" w:rsidRPr="008267CA" w:rsidRDefault="008267CA" w:rsidP="0014574F">
      <w:pPr>
        <w:pStyle w:val="NormalTexto"/>
        <w:spacing w:line="360" w:lineRule="auto"/>
      </w:pPr>
    </w:p>
    <w:p w:rsidR="008267CA" w:rsidRPr="008267CA" w:rsidRDefault="008267CA" w:rsidP="0014574F">
      <w:pPr>
        <w:pStyle w:val="NormalTexto"/>
        <w:spacing w:line="360" w:lineRule="auto"/>
      </w:pPr>
    </w:p>
    <w:p w:rsidR="009C68BD" w:rsidRPr="008267CA" w:rsidRDefault="001860C1" w:rsidP="0014574F">
      <w:pPr>
        <w:pStyle w:val="NormalTexto"/>
        <w:spacing w:line="360" w:lineRule="auto"/>
        <w:jc w:val="center"/>
      </w:pPr>
      <w:r>
        <w:rPr>
          <w:noProof/>
          <w:color w:val="002BB8"/>
          <w:lang w:val="es-EC" w:eastAsia="es-EC"/>
        </w:rPr>
        <w:drawing>
          <wp:inline distT="0" distB="0" distL="0" distR="0">
            <wp:extent cx="3924300" cy="1952625"/>
            <wp:effectExtent l="19050" t="0" r="0" b="0"/>
            <wp:docPr id="172" name="Imagen 4" descr="Imagen:dishikawa1.jpg">
              <a:hlinkClick xmlns:a="http://schemas.openxmlformats.org/drawingml/2006/main" r:id="rId11" tooltip="Imagen:dishikawa1.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agen:dishikawa1.jpg">
                      <a:hlinkClick r:id="rId11" tooltip="Imagen:dishikawa1.jpg"/>
                    </pic:cNvPr>
                    <pic:cNvPicPr>
                      <a:picLocks noChangeAspect="1" noChangeArrowheads="1"/>
                    </pic:cNvPicPr>
                  </pic:nvPicPr>
                  <pic:blipFill>
                    <a:blip r:embed="rId12"/>
                    <a:srcRect/>
                    <a:stretch>
                      <a:fillRect/>
                    </a:stretch>
                  </pic:blipFill>
                  <pic:spPr bwMode="auto">
                    <a:xfrm>
                      <a:off x="0" y="0"/>
                      <a:ext cx="3924300" cy="1952625"/>
                    </a:xfrm>
                    <a:prstGeom prst="rect">
                      <a:avLst/>
                    </a:prstGeom>
                    <a:noFill/>
                    <a:ln w="9525">
                      <a:noFill/>
                      <a:miter lim="800000"/>
                      <a:headEnd/>
                      <a:tailEnd/>
                    </a:ln>
                  </pic:spPr>
                </pic:pic>
              </a:graphicData>
            </a:graphic>
          </wp:inline>
        </w:drawing>
      </w:r>
    </w:p>
    <w:p w:rsidR="008267CA" w:rsidRPr="008267CA" w:rsidRDefault="008267CA" w:rsidP="0014574F">
      <w:pPr>
        <w:pStyle w:val="NormalTexto"/>
        <w:spacing w:line="360" w:lineRule="auto"/>
      </w:pPr>
    </w:p>
    <w:p w:rsidR="008267CA" w:rsidRPr="008267CA" w:rsidRDefault="00F016DF" w:rsidP="00BC445D">
      <w:pPr>
        <w:pStyle w:val="NormalTexto"/>
        <w:spacing w:line="360" w:lineRule="auto"/>
        <w:jc w:val="center"/>
      </w:pPr>
      <w:r>
        <w:t xml:space="preserve">Fig. 2 </w:t>
      </w:r>
      <w:r w:rsidR="00DE3380">
        <w:t>Diagrama de Ishikawa</w:t>
      </w:r>
    </w:p>
    <w:p w:rsidR="008267CA" w:rsidRPr="008267CA" w:rsidRDefault="008267CA" w:rsidP="0014574F">
      <w:pPr>
        <w:pStyle w:val="NormalTexto"/>
        <w:spacing w:line="360" w:lineRule="auto"/>
      </w:pPr>
    </w:p>
    <w:p w:rsidR="008267CA" w:rsidRPr="008267CA" w:rsidRDefault="008267CA" w:rsidP="0014574F">
      <w:pPr>
        <w:pStyle w:val="NormalTexto"/>
        <w:spacing w:line="360" w:lineRule="auto"/>
      </w:pPr>
    </w:p>
    <w:p w:rsidR="009C68BD" w:rsidRPr="008267CA" w:rsidRDefault="008267CA" w:rsidP="000E7A85">
      <w:pPr>
        <w:pStyle w:val="NormalTexto"/>
        <w:spacing w:line="360" w:lineRule="auto"/>
        <w:ind w:left="283"/>
      </w:pPr>
      <w:r w:rsidRPr="008267CA">
        <w:t>Pregu</w:t>
      </w:r>
      <w:r w:rsidR="009C68BD" w:rsidRPr="008267CA">
        <w:t>nta</w:t>
      </w:r>
      <w:r w:rsidRPr="008267CA">
        <w:t>r</w:t>
      </w:r>
      <w:r w:rsidR="009C68BD" w:rsidRPr="008267CA">
        <w:t xml:space="preserve">le ¿por que? </w:t>
      </w:r>
      <w:r w:rsidR="00646B45" w:rsidRPr="008267CA">
        <w:t>A</w:t>
      </w:r>
      <w:r w:rsidR="009C68BD" w:rsidRPr="008267CA">
        <w:t xml:space="preserve"> cada causa, no más de dos o tres veces. 6. Empieza por enfocar tus variaciones en las causas seleccionadas como fácil de implementar y de alto impacto.</w:t>
      </w:r>
    </w:p>
    <w:p w:rsidR="008267CA" w:rsidRPr="008267CA" w:rsidRDefault="008267CA" w:rsidP="0014574F">
      <w:pPr>
        <w:pStyle w:val="NormalTexto"/>
        <w:spacing w:line="360" w:lineRule="auto"/>
        <w:rPr>
          <w:noProof/>
          <w:color w:val="002BB8"/>
          <w:lang w:val="es-EC" w:eastAsia="es-EC"/>
        </w:rPr>
      </w:pPr>
    </w:p>
    <w:p w:rsidR="008267CA" w:rsidRPr="008267CA" w:rsidRDefault="008267CA" w:rsidP="0014574F">
      <w:pPr>
        <w:pStyle w:val="NormalTexto"/>
        <w:spacing w:line="360" w:lineRule="auto"/>
        <w:rPr>
          <w:noProof/>
          <w:color w:val="002BB8"/>
          <w:lang w:val="es-EC" w:eastAsia="es-EC"/>
        </w:rPr>
      </w:pPr>
    </w:p>
    <w:p w:rsidR="009C68BD" w:rsidRPr="008267CA" w:rsidRDefault="001860C1" w:rsidP="0014574F">
      <w:pPr>
        <w:pStyle w:val="NormalTexto"/>
        <w:spacing w:line="360" w:lineRule="auto"/>
        <w:jc w:val="center"/>
      </w:pPr>
      <w:r>
        <w:rPr>
          <w:noProof/>
          <w:color w:val="002BB8"/>
          <w:lang w:val="es-EC" w:eastAsia="es-EC"/>
        </w:rPr>
        <w:drawing>
          <wp:inline distT="0" distB="0" distL="0" distR="0">
            <wp:extent cx="3971925" cy="2257425"/>
            <wp:effectExtent l="19050" t="0" r="9525" b="0"/>
            <wp:docPr id="171" name="Imagen 5" descr="Imagen:dishikawa2.jpg">
              <a:hlinkClick xmlns:a="http://schemas.openxmlformats.org/drawingml/2006/main" r:id="rId13" tooltip="Imagen:dishikawa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Imagen:dishikawa2.jpg">
                      <a:hlinkClick r:id="rId13" tooltip="Imagen:dishikawa2.jpg"/>
                    </pic:cNvPr>
                    <pic:cNvPicPr>
                      <a:picLocks noChangeAspect="1" noChangeArrowheads="1"/>
                    </pic:cNvPicPr>
                  </pic:nvPicPr>
                  <pic:blipFill>
                    <a:blip r:embed="rId14"/>
                    <a:srcRect/>
                    <a:stretch>
                      <a:fillRect/>
                    </a:stretch>
                  </pic:blipFill>
                  <pic:spPr bwMode="auto">
                    <a:xfrm>
                      <a:off x="0" y="0"/>
                      <a:ext cx="3971925" cy="2257425"/>
                    </a:xfrm>
                    <a:prstGeom prst="rect">
                      <a:avLst/>
                    </a:prstGeom>
                    <a:noFill/>
                    <a:ln w="9525">
                      <a:noFill/>
                      <a:miter lim="800000"/>
                      <a:headEnd/>
                      <a:tailEnd/>
                    </a:ln>
                  </pic:spPr>
                </pic:pic>
              </a:graphicData>
            </a:graphic>
          </wp:inline>
        </w:drawing>
      </w:r>
    </w:p>
    <w:p w:rsidR="00A97026" w:rsidRPr="008267CA" w:rsidRDefault="00DE3380" w:rsidP="00BC445D">
      <w:pPr>
        <w:pStyle w:val="NormalTexto"/>
        <w:spacing w:line="360" w:lineRule="auto"/>
        <w:jc w:val="center"/>
        <w:rPr>
          <w:color w:val="000000" w:themeColor="text1"/>
        </w:rPr>
      </w:pPr>
      <w:r>
        <w:rPr>
          <w:color w:val="000000" w:themeColor="text1"/>
        </w:rPr>
        <w:t>Fig. 3 Modelo del Pescado de Ishikawa</w:t>
      </w:r>
    </w:p>
    <w:p w:rsidR="0014574F" w:rsidRDefault="0014574F" w:rsidP="0014574F">
      <w:pPr>
        <w:pStyle w:val="NormalTexto"/>
        <w:spacing w:line="360" w:lineRule="auto"/>
        <w:rPr>
          <w:b/>
          <w:bCs/>
          <w:color w:val="000000" w:themeColor="text1"/>
        </w:rPr>
      </w:pPr>
    </w:p>
    <w:p w:rsidR="001F21A0" w:rsidRDefault="001F21A0" w:rsidP="0014574F">
      <w:pPr>
        <w:pStyle w:val="NormalTexto"/>
        <w:spacing w:line="360" w:lineRule="auto"/>
        <w:rPr>
          <w:b/>
          <w:bCs/>
          <w:color w:val="000000" w:themeColor="text1"/>
        </w:rPr>
      </w:pPr>
      <w:r>
        <w:rPr>
          <w:b/>
          <w:bCs/>
          <w:color w:val="000000" w:themeColor="text1"/>
        </w:rPr>
        <w:tab/>
      </w:r>
      <w:r>
        <w:rPr>
          <w:b/>
          <w:bCs/>
          <w:color w:val="000000" w:themeColor="text1"/>
        </w:rPr>
        <w:tab/>
      </w:r>
      <w:r>
        <w:rPr>
          <w:b/>
          <w:bCs/>
          <w:color w:val="000000" w:themeColor="text1"/>
        </w:rPr>
        <w:tab/>
      </w:r>
      <w:r>
        <w:rPr>
          <w:b/>
          <w:bCs/>
          <w:color w:val="000000" w:themeColor="text1"/>
        </w:rPr>
        <w:tab/>
      </w:r>
    </w:p>
    <w:p w:rsidR="001F21A0" w:rsidRPr="008267CA" w:rsidRDefault="001F21A0" w:rsidP="0014574F">
      <w:pPr>
        <w:pStyle w:val="NormalTexto"/>
        <w:spacing w:line="360" w:lineRule="auto"/>
        <w:rPr>
          <w:b/>
          <w:bCs/>
          <w:color w:val="000000" w:themeColor="text1"/>
        </w:rPr>
      </w:pPr>
      <w:r>
        <w:rPr>
          <w:b/>
          <w:bCs/>
          <w:color w:val="000000" w:themeColor="text1"/>
        </w:rPr>
        <w:tab/>
      </w:r>
      <w:r>
        <w:rPr>
          <w:b/>
          <w:bCs/>
          <w:color w:val="000000" w:themeColor="text1"/>
        </w:rPr>
        <w:tab/>
        <w:t xml:space="preserve">    </w:t>
      </w:r>
      <w:r w:rsidR="00533410" w:rsidRPr="008267CA">
        <w:rPr>
          <w:b/>
          <w:bCs/>
          <w:color w:val="000000" w:themeColor="text1"/>
        </w:rPr>
        <w:t>1.2.1.</w:t>
      </w:r>
      <w:r w:rsidR="00C507A4" w:rsidRPr="008267CA">
        <w:rPr>
          <w:b/>
          <w:bCs/>
          <w:color w:val="000000" w:themeColor="text1"/>
        </w:rPr>
        <w:t>20. Sistema de Monitoreo Permanente (SMP)</w:t>
      </w:r>
    </w:p>
    <w:p w:rsidR="00C507A4" w:rsidRPr="00527EC4" w:rsidRDefault="00C507A4" w:rsidP="0014574F">
      <w:pPr>
        <w:spacing w:line="360" w:lineRule="auto"/>
        <w:ind w:firstLine="2552"/>
        <w:jc w:val="both"/>
        <w:rPr>
          <w:color w:val="000000" w:themeColor="text1"/>
        </w:rPr>
      </w:pPr>
      <w:r w:rsidRPr="00527EC4">
        <w:rPr>
          <w:color w:val="000000" w:themeColor="text1"/>
        </w:rPr>
        <w:t xml:space="preserve">Cuando de monitorear se trata, de lo que estamos hablando es de observar y analizar los cambios acaecidos en diversos ratios, índices e indicadores, los cuales pueden estar advirtiéndonos sobre variaciones o sucesos de importancia que aquejan a la organización. </w:t>
      </w:r>
    </w:p>
    <w:p w:rsidR="00533410" w:rsidRPr="00527EC4" w:rsidRDefault="00533410" w:rsidP="00533410">
      <w:pPr>
        <w:spacing w:line="360" w:lineRule="auto"/>
        <w:ind w:firstLine="2552"/>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Así pues, cualquier brusco cambio en los niveles mensuales, quincenales o semanales en los índices de satisfacción de clientes nos estaría mostrando problemas en los procesos de la empresa. De igual forma cambios en los niveles de rotaciones, velocidades de ingresos o egresos entre otros muchos ratios nos estaría exponiendo los peligros latentes a los cuales se está enfrentando la empresa.</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Cuanto más cortos sean los períodos de cálculo, más efectivo ha de ser el resultado de tal monitoreo, el cual es conveniente relacionarlo con la aplicación del Control Estadístico de Gestión.</w:t>
      </w:r>
    </w:p>
    <w:p w:rsidR="00C507A4" w:rsidRPr="00527EC4" w:rsidRDefault="00C507A4"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p>
    <w:p w:rsidR="00C507A4" w:rsidRPr="00527EC4" w:rsidRDefault="00533410" w:rsidP="00533410">
      <w:pPr>
        <w:spacing w:line="360" w:lineRule="auto"/>
        <w:ind w:left="1701"/>
        <w:jc w:val="both"/>
        <w:rPr>
          <w:b/>
          <w:bCs/>
          <w:color w:val="000000" w:themeColor="text1"/>
        </w:rPr>
      </w:pPr>
      <w:r w:rsidRPr="00527EC4">
        <w:rPr>
          <w:b/>
          <w:bCs/>
          <w:color w:val="000000" w:themeColor="text1"/>
        </w:rPr>
        <w:t>1.2.1.</w:t>
      </w:r>
      <w:r w:rsidR="00C507A4" w:rsidRPr="00527EC4">
        <w:rPr>
          <w:b/>
          <w:bCs/>
          <w:color w:val="000000" w:themeColor="text1"/>
        </w:rPr>
        <w:t>21. Pensamiento sistémico</w:t>
      </w:r>
    </w:p>
    <w:p w:rsidR="00C507A4" w:rsidRPr="00527EC4" w:rsidRDefault="00C507A4" w:rsidP="00533410">
      <w:pPr>
        <w:spacing w:line="360" w:lineRule="auto"/>
        <w:ind w:firstLine="2552"/>
        <w:jc w:val="both"/>
        <w:rPr>
          <w:color w:val="000000" w:themeColor="text1"/>
        </w:rPr>
      </w:pPr>
      <w:r w:rsidRPr="00527EC4">
        <w:rPr>
          <w:color w:val="000000" w:themeColor="text1"/>
        </w:rPr>
        <w:t>Lo primero es comprender el significado de sistema, entendiéndose por tal al conjunto interrelacionado de elementos que interactuando entre sí conforman un todo unificado. Este último concepto de unificado es importante por cuanto revela que no se trata de la simple suma o agrupación de componentes, sino de su actuación como una unidad con un fin u objetivo determinado.</w:t>
      </w:r>
    </w:p>
    <w:p w:rsidR="00533410" w:rsidRPr="00527EC4" w:rsidRDefault="00533410" w:rsidP="00533410">
      <w:pPr>
        <w:spacing w:line="360" w:lineRule="auto"/>
        <w:ind w:firstLine="2552"/>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Los elementos en un sistema interactúan, y por lo tanto cualquier cambio o variación en uno de ellos genera inmediatamente una reacción en otros componentes del sistema.</w:t>
      </w:r>
    </w:p>
    <w:p w:rsidR="00C507A4" w:rsidRPr="00527EC4" w:rsidRDefault="00C507A4" w:rsidP="00C507A4">
      <w:pPr>
        <w:spacing w:line="360" w:lineRule="auto"/>
        <w:jc w:val="both"/>
        <w:rPr>
          <w:color w:val="000000" w:themeColor="text1"/>
        </w:rPr>
      </w:pPr>
      <w:r w:rsidRPr="00527EC4">
        <w:rPr>
          <w:color w:val="000000" w:themeColor="text1"/>
        </w:rPr>
        <w:t>Si de lo que tratamos es de prevenir, está demás decir la importancia de comprender como interactúan los elementos y subsistemas de una organización, a los efectos de prever en tiempo y forma los probables o posibles efectos que tendrán lugar ante cambios, reorganizaciones, decisiones o variaciones.</w:t>
      </w:r>
    </w:p>
    <w:p w:rsidR="00533410" w:rsidRPr="00527EC4" w:rsidRDefault="00533410" w:rsidP="00C507A4">
      <w:pPr>
        <w:spacing w:line="360" w:lineRule="auto"/>
        <w:jc w:val="both"/>
        <w:rPr>
          <w:color w:val="000000" w:themeColor="text1"/>
        </w:rPr>
      </w:pPr>
    </w:p>
    <w:p w:rsidR="00C507A4" w:rsidRPr="00527EC4" w:rsidRDefault="00C507A4" w:rsidP="00C507A4">
      <w:pPr>
        <w:spacing w:line="360" w:lineRule="auto"/>
        <w:jc w:val="both"/>
        <w:rPr>
          <w:color w:val="000000" w:themeColor="text1"/>
        </w:rPr>
      </w:pPr>
      <w:r w:rsidRPr="00527EC4">
        <w:rPr>
          <w:color w:val="000000" w:themeColor="text1"/>
        </w:rPr>
        <w:t>Si conocemos de antemano los posibles efectos estaremos en condiciones de evitar determinados sucesos o bien generar cambios en el sistema destinados a evitar posibles daños, fallas o defectos.</w:t>
      </w:r>
    </w:p>
    <w:p w:rsidR="00533410" w:rsidRPr="00527EC4" w:rsidRDefault="00533410" w:rsidP="00C507A4">
      <w:pPr>
        <w:spacing w:line="360" w:lineRule="auto"/>
        <w:jc w:val="both"/>
        <w:rPr>
          <w:color w:val="000000" w:themeColor="text1"/>
        </w:rPr>
      </w:pPr>
    </w:p>
    <w:p w:rsidR="00342234" w:rsidRPr="00527EC4" w:rsidRDefault="00C507A4" w:rsidP="00C507A4">
      <w:pPr>
        <w:spacing w:line="360" w:lineRule="auto"/>
        <w:jc w:val="both"/>
        <w:rPr>
          <w:color w:val="000000" w:themeColor="text1"/>
        </w:rPr>
      </w:pPr>
      <w:r w:rsidRPr="00527EC4">
        <w:rPr>
          <w:color w:val="000000" w:themeColor="text1"/>
        </w:rPr>
        <w:t>Es por ello la importancia de aprender a pensar sistémicamente, o sea a evaluar en tiempo y forma las consecuencias de las diversas decisiones, cambios o acciones. Perder de vista la interrelación de cada componente, elemento, proceso o actividad en relación con los demás constituyentes de la organización, no sólo impedirá un control más efectivo, sino que nos llevará a dejar muchos flancos débiles.</w:t>
      </w:r>
    </w:p>
    <w:p w:rsidR="00C507A4" w:rsidRDefault="00C507A4" w:rsidP="00C507A4">
      <w:pPr>
        <w:spacing w:line="360" w:lineRule="auto"/>
        <w:jc w:val="both"/>
        <w:rPr>
          <w:color w:val="000000" w:themeColor="text1"/>
        </w:rPr>
      </w:pPr>
    </w:p>
    <w:p w:rsidR="001F21A0" w:rsidRPr="00527EC4" w:rsidRDefault="001F21A0" w:rsidP="00C507A4">
      <w:pPr>
        <w:spacing w:line="360" w:lineRule="auto"/>
        <w:jc w:val="both"/>
        <w:rPr>
          <w:color w:val="000000" w:themeColor="text1"/>
        </w:rPr>
      </w:pPr>
    </w:p>
    <w:p w:rsidR="00342234" w:rsidRPr="00527EC4" w:rsidRDefault="00342234" w:rsidP="00342234">
      <w:pPr>
        <w:spacing w:line="360" w:lineRule="auto"/>
        <w:ind w:left="1134"/>
        <w:jc w:val="both"/>
        <w:rPr>
          <w:b/>
          <w:color w:val="000000" w:themeColor="text1"/>
          <w:lang w:val="es-EC"/>
        </w:rPr>
      </w:pPr>
      <w:r w:rsidRPr="00527EC4">
        <w:rPr>
          <w:b/>
          <w:color w:val="000000" w:themeColor="text1"/>
          <w:lang w:val="es-EC"/>
        </w:rPr>
        <w:t>1.2.2 MANTENIMIENTO CORRECTIVO</w:t>
      </w:r>
    </w:p>
    <w:p w:rsidR="00342234" w:rsidRPr="00527EC4" w:rsidRDefault="00342234" w:rsidP="00342234">
      <w:pPr>
        <w:spacing w:line="360" w:lineRule="auto"/>
        <w:ind w:left="360"/>
        <w:jc w:val="both"/>
        <w:rPr>
          <w:b/>
          <w:color w:val="000000" w:themeColor="text1"/>
          <w:lang w:val="es-EC"/>
        </w:rPr>
      </w:pPr>
    </w:p>
    <w:p w:rsidR="00342234" w:rsidRPr="00527EC4" w:rsidRDefault="00342234" w:rsidP="00342234">
      <w:pPr>
        <w:spacing w:line="360" w:lineRule="auto"/>
        <w:jc w:val="both"/>
        <w:rPr>
          <w:color w:val="000000" w:themeColor="text1"/>
          <w:lang w:val="es-EC"/>
        </w:rPr>
      </w:pPr>
      <w:r w:rsidRPr="00527EC4">
        <w:rPr>
          <w:color w:val="000000" w:themeColor="text1"/>
          <w:lang w:val="es-EC"/>
        </w:rPr>
        <w:t xml:space="preserve">Este mantenimiento también es denominado </w:t>
      </w:r>
      <w:r w:rsidR="00646B45">
        <w:rPr>
          <w:color w:val="000000" w:themeColor="text1"/>
          <w:lang w:val="es-EC"/>
        </w:rPr>
        <w:t>“</w:t>
      </w:r>
      <w:r w:rsidRPr="00527EC4">
        <w:rPr>
          <w:color w:val="000000" w:themeColor="text1"/>
          <w:lang w:val="es-EC"/>
        </w:rPr>
        <w:t>mantenimiento reactivo</w:t>
      </w:r>
      <w:r w:rsidR="00646B45">
        <w:rPr>
          <w:color w:val="000000" w:themeColor="text1"/>
          <w:lang w:val="es-EC"/>
        </w:rPr>
        <w:t>”</w:t>
      </w:r>
      <w:r w:rsidRPr="00527EC4">
        <w:rPr>
          <w:color w:val="000000" w:themeColor="text1"/>
          <w:lang w:val="es-EC"/>
        </w:rPr>
        <w:t xml:space="preserve">, tiene lugar luego que ocurra una falla o avería, es decir, solo actuará cuando se presenta un error en el sistema. En este caso si no se produce ninguna falla, el mantenimiento será nulo, por lo que se tendrá que esperar hasta que se presente el desperfecto para recién tomar medidas de corrección de errores. </w:t>
      </w:r>
    </w:p>
    <w:p w:rsidR="00342234" w:rsidRPr="00527EC4" w:rsidRDefault="00342234" w:rsidP="00342234">
      <w:pPr>
        <w:spacing w:line="360" w:lineRule="auto"/>
        <w:jc w:val="both"/>
        <w:rPr>
          <w:color w:val="000000" w:themeColor="text1"/>
          <w:lang w:val="es-EC"/>
        </w:rPr>
      </w:pPr>
    </w:p>
    <w:p w:rsidR="00342234" w:rsidRPr="00527EC4" w:rsidRDefault="00342234" w:rsidP="00342234">
      <w:pPr>
        <w:spacing w:line="360" w:lineRule="auto"/>
        <w:jc w:val="both"/>
        <w:rPr>
          <w:color w:val="000000" w:themeColor="text1"/>
          <w:lang w:val="es-EC"/>
        </w:rPr>
      </w:pPr>
      <w:r w:rsidRPr="00527EC4">
        <w:rPr>
          <w:color w:val="000000" w:themeColor="text1"/>
          <w:lang w:val="es-EC"/>
        </w:rPr>
        <w:t>Este mantenimiento puede actuar en el sitio, o sea  sobre la maquina instalada o en el taller, desmontando la maquina o la pieza y llevando al taller para su rectificación o reparación.</w:t>
      </w:r>
    </w:p>
    <w:p w:rsidR="00342234" w:rsidRPr="00527EC4" w:rsidRDefault="00342234" w:rsidP="00342234">
      <w:pPr>
        <w:spacing w:line="360" w:lineRule="auto"/>
        <w:jc w:val="both"/>
        <w:rPr>
          <w:color w:val="000000" w:themeColor="text1"/>
          <w:u w:val="single"/>
          <w:lang w:val="es-EC"/>
        </w:rPr>
      </w:pPr>
      <w:r w:rsidRPr="00527EC4">
        <w:rPr>
          <w:color w:val="000000" w:themeColor="text1"/>
          <w:u w:val="single"/>
          <w:lang w:val="es-EC"/>
        </w:rPr>
        <w:t>El mantenimiento correctivo puede ser clasificado tomando en cuenta donde y quien lo ejecuta.</w:t>
      </w:r>
    </w:p>
    <w:p w:rsidR="00342234" w:rsidRPr="00527EC4" w:rsidRDefault="00342234" w:rsidP="00342234">
      <w:pPr>
        <w:spacing w:line="360" w:lineRule="auto"/>
        <w:jc w:val="both"/>
        <w:rPr>
          <w:color w:val="000000" w:themeColor="text1"/>
          <w:lang w:val="es-EC"/>
        </w:rPr>
      </w:pPr>
      <w:r w:rsidRPr="00527EC4">
        <w:rPr>
          <w:color w:val="000000" w:themeColor="text1"/>
          <w:lang w:val="es-EC"/>
        </w:rPr>
        <w:t>¿Donde se realiza? De acuerdo al lugar donde se realiza físicamente el trabajo este pu</w:t>
      </w:r>
      <w:r w:rsidR="009D7921">
        <w:rPr>
          <w:color w:val="000000" w:themeColor="text1"/>
          <w:lang w:val="es-EC"/>
        </w:rPr>
        <w:t>e</w:t>
      </w:r>
      <w:r w:rsidRPr="00527EC4">
        <w:rPr>
          <w:color w:val="000000" w:themeColor="text1"/>
          <w:lang w:val="es-EC"/>
        </w:rPr>
        <w:t>de ser:</w:t>
      </w:r>
    </w:p>
    <w:p w:rsidR="00342234" w:rsidRPr="00527EC4" w:rsidRDefault="00342234" w:rsidP="002C66B8">
      <w:pPr>
        <w:numPr>
          <w:ilvl w:val="0"/>
          <w:numId w:val="4"/>
        </w:numPr>
        <w:tabs>
          <w:tab w:val="clear" w:pos="720"/>
        </w:tabs>
        <w:spacing w:line="360" w:lineRule="auto"/>
        <w:ind w:left="0" w:firstLine="1625"/>
        <w:jc w:val="both"/>
        <w:rPr>
          <w:color w:val="000000" w:themeColor="text1"/>
          <w:lang w:val="es-EC"/>
        </w:rPr>
      </w:pPr>
      <w:r w:rsidRPr="00527EC4">
        <w:rPr>
          <w:b/>
          <w:color w:val="000000" w:themeColor="text1"/>
          <w:lang w:val="es-EC"/>
        </w:rPr>
        <w:t xml:space="preserve">Mantenimiento correctivo en sitio.- </w:t>
      </w:r>
      <w:r w:rsidRPr="00527EC4">
        <w:rPr>
          <w:color w:val="000000" w:themeColor="text1"/>
          <w:lang w:val="es-EC"/>
        </w:rPr>
        <w:t>es el cual se realiza  la intervención directa sobre las maquinas e instalaciones en donde ellas se encuentran lo hace mecánicamente, eléctricamente, electrónicamente o en forma combinada</w:t>
      </w:r>
    </w:p>
    <w:p w:rsidR="00342234" w:rsidRPr="00527EC4" w:rsidRDefault="00342234" w:rsidP="00342234">
      <w:pPr>
        <w:spacing w:line="360" w:lineRule="auto"/>
        <w:ind w:left="360"/>
        <w:jc w:val="both"/>
        <w:rPr>
          <w:color w:val="000000" w:themeColor="text1"/>
          <w:lang w:val="es-EC"/>
        </w:rPr>
      </w:pPr>
    </w:p>
    <w:p w:rsidR="00342234" w:rsidRPr="00527EC4" w:rsidRDefault="00342234" w:rsidP="002C66B8">
      <w:pPr>
        <w:numPr>
          <w:ilvl w:val="0"/>
          <w:numId w:val="4"/>
        </w:numPr>
        <w:tabs>
          <w:tab w:val="clear" w:pos="720"/>
          <w:tab w:val="num" w:pos="851"/>
        </w:tabs>
        <w:spacing w:line="360" w:lineRule="auto"/>
        <w:ind w:left="0" w:firstLine="1625"/>
        <w:jc w:val="both"/>
        <w:rPr>
          <w:color w:val="000000" w:themeColor="text1"/>
          <w:lang w:val="es-EC"/>
        </w:rPr>
      </w:pPr>
      <w:r w:rsidRPr="00527EC4">
        <w:rPr>
          <w:b/>
          <w:color w:val="000000" w:themeColor="text1"/>
          <w:lang w:val="es-EC"/>
        </w:rPr>
        <w:t>Mantenimiento correctivo de taller.</w:t>
      </w:r>
      <w:r w:rsidRPr="00527EC4">
        <w:rPr>
          <w:color w:val="000000" w:themeColor="text1"/>
          <w:lang w:val="es-EC"/>
        </w:rPr>
        <w:t xml:space="preserve">- es el que interviene sobre las maquinas o conjuntos, después de trasladarlos al taller. </w:t>
      </w:r>
    </w:p>
    <w:p w:rsidR="00646B45" w:rsidRDefault="00646B45" w:rsidP="00646B45">
      <w:pPr>
        <w:pStyle w:val="Prrafodelista"/>
        <w:rPr>
          <w:color w:val="000000" w:themeColor="text1"/>
          <w:lang w:val="es-EC"/>
        </w:rPr>
      </w:pPr>
    </w:p>
    <w:p w:rsidR="00342234" w:rsidRPr="00527EC4" w:rsidRDefault="00342234" w:rsidP="00342234">
      <w:pPr>
        <w:spacing w:line="360" w:lineRule="auto"/>
        <w:jc w:val="both"/>
        <w:rPr>
          <w:color w:val="000000" w:themeColor="text1"/>
          <w:lang w:val="es-EC"/>
        </w:rPr>
      </w:pPr>
      <w:r w:rsidRPr="00527EC4">
        <w:rPr>
          <w:color w:val="000000" w:themeColor="text1"/>
          <w:lang w:val="es-EC"/>
        </w:rPr>
        <w:t>Y las actividades que se realizan son:</w:t>
      </w:r>
    </w:p>
    <w:p w:rsidR="00342234" w:rsidRPr="00527EC4" w:rsidRDefault="00342234" w:rsidP="00342234">
      <w:pPr>
        <w:spacing w:line="360" w:lineRule="auto"/>
        <w:ind w:firstLine="708"/>
        <w:jc w:val="both"/>
        <w:rPr>
          <w:color w:val="000000" w:themeColor="text1"/>
          <w:lang w:val="es-EC"/>
        </w:rPr>
      </w:pPr>
      <w:r w:rsidRPr="00527EC4">
        <w:rPr>
          <w:color w:val="000000" w:themeColor="text1"/>
          <w:lang w:val="es-EC"/>
        </w:rPr>
        <w:t>- Reparaciones totales</w:t>
      </w:r>
    </w:p>
    <w:p w:rsidR="00342234" w:rsidRPr="00527EC4" w:rsidRDefault="00342234" w:rsidP="00342234">
      <w:pPr>
        <w:spacing w:line="360" w:lineRule="auto"/>
        <w:ind w:firstLine="708"/>
        <w:jc w:val="both"/>
        <w:rPr>
          <w:color w:val="000000" w:themeColor="text1"/>
          <w:lang w:val="es-EC"/>
        </w:rPr>
      </w:pPr>
      <w:r w:rsidRPr="00527EC4">
        <w:rPr>
          <w:color w:val="000000" w:themeColor="text1"/>
          <w:lang w:val="es-EC"/>
        </w:rPr>
        <w:t>- Reparaciones parciales</w:t>
      </w:r>
    </w:p>
    <w:p w:rsidR="00342234" w:rsidRPr="00527EC4" w:rsidRDefault="00342234" w:rsidP="00342234">
      <w:pPr>
        <w:spacing w:line="360" w:lineRule="auto"/>
        <w:ind w:firstLine="708"/>
        <w:jc w:val="both"/>
        <w:rPr>
          <w:color w:val="000000" w:themeColor="text1"/>
          <w:lang w:val="es-EC"/>
        </w:rPr>
      </w:pPr>
      <w:r w:rsidRPr="00527EC4">
        <w:rPr>
          <w:color w:val="000000" w:themeColor="text1"/>
          <w:lang w:val="es-EC"/>
        </w:rPr>
        <w:t>- Trabajos manuales</w:t>
      </w:r>
    </w:p>
    <w:p w:rsidR="00342234" w:rsidRPr="00527EC4" w:rsidRDefault="00342234" w:rsidP="00342234">
      <w:pPr>
        <w:spacing w:line="360" w:lineRule="auto"/>
        <w:ind w:firstLine="708"/>
        <w:jc w:val="both"/>
        <w:rPr>
          <w:color w:val="000000" w:themeColor="text1"/>
          <w:lang w:val="es-EC"/>
        </w:rPr>
      </w:pPr>
      <w:r w:rsidRPr="00527EC4">
        <w:rPr>
          <w:color w:val="000000" w:themeColor="text1"/>
          <w:lang w:val="es-EC"/>
        </w:rPr>
        <w:t>- Trabajos especiales</w:t>
      </w:r>
    </w:p>
    <w:p w:rsidR="00342234" w:rsidRPr="00527EC4" w:rsidRDefault="00342234" w:rsidP="00342234">
      <w:pPr>
        <w:spacing w:line="360" w:lineRule="auto"/>
        <w:jc w:val="both"/>
        <w:rPr>
          <w:color w:val="000000" w:themeColor="text1"/>
          <w:lang w:val="es-EC"/>
        </w:rPr>
      </w:pPr>
      <w:r w:rsidRPr="00527EC4">
        <w:rPr>
          <w:color w:val="000000" w:themeColor="text1"/>
          <w:lang w:val="es-EC"/>
        </w:rPr>
        <w:t>En cada actividad se tiene operaciones de preparación productivas y tiempos muertos.</w:t>
      </w:r>
    </w:p>
    <w:p w:rsidR="00342234" w:rsidRPr="00527EC4" w:rsidRDefault="00342234" w:rsidP="00342234">
      <w:pPr>
        <w:spacing w:line="360" w:lineRule="auto"/>
        <w:jc w:val="both"/>
        <w:rPr>
          <w:color w:val="000000" w:themeColor="text1"/>
          <w:lang w:val="es-EC"/>
        </w:rPr>
      </w:pPr>
    </w:p>
    <w:p w:rsidR="00342234" w:rsidRPr="00527EC4" w:rsidRDefault="00342234" w:rsidP="00342234">
      <w:pPr>
        <w:spacing w:line="360" w:lineRule="auto"/>
        <w:jc w:val="both"/>
        <w:rPr>
          <w:color w:val="000000" w:themeColor="text1"/>
          <w:lang w:val="es-EC"/>
        </w:rPr>
      </w:pPr>
      <w:r w:rsidRPr="00527EC4">
        <w:rPr>
          <w:color w:val="000000" w:themeColor="text1"/>
          <w:lang w:val="es-EC"/>
        </w:rPr>
        <w:t>¿Quién lo realiza? Existen dos posibilidades:</w:t>
      </w:r>
    </w:p>
    <w:p w:rsidR="00342234" w:rsidRPr="00527EC4" w:rsidRDefault="00342234" w:rsidP="00342234">
      <w:pPr>
        <w:spacing w:line="360" w:lineRule="auto"/>
        <w:jc w:val="both"/>
        <w:rPr>
          <w:color w:val="000000" w:themeColor="text1"/>
          <w:lang w:val="es-EC"/>
        </w:rPr>
      </w:pPr>
    </w:p>
    <w:p w:rsidR="00342234" w:rsidRPr="00527EC4" w:rsidRDefault="00342234" w:rsidP="002C66B8">
      <w:pPr>
        <w:numPr>
          <w:ilvl w:val="0"/>
          <w:numId w:val="5"/>
        </w:numPr>
        <w:tabs>
          <w:tab w:val="clear" w:pos="720"/>
          <w:tab w:val="num" w:pos="0"/>
        </w:tabs>
        <w:spacing w:line="360" w:lineRule="auto"/>
        <w:ind w:left="0" w:firstLine="1701"/>
        <w:jc w:val="both"/>
        <w:rPr>
          <w:color w:val="000000" w:themeColor="text1"/>
          <w:lang w:val="es-EC"/>
        </w:rPr>
      </w:pPr>
      <w:r w:rsidRPr="00527EC4">
        <w:rPr>
          <w:b/>
          <w:color w:val="000000" w:themeColor="text1"/>
          <w:lang w:val="es-EC"/>
        </w:rPr>
        <w:t xml:space="preserve">Fuerza propia.- </w:t>
      </w:r>
      <w:r w:rsidRPr="00527EC4">
        <w:rPr>
          <w:color w:val="000000" w:themeColor="text1"/>
          <w:lang w:val="es-EC"/>
        </w:rPr>
        <w:t>En este caso se emplea los recursos que dispone la empresa, tanto humanos, técnicos, materiales y equipos.</w:t>
      </w:r>
    </w:p>
    <w:p w:rsidR="00342234" w:rsidRPr="00527EC4" w:rsidRDefault="00342234" w:rsidP="00342234">
      <w:pPr>
        <w:spacing w:line="360" w:lineRule="auto"/>
        <w:ind w:left="360"/>
        <w:jc w:val="both"/>
        <w:rPr>
          <w:color w:val="000000" w:themeColor="text1"/>
          <w:lang w:val="es-EC"/>
        </w:rPr>
      </w:pPr>
    </w:p>
    <w:p w:rsidR="00342234" w:rsidRPr="00527EC4" w:rsidRDefault="00342234" w:rsidP="00342234">
      <w:pPr>
        <w:spacing w:line="360" w:lineRule="auto"/>
        <w:ind w:left="360"/>
        <w:jc w:val="both"/>
        <w:rPr>
          <w:color w:val="000000" w:themeColor="text1"/>
          <w:lang w:val="es-EC"/>
        </w:rPr>
      </w:pPr>
    </w:p>
    <w:p w:rsidR="00342234" w:rsidRPr="00527EC4" w:rsidRDefault="00342234" w:rsidP="002C66B8">
      <w:pPr>
        <w:numPr>
          <w:ilvl w:val="0"/>
          <w:numId w:val="5"/>
        </w:numPr>
        <w:tabs>
          <w:tab w:val="clear" w:pos="720"/>
          <w:tab w:val="num" w:pos="0"/>
        </w:tabs>
        <w:spacing w:line="360" w:lineRule="auto"/>
        <w:ind w:left="0" w:firstLine="1701"/>
        <w:jc w:val="both"/>
        <w:rPr>
          <w:color w:val="000000" w:themeColor="text1"/>
          <w:lang w:val="es-EC"/>
        </w:rPr>
      </w:pPr>
      <w:r w:rsidRPr="00527EC4">
        <w:rPr>
          <w:b/>
          <w:color w:val="000000" w:themeColor="text1"/>
          <w:lang w:val="es-EC"/>
        </w:rPr>
        <w:t xml:space="preserve">Mantenimiento correctivo contratado.- </w:t>
      </w:r>
      <w:r w:rsidRPr="00527EC4">
        <w:rPr>
          <w:color w:val="000000" w:themeColor="text1"/>
          <w:lang w:val="es-EC"/>
        </w:rPr>
        <w:t xml:space="preserve">Este mantenimiento es especializado, aleatoria o eventual, y curativo, además considerando que existe una  tendencia a disminuir la plantilla de mantenimiento, se puede optar por la contratación del Servicio del Mantenimiento Correctivo. </w:t>
      </w:r>
    </w:p>
    <w:p w:rsidR="00342234" w:rsidRPr="00527EC4" w:rsidRDefault="00342234" w:rsidP="00342234">
      <w:pPr>
        <w:spacing w:line="360" w:lineRule="auto"/>
        <w:jc w:val="both"/>
        <w:rPr>
          <w:color w:val="000000" w:themeColor="text1"/>
          <w:lang w:val="es-EC"/>
        </w:rPr>
      </w:pPr>
    </w:p>
    <w:p w:rsidR="00342234" w:rsidRPr="00527EC4" w:rsidRDefault="00342234" w:rsidP="00342234">
      <w:pPr>
        <w:spacing w:line="360" w:lineRule="auto"/>
        <w:ind w:left="360" w:hanging="360"/>
        <w:jc w:val="both"/>
        <w:rPr>
          <w:color w:val="000000" w:themeColor="text1"/>
          <w:lang w:val="es-EC"/>
        </w:rPr>
      </w:pPr>
      <w:r w:rsidRPr="00527EC4">
        <w:rPr>
          <w:color w:val="000000" w:themeColor="text1"/>
          <w:lang w:val="es-EC"/>
        </w:rPr>
        <w:t>En el mantenimiento correctivo contratado se distinguen:</w:t>
      </w:r>
    </w:p>
    <w:p w:rsidR="00342234" w:rsidRPr="00527EC4" w:rsidRDefault="00342234" w:rsidP="00342234">
      <w:pPr>
        <w:spacing w:line="360" w:lineRule="auto"/>
        <w:ind w:left="360" w:firstLine="348"/>
        <w:jc w:val="both"/>
        <w:rPr>
          <w:color w:val="000000" w:themeColor="text1"/>
          <w:lang w:val="es-EC"/>
        </w:rPr>
      </w:pPr>
    </w:p>
    <w:p w:rsidR="00342234" w:rsidRPr="00527EC4" w:rsidRDefault="00342234" w:rsidP="00A535FA">
      <w:pPr>
        <w:spacing w:line="360" w:lineRule="auto"/>
        <w:ind w:firstLine="2127"/>
        <w:jc w:val="both"/>
        <w:rPr>
          <w:color w:val="000000" w:themeColor="text1"/>
          <w:lang w:val="es-EC"/>
        </w:rPr>
      </w:pPr>
      <w:r w:rsidRPr="00527EC4">
        <w:rPr>
          <w:color w:val="000000" w:themeColor="text1"/>
          <w:lang w:val="es-EC"/>
        </w:rPr>
        <w:t>1.- Empresas que dan sus servicios en sus propias instalaciones, a las cuales se envían  las máquinas, conjuntos o piezas a reparar, como por ejemplo trabajos de mecanizado, rebobinado, etc.</w:t>
      </w:r>
    </w:p>
    <w:p w:rsidR="00342234" w:rsidRPr="00527EC4" w:rsidRDefault="00342234" w:rsidP="00342234">
      <w:pPr>
        <w:spacing w:line="360" w:lineRule="auto"/>
        <w:ind w:left="360" w:firstLine="348"/>
        <w:jc w:val="both"/>
        <w:rPr>
          <w:color w:val="000000" w:themeColor="text1"/>
          <w:lang w:val="es-EC"/>
        </w:rPr>
      </w:pPr>
    </w:p>
    <w:p w:rsidR="00342234" w:rsidRPr="00527EC4" w:rsidRDefault="00342234" w:rsidP="00A535FA">
      <w:pPr>
        <w:spacing w:line="360" w:lineRule="auto"/>
        <w:ind w:firstLine="2127"/>
        <w:jc w:val="both"/>
        <w:rPr>
          <w:color w:val="000000" w:themeColor="text1"/>
          <w:lang w:val="es-EC"/>
        </w:rPr>
      </w:pPr>
      <w:r w:rsidRPr="00527EC4">
        <w:rPr>
          <w:color w:val="000000" w:themeColor="text1"/>
          <w:lang w:val="es-EC"/>
        </w:rPr>
        <w:t>2.- Empresas que dan el servicio llevando sus recursos al sitio donde requiere el cliente.</w:t>
      </w:r>
    </w:p>
    <w:p w:rsidR="00342234" w:rsidRPr="00527EC4" w:rsidRDefault="00342234" w:rsidP="001F7FEC">
      <w:pPr>
        <w:spacing w:line="360" w:lineRule="auto"/>
        <w:jc w:val="both"/>
        <w:rPr>
          <w:color w:val="000000" w:themeColor="text1"/>
          <w:lang w:val="es-EC"/>
        </w:rPr>
      </w:pPr>
    </w:p>
    <w:p w:rsidR="001F7FEC" w:rsidRPr="00527EC4" w:rsidRDefault="001F7FEC" w:rsidP="001F7FEC">
      <w:pPr>
        <w:spacing w:line="360" w:lineRule="auto"/>
        <w:jc w:val="both"/>
        <w:rPr>
          <w:b/>
          <w:bCs/>
          <w:color w:val="000000" w:themeColor="text1"/>
        </w:rPr>
      </w:pPr>
      <w:bookmarkStart w:id="4" w:name="mantenim"/>
      <w:bookmarkEnd w:id="4"/>
    </w:p>
    <w:p w:rsidR="00D74635" w:rsidRPr="00D74635" w:rsidRDefault="00533410" w:rsidP="00D74635">
      <w:pPr>
        <w:numPr>
          <w:ilvl w:val="2"/>
          <w:numId w:val="1"/>
        </w:numPr>
        <w:spacing w:line="360" w:lineRule="auto"/>
        <w:ind w:left="1134"/>
        <w:jc w:val="both"/>
        <w:rPr>
          <w:b/>
          <w:color w:val="000000" w:themeColor="text1"/>
          <w:lang w:val="es-EC"/>
        </w:rPr>
      </w:pPr>
      <w:r w:rsidRPr="00527EC4">
        <w:rPr>
          <w:b/>
          <w:color w:val="000000" w:themeColor="text1"/>
          <w:lang w:val="es-EC"/>
        </w:rPr>
        <w:t xml:space="preserve">1.2.3. </w:t>
      </w:r>
      <w:r w:rsidR="004B3D5B" w:rsidRPr="00527EC4">
        <w:rPr>
          <w:b/>
          <w:color w:val="000000" w:themeColor="text1"/>
          <w:lang w:val="es-EC"/>
        </w:rPr>
        <w:t>M</w:t>
      </w:r>
      <w:r w:rsidR="0004533D" w:rsidRPr="00527EC4">
        <w:rPr>
          <w:b/>
          <w:color w:val="000000" w:themeColor="text1"/>
          <w:lang w:val="es-EC"/>
        </w:rPr>
        <w:t>ANTENIMIENTO PREDICTIVO</w:t>
      </w:r>
    </w:p>
    <w:p w:rsidR="004B3D5B" w:rsidRPr="00527EC4" w:rsidRDefault="004B3D5B" w:rsidP="00533410">
      <w:pPr>
        <w:spacing w:line="360" w:lineRule="auto"/>
        <w:ind w:firstLine="1985"/>
        <w:jc w:val="both"/>
        <w:rPr>
          <w:color w:val="000000" w:themeColor="text1"/>
          <w:lang w:val="es-EC"/>
        </w:rPr>
      </w:pPr>
      <w:r w:rsidRPr="00527EC4">
        <w:rPr>
          <w:color w:val="000000" w:themeColor="text1"/>
          <w:lang w:val="es-EC"/>
        </w:rPr>
        <w:t xml:space="preserve">Consiste en determinar en todo instante la condición técnica (mecánica y eléctrica) real de la máquina examinada, mientras esta se encuentre en pleno funcionamiento, para ello se hace uso de un programa sistemático de mediciones de los parámetros más importantes del equipo. El sustento tecnológico de este mantenimiento consiste en las aplicaciones de algoritmos matemáticos agregados a las operaciones de diagnostico, que juntos pueden brindar información referente a las condiciones del equipo. </w:t>
      </w:r>
    </w:p>
    <w:p w:rsidR="001B28D5" w:rsidRPr="00527EC4" w:rsidRDefault="001B28D5" w:rsidP="004B3D5B">
      <w:pPr>
        <w:spacing w:line="360" w:lineRule="auto"/>
        <w:jc w:val="both"/>
        <w:rPr>
          <w:color w:val="000000" w:themeColor="text1"/>
          <w:lang w:val="es-EC"/>
        </w:rPr>
      </w:pPr>
    </w:p>
    <w:p w:rsidR="001B28D5" w:rsidRPr="00527EC4" w:rsidRDefault="001B28D5" w:rsidP="004B3D5B">
      <w:pPr>
        <w:spacing w:line="360" w:lineRule="auto"/>
        <w:jc w:val="both"/>
        <w:rPr>
          <w:color w:val="000000" w:themeColor="text1"/>
          <w:lang w:val="es-EC"/>
        </w:rPr>
      </w:pPr>
      <w:r w:rsidRPr="00527EC4">
        <w:rPr>
          <w:color w:val="000000" w:themeColor="text1"/>
          <w:lang w:val="es-EC"/>
        </w:rPr>
        <w:t xml:space="preserve">Esta clase </w:t>
      </w:r>
      <w:r w:rsidR="00432E46" w:rsidRPr="00527EC4">
        <w:rPr>
          <w:color w:val="000000" w:themeColor="text1"/>
          <w:lang w:val="es-EC"/>
        </w:rPr>
        <w:t xml:space="preserve">de Mantenimiento </w:t>
      </w:r>
      <w:r w:rsidRPr="00527EC4">
        <w:rPr>
          <w:color w:val="000000" w:themeColor="text1"/>
          <w:lang w:val="es-EC"/>
        </w:rPr>
        <w:t xml:space="preserve">también se le conoce </w:t>
      </w:r>
      <w:r w:rsidR="008F277E" w:rsidRPr="00527EC4">
        <w:rPr>
          <w:color w:val="000000" w:themeColor="text1"/>
          <w:lang w:val="es-EC"/>
        </w:rPr>
        <w:t>con el nombre de Monitoreo y persigue informar constantemente del estado y operatividad de las instalaciones emitiendo predicciones sobre la posible duración de sus componentes, mediante el conocimiento de los valores de determinadas variables representativas.</w:t>
      </w:r>
    </w:p>
    <w:p w:rsidR="008F277E" w:rsidRPr="00527EC4" w:rsidRDefault="008F277E" w:rsidP="004B3D5B">
      <w:pPr>
        <w:spacing w:line="360" w:lineRule="auto"/>
        <w:jc w:val="both"/>
        <w:rPr>
          <w:color w:val="000000" w:themeColor="text1"/>
          <w:lang w:val="es-EC"/>
        </w:rPr>
      </w:pPr>
    </w:p>
    <w:p w:rsidR="008F277E" w:rsidRPr="00527EC4" w:rsidRDefault="008F277E" w:rsidP="008F277E">
      <w:pPr>
        <w:spacing w:line="360" w:lineRule="auto"/>
        <w:jc w:val="both"/>
        <w:rPr>
          <w:color w:val="000000" w:themeColor="text1"/>
          <w:lang w:val="es-EC"/>
        </w:rPr>
      </w:pPr>
      <w:r w:rsidRPr="00527EC4">
        <w:rPr>
          <w:color w:val="000000" w:themeColor="text1"/>
          <w:lang w:val="es-EC"/>
        </w:rPr>
        <w:t>La metodología del mantenimiento predictivo a seguir es:</w:t>
      </w:r>
    </w:p>
    <w:p w:rsidR="008F277E" w:rsidRPr="00527EC4" w:rsidRDefault="008F277E" w:rsidP="002C66B8">
      <w:pPr>
        <w:numPr>
          <w:ilvl w:val="3"/>
          <w:numId w:val="3"/>
        </w:numPr>
        <w:tabs>
          <w:tab w:val="clear" w:pos="2880"/>
          <w:tab w:val="num" w:pos="2410"/>
        </w:tabs>
        <w:spacing w:line="360" w:lineRule="auto"/>
        <w:ind w:left="2410" w:hanging="425"/>
        <w:jc w:val="both"/>
        <w:rPr>
          <w:color w:val="000000" w:themeColor="text1"/>
          <w:lang w:val="es-EC"/>
        </w:rPr>
      </w:pPr>
      <w:r w:rsidRPr="00527EC4">
        <w:rPr>
          <w:color w:val="000000" w:themeColor="text1"/>
          <w:lang w:val="es-EC"/>
        </w:rPr>
        <w:t>Encontrar la magnitud que mejor defina la seguridad con que se está actuando y operando.</w:t>
      </w:r>
    </w:p>
    <w:p w:rsidR="008F277E" w:rsidRPr="00527EC4" w:rsidRDefault="008F277E" w:rsidP="002C66B8">
      <w:pPr>
        <w:numPr>
          <w:ilvl w:val="3"/>
          <w:numId w:val="3"/>
        </w:numPr>
        <w:tabs>
          <w:tab w:val="clear" w:pos="2880"/>
          <w:tab w:val="num" w:pos="2410"/>
        </w:tabs>
        <w:spacing w:line="360" w:lineRule="auto"/>
        <w:ind w:left="2410" w:hanging="425"/>
        <w:jc w:val="both"/>
        <w:rPr>
          <w:color w:val="000000" w:themeColor="text1"/>
          <w:lang w:val="es-EC"/>
        </w:rPr>
      </w:pPr>
      <w:r w:rsidRPr="00527EC4">
        <w:rPr>
          <w:color w:val="000000" w:themeColor="text1"/>
          <w:lang w:val="es-EC"/>
        </w:rPr>
        <w:t xml:space="preserve">Asignar el o los valores correctos </w:t>
      </w:r>
      <w:r w:rsidR="008E0F61" w:rsidRPr="00527EC4">
        <w:rPr>
          <w:color w:val="000000" w:themeColor="text1"/>
          <w:lang w:val="es-EC"/>
        </w:rPr>
        <w:t>que deben mantener dichas magnitudes.</w:t>
      </w:r>
    </w:p>
    <w:p w:rsidR="008E0F61" w:rsidRPr="00527EC4" w:rsidRDefault="008E0F61" w:rsidP="002C66B8">
      <w:pPr>
        <w:numPr>
          <w:ilvl w:val="3"/>
          <w:numId w:val="3"/>
        </w:numPr>
        <w:tabs>
          <w:tab w:val="clear" w:pos="2880"/>
          <w:tab w:val="num" w:pos="2410"/>
        </w:tabs>
        <w:spacing w:line="360" w:lineRule="auto"/>
        <w:ind w:left="2410" w:hanging="425"/>
        <w:jc w:val="both"/>
        <w:rPr>
          <w:color w:val="000000" w:themeColor="text1"/>
          <w:lang w:val="es-EC"/>
        </w:rPr>
      </w:pPr>
      <w:r w:rsidRPr="00527EC4">
        <w:rPr>
          <w:color w:val="000000" w:themeColor="text1"/>
          <w:lang w:val="es-EC"/>
        </w:rPr>
        <w:t>Dotar de los instrumentos de comprobación y medida de las magnitudes, para poder predecir el fallo.</w:t>
      </w:r>
    </w:p>
    <w:p w:rsidR="008E0F61" w:rsidRPr="00527EC4" w:rsidRDefault="008E0F61" w:rsidP="002C66B8">
      <w:pPr>
        <w:numPr>
          <w:ilvl w:val="3"/>
          <w:numId w:val="3"/>
        </w:numPr>
        <w:tabs>
          <w:tab w:val="clear" w:pos="2880"/>
          <w:tab w:val="num" w:pos="2410"/>
        </w:tabs>
        <w:spacing w:line="360" w:lineRule="auto"/>
        <w:ind w:left="2410" w:hanging="425"/>
        <w:jc w:val="both"/>
        <w:rPr>
          <w:color w:val="000000" w:themeColor="text1"/>
          <w:lang w:val="es-EC"/>
        </w:rPr>
      </w:pPr>
      <w:r w:rsidRPr="00527EC4">
        <w:rPr>
          <w:color w:val="000000" w:themeColor="text1"/>
          <w:lang w:val="es-EC"/>
        </w:rPr>
        <w:t>Organizar el servicio para que se pueda detectar las desviaciones entre los valores reales y los deseables de la magnitud controlada.</w:t>
      </w:r>
    </w:p>
    <w:p w:rsidR="008E0F61" w:rsidRPr="00527EC4" w:rsidRDefault="008E0F61" w:rsidP="008E0F61">
      <w:pPr>
        <w:spacing w:line="360" w:lineRule="auto"/>
        <w:jc w:val="both"/>
        <w:rPr>
          <w:color w:val="000000" w:themeColor="text1"/>
          <w:lang w:val="es-EC"/>
        </w:rPr>
      </w:pPr>
    </w:p>
    <w:p w:rsidR="008E0F61" w:rsidRPr="00527EC4" w:rsidRDefault="008E0F61" w:rsidP="008E0F61">
      <w:pPr>
        <w:spacing w:line="360" w:lineRule="auto"/>
        <w:jc w:val="both"/>
        <w:rPr>
          <w:color w:val="000000" w:themeColor="text1"/>
          <w:lang w:val="es-EC"/>
        </w:rPr>
      </w:pPr>
      <w:r w:rsidRPr="00527EC4">
        <w:rPr>
          <w:color w:val="000000" w:themeColor="text1"/>
          <w:lang w:val="es-EC"/>
        </w:rPr>
        <w:t>Este mantenimiento debe cuantificar con la maquina en marcha las dos siguientes variables:</w:t>
      </w:r>
    </w:p>
    <w:p w:rsidR="008E0F61" w:rsidRPr="00527EC4" w:rsidRDefault="008E0F61" w:rsidP="008E0F61">
      <w:pPr>
        <w:spacing w:line="360" w:lineRule="auto"/>
        <w:jc w:val="both"/>
        <w:rPr>
          <w:color w:val="000000" w:themeColor="text1"/>
          <w:lang w:val="es-EC"/>
        </w:rPr>
      </w:pPr>
      <w:r w:rsidRPr="00527EC4">
        <w:rPr>
          <w:color w:val="000000" w:themeColor="text1"/>
          <w:lang w:val="es-EC"/>
        </w:rPr>
        <w:t>1.- Las que informan sobre el funcionamiento de la maquina puesta a punto, defectos de encendido o arranque, presión, velocidad, etc.</w:t>
      </w:r>
    </w:p>
    <w:p w:rsidR="00533410" w:rsidRPr="00527EC4" w:rsidRDefault="00533410" w:rsidP="008E0F61">
      <w:pPr>
        <w:spacing w:line="360" w:lineRule="auto"/>
        <w:jc w:val="both"/>
        <w:rPr>
          <w:color w:val="000000" w:themeColor="text1"/>
          <w:lang w:val="es-EC"/>
        </w:rPr>
      </w:pPr>
    </w:p>
    <w:p w:rsidR="008E0F61" w:rsidRPr="00527EC4" w:rsidRDefault="008E0F61" w:rsidP="008E0F61">
      <w:pPr>
        <w:spacing w:line="360" w:lineRule="auto"/>
        <w:jc w:val="both"/>
        <w:rPr>
          <w:color w:val="000000" w:themeColor="text1"/>
          <w:lang w:val="es-EC"/>
        </w:rPr>
      </w:pPr>
      <w:r w:rsidRPr="00527EC4">
        <w:rPr>
          <w:color w:val="000000" w:themeColor="text1"/>
          <w:lang w:val="es-EC"/>
        </w:rPr>
        <w:t xml:space="preserve">2.- </w:t>
      </w:r>
      <w:r w:rsidR="005C567D" w:rsidRPr="00527EC4">
        <w:rPr>
          <w:color w:val="000000" w:themeColor="text1"/>
          <w:lang w:val="es-EC"/>
        </w:rPr>
        <w:t>Las que forman sobre el estado</w:t>
      </w:r>
      <w:r w:rsidR="00832229">
        <w:rPr>
          <w:color w:val="000000" w:themeColor="text1"/>
          <w:lang w:val="es-EC"/>
        </w:rPr>
        <w:t xml:space="preserve"> d</w:t>
      </w:r>
      <w:r w:rsidR="005C567D" w:rsidRPr="00527EC4">
        <w:rPr>
          <w:color w:val="000000" w:themeColor="text1"/>
          <w:lang w:val="es-EC"/>
        </w:rPr>
        <w:t>e sus conjuntos y partes.</w:t>
      </w:r>
    </w:p>
    <w:p w:rsidR="005C567D" w:rsidRDefault="005C567D" w:rsidP="008E0F61">
      <w:pPr>
        <w:spacing w:line="360" w:lineRule="auto"/>
        <w:jc w:val="both"/>
        <w:rPr>
          <w:color w:val="000000" w:themeColor="text1"/>
          <w:lang w:val="es-EC"/>
        </w:rPr>
      </w:pPr>
    </w:p>
    <w:p w:rsidR="005233FD" w:rsidRPr="00527EC4" w:rsidRDefault="005233FD" w:rsidP="008E0F61">
      <w:pPr>
        <w:spacing w:line="360" w:lineRule="auto"/>
        <w:jc w:val="both"/>
        <w:rPr>
          <w:color w:val="000000" w:themeColor="text1"/>
          <w:lang w:val="es-EC"/>
        </w:rPr>
      </w:pPr>
    </w:p>
    <w:p w:rsidR="00480A85" w:rsidRPr="00527EC4" w:rsidRDefault="00480A85" w:rsidP="008E0F61">
      <w:pPr>
        <w:spacing w:line="360" w:lineRule="auto"/>
        <w:jc w:val="both"/>
        <w:rPr>
          <w:color w:val="000000" w:themeColor="text1"/>
          <w:lang w:val="es-EC"/>
        </w:rPr>
      </w:pPr>
    </w:p>
    <w:p w:rsidR="005C567D" w:rsidRPr="00527EC4" w:rsidRDefault="005C567D" w:rsidP="00533410">
      <w:pPr>
        <w:spacing w:line="360" w:lineRule="auto"/>
        <w:ind w:left="1985"/>
        <w:jc w:val="both"/>
        <w:rPr>
          <w:b/>
          <w:color w:val="000000" w:themeColor="text1"/>
          <w:lang w:val="es-EC"/>
        </w:rPr>
      </w:pPr>
      <w:r w:rsidRPr="00527EC4">
        <w:rPr>
          <w:b/>
          <w:color w:val="000000" w:themeColor="text1"/>
          <w:lang w:val="es-EC"/>
        </w:rPr>
        <w:t>1.2.3.1</w:t>
      </w:r>
      <w:r w:rsidR="00533410" w:rsidRPr="00527EC4">
        <w:rPr>
          <w:b/>
          <w:color w:val="000000" w:themeColor="text1"/>
          <w:lang w:val="es-EC"/>
        </w:rPr>
        <w:t>.</w:t>
      </w:r>
      <w:r w:rsidRPr="00527EC4">
        <w:rPr>
          <w:b/>
          <w:color w:val="000000" w:themeColor="text1"/>
          <w:lang w:val="es-EC"/>
        </w:rPr>
        <w:t xml:space="preserve"> TECNICAS DE MANTENIMIENTO PREDICTIVO</w:t>
      </w:r>
    </w:p>
    <w:p w:rsidR="004B3D5B" w:rsidRPr="00527EC4" w:rsidRDefault="005C567D" w:rsidP="00533410">
      <w:pPr>
        <w:spacing w:line="360" w:lineRule="auto"/>
        <w:ind w:left="2835"/>
        <w:jc w:val="both"/>
        <w:rPr>
          <w:color w:val="000000" w:themeColor="text1"/>
          <w:lang w:val="es-EC"/>
        </w:rPr>
      </w:pPr>
      <w:r w:rsidRPr="00527EC4">
        <w:rPr>
          <w:color w:val="000000" w:themeColor="text1"/>
          <w:lang w:val="es-EC"/>
        </w:rPr>
        <w:t>Las técnicas más utilizadas de mantenimiento predictivo son las siguientes:</w:t>
      </w:r>
    </w:p>
    <w:p w:rsidR="005C567D" w:rsidRPr="00527EC4" w:rsidRDefault="005C567D" w:rsidP="002C66B8">
      <w:pPr>
        <w:numPr>
          <w:ilvl w:val="0"/>
          <w:numId w:val="3"/>
        </w:numPr>
        <w:spacing w:line="360" w:lineRule="auto"/>
        <w:jc w:val="both"/>
        <w:rPr>
          <w:color w:val="000000" w:themeColor="text1"/>
          <w:lang w:val="es-EC"/>
        </w:rPr>
      </w:pPr>
      <w:r w:rsidRPr="00527EC4">
        <w:rPr>
          <w:color w:val="000000" w:themeColor="text1"/>
          <w:lang w:val="es-EC"/>
        </w:rPr>
        <w:t xml:space="preserve">Análisis de vibración </w:t>
      </w:r>
    </w:p>
    <w:p w:rsidR="005C567D" w:rsidRPr="00527EC4" w:rsidRDefault="005C567D" w:rsidP="002C66B8">
      <w:pPr>
        <w:numPr>
          <w:ilvl w:val="0"/>
          <w:numId w:val="3"/>
        </w:numPr>
        <w:spacing w:line="360" w:lineRule="auto"/>
        <w:jc w:val="both"/>
        <w:rPr>
          <w:color w:val="000000" w:themeColor="text1"/>
          <w:lang w:val="es-EC"/>
        </w:rPr>
      </w:pPr>
      <w:r w:rsidRPr="00527EC4">
        <w:rPr>
          <w:color w:val="000000" w:themeColor="text1"/>
          <w:lang w:val="es-EC"/>
        </w:rPr>
        <w:t xml:space="preserve">Análisis de lubricación </w:t>
      </w:r>
    </w:p>
    <w:p w:rsidR="005C567D" w:rsidRPr="00527EC4" w:rsidRDefault="005C567D" w:rsidP="002C66B8">
      <w:pPr>
        <w:numPr>
          <w:ilvl w:val="0"/>
          <w:numId w:val="3"/>
        </w:numPr>
        <w:spacing w:line="360" w:lineRule="auto"/>
        <w:jc w:val="both"/>
        <w:rPr>
          <w:color w:val="000000" w:themeColor="text1"/>
          <w:lang w:val="es-EC"/>
        </w:rPr>
      </w:pPr>
      <w:r w:rsidRPr="00527EC4">
        <w:rPr>
          <w:color w:val="000000" w:themeColor="text1"/>
          <w:lang w:val="es-EC"/>
        </w:rPr>
        <w:t xml:space="preserve">Termometría y termografía </w:t>
      </w:r>
    </w:p>
    <w:p w:rsidR="005C567D" w:rsidRPr="00527EC4" w:rsidRDefault="005C567D" w:rsidP="002C66B8">
      <w:pPr>
        <w:numPr>
          <w:ilvl w:val="0"/>
          <w:numId w:val="3"/>
        </w:numPr>
        <w:spacing w:line="360" w:lineRule="auto"/>
        <w:jc w:val="both"/>
        <w:rPr>
          <w:color w:val="000000" w:themeColor="text1"/>
          <w:lang w:val="es-EC"/>
        </w:rPr>
      </w:pPr>
      <w:r w:rsidRPr="00527EC4">
        <w:rPr>
          <w:color w:val="000000" w:themeColor="text1"/>
          <w:lang w:val="es-EC"/>
        </w:rPr>
        <w:t>Ensayos no destructivos mecánicos</w:t>
      </w:r>
    </w:p>
    <w:p w:rsidR="005C567D" w:rsidRPr="00527EC4" w:rsidRDefault="005C567D" w:rsidP="002C66B8">
      <w:pPr>
        <w:numPr>
          <w:ilvl w:val="0"/>
          <w:numId w:val="3"/>
        </w:numPr>
        <w:spacing w:line="360" w:lineRule="auto"/>
        <w:jc w:val="both"/>
        <w:rPr>
          <w:color w:val="000000" w:themeColor="text1"/>
          <w:lang w:val="es-EC"/>
        </w:rPr>
      </w:pPr>
      <w:r w:rsidRPr="00527EC4">
        <w:rPr>
          <w:color w:val="000000" w:themeColor="text1"/>
          <w:lang w:val="es-EC"/>
        </w:rPr>
        <w:t xml:space="preserve">Consumo de vida </w:t>
      </w:r>
    </w:p>
    <w:p w:rsidR="005C567D" w:rsidRPr="00527EC4" w:rsidRDefault="005C567D" w:rsidP="002C66B8">
      <w:pPr>
        <w:numPr>
          <w:ilvl w:val="0"/>
          <w:numId w:val="3"/>
        </w:numPr>
        <w:spacing w:line="360" w:lineRule="auto"/>
        <w:jc w:val="both"/>
        <w:rPr>
          <w:color w:val="000000" w:themeColor="text1"/>
          <w:lang w:val="es-EC"/>
        </w:rPr>
      </w:pPr>
      <w:r w:rsidRPr="00527EC4">
        <w:rPr>
          <w:color w:val="000000" w:themeColor="text1"/>
          <w:lang w:val="es-EC"/>
        </w:rPr>
        <w:t xml:space="preserve">Ensayos eléctricos </w:t>
      </w:r>
    </w:p>
    <w:p w:rsidR="005C567D" w:rsidRPr="00527EC4" w:rsidRDefault="005C567D" w:rsidP="002C66B8">
      <w:pPr>
        <w:numPr>
          <w:ilvl w:val="0"/>
          <w:numId w:val="3"/>
        </w:numPr>
        <w:spacing w:line="360" w:lineRule="auto"/>
        <w:jc w:val="both"/>
        <w:rPr>
          <w:color w:val="000000" w:themeColor="text1"/>
          <w:lang w:val="es-EC"/>
        </w:rPr>
      </w:pPr>
      <w:r w:rsidRPr="00527EC4">
        <w:rPr>
          <w:color w:val="000000" w:themeColor="text1"/>
          <w:lang w:val="es-EC"/>
        </w:rPr>
        <w:t xml:space="preserve">Otras técnicas: </w:t>
      </w:r>
    </w:p>
    <w:p w:rsidR="005C567D" w:rsidRPr="00527EC4" w:rsidRDefault="005C567D" w:rsidP="002C66B8">
      <w:pPr>
        <w:numPr>
          <w:ilvl w:val="3"/>
          <w:numId w:val="3"/>
        </w:numPr>
        <w:spacing w:line="360" w:lineRule="auto"/>
        <w:jc w:val="both"/>
        <w:rPr>
          <w:color w:val="000000" w:themeColor="text1"/>
          <w:lang w:val="es-EC"/>
        </w:rPr>
      </w:pPr>
      <w:r w:rsidRPr="00527EC4">
        <w:rPr>
          <w:color w:val="000000" w:themeColor="text1"/>
          <w:lang w:val="es-EC"/>
        </w:rPr>
        <w:t>Fibra óptica</w:t>
      </w:r>
    </w:p>
    <w:p w:rsidR="00060D8F" w:rsidRPr="00527EC4" w:rsidRDefault="00060D8F" w:rsidP="002C66B8">
      <w:pPr>
        <w:numPr>
          <w:ilvl w:val="3"/>
          <w:numId w:val="3"/>
        </w:numPr>
        <w:spacing w:line="360" w:lineRule="auto"/>
        <w:jc w:val="both"/>
        <w:rPr>
          <w:color w:val="000000" w:themeColor="text1"/>
          <w:lang w:val="es-EC"/>
        </w:rPr>
      </w:pPr>
      <w:r w:rsidRPr="00527EC4">
        <w:rPr>
          <w:color w:val="000000" w:themeColor="text1"/>
          <w:lang w:val="es-EC"/>
        </w:rPr>
        <w:t>Fotografía digital.</w:t>
      </w:r>
    </w:p>
    <w:p w:rsidR="005C567D" w:rsidRPr="00527EC4" w:rsidRDefault="005C567D" w:rsidP="005C567D">
      <w:pPr>
        <w:spacing w:line="360" w:lineRule="auto"/>
        <w:ind w:left="1440" w:firstLine="684"/>
        <w:jc w:val="both"/>
        <w:rPr>
          <w:color w:val="000000" w:themeColor="text1"/>
          <w:lang w:val="es-EC"/>
        </w:rPr>
      </w:pPr>
    </w:p>
    <w:p w:rsidR="00D377A3" w:rsidRPr="00527EC4" w:rsidRDefault="00533410" w:rsidP="00533410">
      <w:pPr>
        <w:spacing w:line="360" w:lineRule="auto"/>
        <w:ind w:left="2835"/>
        <w:jc w:val="both"/>
        <w:rPr>
          <w:b/>
          <w:bCs/>
          <w:color w:val="000000" w:themeColor="text1"/>
        </w:rPr>
      </w:pPr>
      <w:r w:rsidRPr="00527EC4">
        <w:rPr>
          <w:b/>
          <w:bCs/>
          <w:color w:val="000000" w:themeColor="text1"/>
        </w:rPr>
        <w:t>1.2.3.1.</w:t>
      </w:r>
      <w:r w:rsidR="00D377A3" w:rsidRPr="00527EC4">
        <w:rPr>
          <w:b/>
          <w:bCs/>
          <w:color w:val="000000" w:themeColor="text1"/>
        </w:rPr>
        <w:t>1. Análisis de vibraciones.</w:t>
      </w:r>
    </w:p>
    <w:p w:rsidR="00D377A3" w:rsidRPr="00527EC4" w:rsidRDefault="00D377A3" w:rsidP="00533410">
      <w:pPr>
        <w:spacing w:line="360" w:lineRule="auto"/>
        <w:ind w:firstLine="3828"/>
        <w:jc w:val="both"/>
        <w:rPr>
          <w:color w:val="000000" w:themeColor="text1"/>
        </w:rPr>
      </w:pPr>
      <w:r w:rsidRPr="00527EC4">
        <w:rPr>
          <w:color w:val="000000" w:themeColor="text1"/>
        </w:rPr>
        <w:t>El interés de las Vibraciones Mecánicas llega al Mantenimiento Industrial de la mano del Mantenimiento Preventivo y Predictivo, con el interés de alerta que significa un elemento vibrante en una Maquina, y la necesaria prevención de las fallas que traen las vibraciones a medio plazo. </w:t>
      </w:r>
    </w:p>
    <w:p w:rsidR="00D377A3" w:rsidRPr="00527EC4" w:rsidRDefault="00D377A3"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p>
    <w:p w:rsidR="00D377A3" w:rsidRPr="00527EC4" w:rsidRDefault="001860C1" w:rsidP="00D377A3">
      <w:pPr>
        <w:spacing w:line="360" w:lineRule="auto"/>
        <w:jc w:val="center"/>
        <w:rPr>
          <w:color w:val="000000" w:themeColor="text1"/>
        </w:rPr>
      </w:pPr>
      <w:r>
        <w:rPr>
          <w:noProof/>
          <w:color w:val="000000" w:themeColor="text1"/>
          <w:lang w:val="es-EC" w:eastAsia="es-EC"/>
        </w:rPr>
        <w:drawing>
          <wp:inline distT="0" distB="0" distL="0" distR="0">
            <wp:extent cx="3152775" cy="1752600"/>
            <wp:effectExtent l="19050" t="0" r="9525" b="0"/>
            <wp:docPr id="170" name="Imagen 1" descr="Image7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7235"/>
                    <pic:cNvPicPr>
                      <a:picLocks noChangeAspect="1" noChangeArrowheads="1"/>
                    </pic:cNvPicPr>
                  </pic:nvPicPr>
                  <pic:blipFill>
                    <a:blip r:embed="rId15"/>
                    <a:srcRect/>
                    <a:stretch>
                      <a:fillRect/>
                    </a:stretch>
                  </pic:blipFill>
                  <pic:spPr bwMode="auto">
                    <a:xfrm>
                      <a:off x="0" y="0"/>
                      <a:ext cx="3152775" cy="1752600"/>
                    </a:xfrm>
                    <a:prstGeom prst="rect">
                      <a:avLst/>
                    </a:prstGeom>
                    <a:noFill/>
                    <a:ln w="9525">
                      <a:noFill/>
                      <a:miter lim="800000"/>
                      <a:headEnd/>
                      <a:tailEnd/>
                    </a:ln>
                  </pic:spPr>
                </pic:pic>
              </a:graphicData>
            </a:graphic>
          </wp:inline>
        </w:drawing>
      </w:r>
    </w:p>
    <w:p w:rsidR="00D377A3" w:rsidRPr="00527EC4" w:rsidRDefault="00DE3380" w:rsidP="00BC445D">
      <w:pPr>
        <w:spacing w:line="360" w:lineRule="auto"/>
        <w:jc w:val="center"/>
        <w:outlineLvl w:val="0"/>
        <w:rPr>
          <w:color w:val="000000" w:themeColor="text1"/>
        </w:rPr>
      </w:pPr>
      <w:r>
        <w:rPr>
          <w:color w:val="000000" w:themeColor="text1"/>
        </w:rPr>
        <w:t xml:space="preserve">Fig. 4 </w:t>
      </w:r>
      <w:r w:rsidR="00D377A3" w:rsidRPr="00527EC4">
        <w:rPr>
          <w:color w:val="000000" w:themeColor="text1"/>
        </w:rPr>
        <w:t>Registro de vibraciones en un ciclo de trabajo de la pala</w:t>
      </w:r>
    </w:p>
    <w:p w:rsidR="00D377A3" w:rsidRPr="00527EC4" w:rsidRDefault="001860C1" w:rsidP="00D377A3">
      <w:pPr>
        <w:spacing w:line="360" w:lineRule="auto"/>
        <w:jc w:val="center"/>
        <w:rPr>
          <w:color w:val="000000" w:themeColor="text1"/>
        </w:rPr>
      </w:pPr>
      <w:r>
        <w:rPr>
          <w:noProof/>
          <w:color w:val="000000" w:themeColor="text1"/>
          <w:lang w:val="es-EC" w:eastAsia="es-EC"/>
        </w:rPr>
        <w:drawing>
          <wp:inline distT="0" distB="0" distL="0" distR="0">
            <wp:extent cx="3086100" cy="2009775"/>
            <wp:effectExtent l="19050" t="0" r="0" b="0"/>
            <wp:docPr id="169" name="Imagen 2" descr="Image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age7236"/>
                    <pic:cNvPicPr>
                      <a:picLocks noChangeAspect="1" noChangeArrowheads="1"/>
                    </pic:cNvPicPr>
                  </pic:nvPicPr>
                  <pic:blipFill>
                    <a:blip r:embed="rId16"/>
                    <a:srcRect/>
                    <a:stretch>
                      <a:fillRect/>
                    </a:stretch>
                  </pic:blipFill>
                  <pic:spPr bwMode="auto">
                    <a:xfrm>
                      <a:off x="0" y="0"/>
                      <a:ext cx="3086100" cy="2009775"/>
                    </a:xfrm>
                    <a:prstGeom prst="rect">
                      <a:avLst/>
                    </a:prstGeom>
                    <a:noFill/>
                    <a:ln w="9525">
                      <a:noFill/>
                      <a:miter lim="800000"/>
                      <a:headEnd/>
                      <a:tailEnd/>
                    </a:ln>
                  </pic:spPr>
                </pic:pic>
              </a:graphicData>
            </a:graphic>
          </wp:inline>
        </w:drawing>
      </w:r>
    </w:p>
    <w:p w:rsidR="00D377A3" w:rsidRPr="00527EC4" w:rsidRDefault="00DE3380" w:rsidP="00A97026">
      <w:pPr>
        <w:spacing w:line="360" w:lineRule="auto"/>
        <w:jc w:val="center"/>
        <w:outlineLvl w:val="0"/>
        <w:rPr>
          <w:color w:val="000000" w:themeColor="text1"/>
        </w:rPr>
      </w:pPr>
      <w:r>
        <w:rPr>
          <w:color w:val="000000" w:themeColor="text1"/>
        </w:rPr>
        <w:t xml:space="preserve">Fig. 5 </w:t>
      </w:r>
      <w:r w:rsidR="00BC445D">
        <w:rPr>
          <w:color w:val="000000" w:themeColor="text1"/>
        </w:rPr>
        <w:t>Transformado</w:t>
      </w:r>
      <w:r w:rsidR="00D377A3" w:rsidRPr="00527EC4">
        <w:rPr>
          <w:color w:val="000000" w:themeColor="text1"/>
        </w:rPr>
        <w:t xml:space="preserve"> Tiempo-Frecuencia.</w:t>
      </w:r>
    </w:p>
    <w:p w:rsidR="00533410" w:rsidRPr="00527EC4" w:rsidRDefault="00533410"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El interés principal para el mantenimiento deberá ser la identificación de las amplitudes predominantes de las vibraciones detectadas en el elemento o máquina, la determinación de las causas de la vibración, y la corrección del problema que ellas representan. Las consecuencias de las vibraciones mecánicas son el aumento de los esfuerzos y las tensiones, pérdidas de energía, desgaste de </w:t>
      </w:r>
      <w:r w:rsidR="00480A85" w:rsidRPr="00527EC4">
        <w:rPr>
          <w:color w:val="000000" w:themeColor="text1"/>
        </w:rPr>
        <w:t>materiales</w:t>
      </w:r>
      <w:r w:rsidRPr="00527EC4">
        <w:rPr>
          <w:color w:val="000000" w:themeColor="text1"/>
        </w:rPr>
        <w:t xml:space="preserve">, y las más temidas: daños por fatiga de los materiales, además de ruidos molestos en el </w:t>
      </w:r>
      <w:r w:rsidR="00480A85" w:rsidRPr="00527EC4">
        <w:rPr>
          <w:color w:val="000000" w:themeColor="text1"/>
        </w:rPr>
        <w:t>ambiente laboral</w:t>
      </w:r>
      <w:r w:rsidRPr="00527EC4">
        <w:rPr>
          <w:color w:val="000000" w:themeColor="text1"/>
        </w:rPr>
        <w:t>, etc. </w:t>
      </w:r>
    </w:p>
    <w:p w:rsidR="00533410" w:rsidRPr="00527EC4" w:rsidRDefault="00533410"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Parámetros de las vibraciones.</w:t>
      </w:r>
    </w:p>
    <w:p w:rsidR="00D377A3" w:rsidRPr="00527EC4" w:rsidRDefault="00D377A3" w:rsidP="002C66B8">
      <w:pPr>
        <w:numPr>
          <w:ilvl w:val="0"/>
          <w:numId w:val="6"/>
        </w:numPr>
        <w:spacing w:line="360" w:lineRule="auto"/>
        <w:jc w:val="both"/>
        <w:rPr>
          <w:color w:val="000000" w:themeColor="text1"/>
        </w:rPr>
      </w:pPr>
      <w:r w:rsidRPr="00527EC4">
        <w:rPr>
          <w:i/>
          <w:iCs/>
          <w:color w:val="000000" w:themeColor="text1"/>
        </w:rPr>
        <w:t>Frecuencia</w:t>
      </w:r>
      <w:r w:rsidRPr="00527EC4">
        <w:rPr>
          <w:color w:val="000000" w:themeColor="text1"/>
        </w:rPr>
        <w:t xml:space="preserve">: Es el tiempo necesario para completar un ciclo vibratorio. En los estudios de Vibración se usan los CPM (ciclos por segundo) o HZ (hercios). </w:t>
      </w:r>
    </w:p>
    <w:p w:rsidR="00D377A3" w:rsidRPr="00527EC4" w:rsidRDefault="00D377A3" w:rsidP="002C66B8">
      <w:pPr>
        <w:numPr>
          <w:ilvl w:val="0"/>
          <w:numId w:val="6"/>
        </w:numPr>
        <w:spacing w:line="360" w:lineRule="auto"/>
        <w:jc w:val="both"/>
        <w:rPr>
          <w:color w:val="000000" w:themeColor="text1"/>
        </w:rPr>
      </w:pPr>
      <w:r w:rsidRPr="00527EC4">
        <w:rPr>
          <w:i/>
          <w:iCs/>
          <w:color w:val="000000" w:themeColor="text1"/>
        </w:rPr>
        <w:t>Desplazamiento</w:t>
      </w:r>
      <w:r w:rsidRPr="00527EC4">
        <w:rPr>
          <w:color w:val="000000" w:themeColor="text1"/>
        </w:rPr>
        <w:t xml:space="preserve">: Es la distancia total que describe el elemento vibrante, desde un extremo al otro de su </w:t>
      </w:r>
      <w:r w:rsidR="00480A85" w:rsidRPr="00527EC4">
        <w:rPr>
          <w:color w:val="000000" w:themeColor="text1"/>
        </w:rPr>
        <w:t>movimiento</w:t>
      </w:r>
      <w:r w:rsidRPr="00527EC4">
        <w:rPr>
          <w:color w:val="000000" w:themeColor="text1"/>
        </w:rPr>
        <w:t xml:space="preserve">. </w:t>
      </w:r>
    </w:p>
    <w:p w:rsidR="00D377A3" w:rsidRPr="00527EC4" w:rsidRDefault="00D377A3" w:rsidP="002C66B8">
      <w:pPr>
        <w:numPr>
          <w:ilvl w:val="0"/>
          <w:numId w:val="6"/>
        </w:numPr>
        <w:spacing w:line="360" w:lineRule="auto"/>
        <w:jc w:val="both"/>
        <w:rPr>
          <w:color w:val="000000" w:themeColor="text1"/>
        </w:rPr>
      </w:pPr>
      <w:r w:rsidRPr="00527EC4">
        <w:rPr>
          <w:i/>
          <w:iCs/>
          <w:color w:val="000000" w:themeColor="text1"/>
        </w:rPr>
        <w:t>Velocidad y Aceleración</w:t>
      </w:r>
      <w:r w:rsidRPr="00646B45">
        <w:rPr>
          <w:color w:val="000000" w:themeColor="text1"/>
        </w:rPr>
        <w:t>:</w:t>
      </w:r>
      <w:r w:rsidRPr="00527EC4">
        <w:rPr>
          <w:color w:val="000000" w:themeColor="text1"/>
        </w:rPr>
        <w:t xml:space="preserve"> Como </w:t>
      </w:r>
      <w:r w:rsidR="00480A85" w:rsidRPr="00527EC4">
        <w:rPr>
          <w:color w:val="000000" w:themeColor="text1"/>
        </w:rPr>
        <w:t>valor</w:t>
      </w:r>
      <w:r w:rsidRPr="00527EC4">
        <w:rPr>
          <w:color w:val="000000" w:themeColor="text1"/>
        </w:rPr>
        <w:t xml:space="preserve"> relacional de los anteriores. </w:t>
      </w:r>
    </w:p>
    <w:p w:rsidR="00D377A3" w:rsidRPr="00527EC4" w:rsidRDefault="00D377A3" w:rsidP="002C66B8">
      <w:pPr>
        <w:numPr>
          <w:ilvl w:val="0"/>
          <w:numId w:val="6"/>
        </w:numPr>
        <w:spacing w:line="360" w:lineRule="auto"/>
        <w:jc w:val="both"/>
        <w:rPr>
          <w:color w:val="000000" w:themeColor="text1"/>
        </w:rPr>
      </w:pPr>
      <w:r w:rsidRPr="00527EC4">
        <w:rPr>
          <w:i/>
          <w:iCs/>
          <w:color w:val="000000" w:themeColor="text1"/>
        </w:rPr>
        <w:t>Dirección</w:t>
      </w:r>
      <w:r w:rsidRPr="00527EC4">
        <w:rPr>
          <w:color w:val="000000" w:themeColor="text1"/>
        </w:rPr>
        <w:t xml:space="preserve">: Las vibraciones pueden producirse en 3 direcciones lineales y 3 rotacionales </w:t>
      </w:r>
    </w:p>
    <w:p w:rsidR="00533410" w:rsidRPr="00527EC4" w:rsidRDefault="00533410" w:rsidP="00533410">
      <w:pPr>
        <w:spacing w:line="360" w:lineRule="auto"/>
        <w:ind w:left="720"/>
        <w:jc w:val="both"/>
        <w:rPr>
          <w:color w:val="000000" w:themeColor="text1"/>
        </w:rPr>
      </w:pPr>
    </w:p>
    <w:p w:rsidR="00D377A3" w:rsidRPr="00527EC4" w:rsidRDefault="00D377A3" w:rsidP="00A97026">
      <w:pPr>
        <w:spacing w:line="360" w:lineRule="auto"/>
        <w:jc w:val="both"/>
        <w:outlineLvl w:val="0"/>
        <w:rPr>
          <w:color w:val="000000" w:themeColor="text1"/>
          <w:u w:val="single"/>
        </w:rPr>
      </w:pPr>
      <w:r w:rsidRPr="00527EC4">
        <w:rPr>
          <w:color w:val="000000" w:themeColor="text1"/>
          <w:u w:val="single"/>
        </w:rPr>
        <w:t>Tipos de vibraciones.</w:t>
      </w:r>
    </w:p>
    <w:p w:rsidR="00D377A3" w:rsidRPr="00527EC4" w:rsidRDefault="00D377A3" w:rsidP="00A97026">
      <w:pPr>
        <w:spacing w:line="360" w:lineRule="auto"/>
        <w:jc w:val="both"/>
        <w:outlineLvl w:val="0"/>
        <w:rPr>
          <w:color w:val="000000" w:themeColor="text1"/>
        </w:rPr>
      </w:pPr>
      <w:r w:rsidRPr="00527EC4">
        <w:rPr>
          <w:i/>
          <w:iCs/>
          <w:color w:val="000000" w:themeColor="text1"/>
        </w:rPr>
        <w:t>Vibración libre:</w:t>
      </w:r>
      <w:r w:rsidRPr="00527EC4">
        <w:rPr>
          <w:color w:val="000000" w:themeColor="text1"/>
        </w:rPr>
        <w:t xml:space="preserve"> causada por un </w:t>
      </w:r>
      <w:r w:rsidR="00480A85" w:rsidRPr="00527EC4">
        <w:rPr>
          <w:color w:val="000000" w:themeColor="text1"/>
        </w:rPr>
        <w:t>sistema</w:t>
      </w:r>
      <w:r w:rsidRPr="00527EC4">
        <w:rPr>
          <w:color w:val="000000" w:themeColor="text1"/>
        </w:rPr>
        <w:t xml:space="preserve"> vibra debido a una excitación instantánea. </w:t>
      </w:r>
    </w:p>
    <w:p w:rsidR="00533410" w:rsidRPr="00527EC4" w:rsidRDefault="00533410"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i/>
          <w:iCs/>
          <w:color w:val="000000" w:themeColor="text1"/>
        </w:rPr>
        <w:t>Vibración forzada</w:t>
      </w:r>
      <w:r w:rsidRPr="00527EC4">
        <w:rPr>
          <w:color w:val="000000" w:themeColor="text1"/>
        </w:rPr>
        <w:t>: causada por un sistema vibra debida a una excitación constante las causas de las vibraciones mecánicas</w:t>
      </w:r>
    </w:p>
    <w:p w:rsidR="00533410" w:rsidRPr="00527EC4" w:rsidRDefault="00533410"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A continuación </w:t>
      </w:r>
      <w:r w:rsidR="00480A85" w:rsidRPr="00527EC4">
        <w:rPr>
          <w:color w:val="000000" w:themeColor="text1"/>
        </w:rPr>
        <w:t xml:space="preserve">se </w:t>
      </w:r>
      <w:r w:rsidRPr="00527EC4">
        <w:rPr>
          <w:color w:val="000000" w:themeColor="text1"/>
        </w:rPr>
        <w:t>detalla las razones más habituales por las que una máquina o elemento de la misma puede llegar a vibrar.</w:t>
      </w:r>
    </w:p>
    <w:p w:rsidR="00D377A3" w:rsidRPr="00527EC4" w:rsidRDefault="00D377A3" w:rsidP="00D377A3">
      <w:pPr>
        <w:spacing w:line="360" w:lineRule="auto"/>
        <w:jc w:val="both"/>
        <w:rPr>
          <w:color w:val="000000" w:themeColor="text1"/>
        </w:rPr>
      </w:pPr>
      <w:r w:rsidRPr="00527EC4">
        <w:rPr>
          <w:color w:val="000000" w:themeColor="text1"/>
        </w:rPr>
        <w:t xml:space="preserve">Vibración debida al Desequilibrado (maquinaria rotativa). </w:t>
      </w:r>
    </w:p>
    <w:p w:rsidR="00D377A3" w:rsidRPr="00527EC4" w:rsidRDefault="00D377A3" w:rsidP="00D377A3">
      <w:pPr>
        <w:spacing w:line="360" w:lineRule="auto"/>
        <w:jc w:val="both"/>
        <w:rPr>
          <w:color w:val="000000" w:themeColor="text1"/>
        </w:rPr>
      </w:pPr>
      <w:r w:rsidRPr="00527EC4">
        <w:rPr>
          <w:color w:val="000000" w:themeColor="text1"/>
        </w:rPr>
        <w:t xml:space="preserve">Vibración debida a la Falta de Alineamiento (maquinaria rotativa) </w:t>
      </w:r>
    </w:p>
    <w:p w:rsidR="00D377A3" w:rsidRPr="00527EC4" w:rsidRDefault="00D377A3" w:rsidP="00D377A3">
      <w:pPr>
        <w:spacing w:line="360" w:lineRule="auto"/>
        <w:jc w:val="both"/>
        <w:rPr>
          <w:color w:val="000000" w:themeColor="text1"/>
        </w:rPr>
      </w:pPr>
      <w:r w:rsidRPr="00527EC4">
        <w:rPr>
          <w:color w:val="000000" w:themeColor="text1"/>
        </w:rPr>
        <w:t xml:space="preserve">Vibración debida a la Excentricidad (maquinaria rotativa). </w:t>
      </w:r>
    </w:p>
    <w:p w:rsidR="00D377A3" w:rsidRPr="00527EC4" w:rsidRDefault="00D377A3" w:rsidP="00D377A3">
      <w:pPr>
        <w:spacing w:line="360" w:lineRule="auto"/>
        <w:jc w:val="both"/>
        <w:rPr>
          <w:color w:val="000000" w:themeColor="text1"/>
        </w:rPr>
      </w:pPr>
      <w:r w:rsidRPr="00527EC4">
        <w:rPr>
          <w:color w:val="000000" w:themeColor="text1"/>
        </w:rPr>
        <w:t xml:space="preserve">Vibración debida a la Falla de Rodamientos y cojinetes.  </w:t>
      </w:r>
    </w:p>
    <w:p w:rsidR="00D377A3" w:rsidRPr="00527EC4" w:rsidRDefault="00D377A3" w:rsidP="00D377A3">
      <w:pPr>
        <w:spacing w:line="360" w:lineRule="auto"/>
        <w:jc w:val="both"/>
        <w:rPr>
          <w:color w:val="000000" w:themeColor="text1"/>
        </w:rPr>
      </w:pPr>
      <w:r w:rsidRPr="00527EC4">
        <w:rPr>
          <w:color w:val="000000" w:themeColor="text1"/>
        </w:rPr>
        <w:t xml:space="preserve">Vibración debida a </w:t>
      </w:r>
      <w:r w:rsidR="00480A85" w:rsidRPr="00527EC4">
        <w:rPr>
          <w:color w:val="000000" w:themeColor="text1"/>
        </w:rPr>
        <w:t xml:space="preserve">problemas </w:t>
      </w:r>
      <w:r w:rsidRPr="00527EC4">
        <w:rPr>
          <w:color w:val="000000" w:themeColor="text1"/>
        </w:rPr>
        <w:t>de engranajes y correas de Transmisión (holguras, falta de lubricación, roces, etc.)</w:t>
      </w:r>
    </w:p>
    <w:p w:rsidR="00D377A3" w:rsidRPr="00527EC4" w:rsidRDefault="00D377A3" w:rsidP="00D377A3">
      <w:pPr>
        <w:spacing w:line="360" w:lineRule="auto"/>
        <w:jc w:val="both"/>
        <w:rPr>
          <w:color w:val="000000" w:themeColor="text1"/>
        </w:rPr>
      </w:pPr>
    </w:p>
    <w:p w:rsidR="00D377A3" w:rsidRPr="00527EC4" w:rsidRDefault="00533410" w:rsidP="00533410">
      <w:pPr>
        <w:spacing w:line="360" w:lineRule="auto"/>
        <w:ind w:firstLine="2835"/>
        <w:jc w:val="both"/>
        <w:rPr>
          <w:b/>
          <w:bCs/>
          <w:color w:val="000000" w:themeColor="text1"/>
        </w:rPr>
      </w:pPr>
      <w:r w:rsidRPr="00527EC4">
        <w:rPr>
          <w:b/>
          <w:bCs/>
          <w:color w:val="000000" w:themeColor="text1"/>
        </w:rPr>
        <w:t>1.2.3.1.</w:t>
      </w:r>
      <w:r w:rsidR="00D377A3" w:rsidRPr="00527EC4">
        <w:rPr>
          <w:b/>
          <w:bCs/>
          <w:color w:val="000000" w:themeColor="text1"/>
        </w:rPr>
        <w:t>2. Análisis de lubricantes.</w:t>
      </w:r>
    </w:p>
    <w:p w:rsidR="00D377A3" w:rsidRPr="00527EC4" w:rsidRDefault="00D377A3" w:rsidP="00533410">
      <w:pPr>
        <w:spacing w:line="360" w:lineRule="auto"/>
        <w:ind w:left="3828"/>
        <w:jc w:val="both"/>
        <w:rPr>
          <w:color w:val="000000" w:themeColor="text1"/>
        </w:rPr>
      </w:pPr>
      <w:r w:rsidRPr="00527EC4">
        <w:rPr>
          <w:color w:val="000000" w:themeColor="text1"/>
        </w:rPr>
        <w:t>Estos se ejecutan dependiendo de la necesidad, según: </w:t>
      </w:r>
    </w:p>
    <w:p w:rsidR="00533410" w:rsidRPr="00527EC4" w:rsidRDefault="00533410"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Análisis Iniciales: se realizan a </w:t>
      </w:r>
      <w:r w:rsidR="00480A85" w:rsidRPr="00527EC4">
        <w:rPr>
          <w:color w:val="000000" w:themeColor="text1"/>
        </w:rPr>
        <w:t>productos</w:t>
      </w:r>
      <w:r w:rsidRPr="00527EC4">
        <w:rPr>
          <w:color w:val="000000" w:themeColor="text1"/>
        </w:rPr>
        <w:t xml:space="preserve"> de aquellos equipos que presenten dudas provenientes de los resultados del Estudio de Lubricación y permiten correcciones en la selección del </w:t>
      </w:r>
      <w:r w:rsidR="00480A85" w:rsidRPr="00527EC4">
        <w:rPr>
          <w:color w:val="000000" w:themeColor="text1"/>
        </w:rPr>
        <w:t>producto</w:t>
      </w:r>
      <w:r w:rsidRPr="00527EC4">
        <w:rPr>
          <w:color w:val="000000" w:themeColor="text1"/>
        </w:rPr>
        <w:t>, motivadas a cambios en condiciones de operación </w:t>
      </w:r>
    </w:p>
    <w:p w:rsidR="00533410" w:rsidRPr="00527EC4" w:rsidRDefault="00533410"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Análisis Rutinarios: aplican para equipos considerados como críticos o de gran capacidad, en los cuales se define una frecuencia de </w:t>
      </w:r>
      <w:r w:rsidR="00480A85" w:rsidRPr="00527EC4">
        <w:rPr>
          <w:color w:val="000000" w:themeColor="text1"/>
        </w:rPr>
        <w:t>muestreo</w:t>
      </w:r>
      <w:r w:rsidRPr="00527EC4">
        <w:rPr>
          <w:color w:val="000000" w:themeColor="text1"/>
        </w:rPr>
        <w:t xml:space="preserve">, siendo el objetivo principal de los análisis la determinación del estado del aceite, nivel de desgaste y </w:t>
      </w:r>
      <w:r w:rsidR="00480A85" w:rsidRPr="00527EC4">
        <w:rPr>
          <w:color w:val="000000" w:themeColor="text1"/>
        </w:rPr>
        <w:t>contaminación</w:t>
      </w:r>
      <w:r w:rsidRPr="00527EC4">
        <w:rPr>
          <w:color w:val="000000" w:themeColor="text1"/>
        </w:rPr>
        <w:t xml:space="preserve"> entre otros </w:t>
      </w:r>
    </w:p>
    <w:p w:rsidR="00533410" w:rsidRDefault="00533410" w:rsidP="00D377A3">
      <w:pPr>
        <w:spacing w:line="360" w:lineRule="auto"/>
        <w:jc w:val="both"/>
        <w:rPr>
          <w:color w:val="000000" w:themeColor="text1"/>
        </w:rPr>
      </w:pPr>
    </w:p>
    <w:p w:rsidR="004E2998" w:rsidRPr="00527EC4" w:rsidRDefault="004E299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Análisis de Emergencia: se efectúan para detectar cualquier anomalía en el equipo y/o Lubricante, según: </w:t>
      </w:r>
    </w:p>
    <w:p w:rsidR="00D377A3" w:rsidRPr="00527EC4" w:rsidRDefault="00D377A3" w:rsidP="002C66B8">
      <w:pPr>
        <w:numPr>
          <w:ilvl w:val="0"/>
          <w:numId w:val="7"/>
        </w:numPr>
        <w:spacing w:line="360" w:lineRule="auto"/>
        <w:jc w:val="both"/>
        <w:rPr>
          <w:color w:val="000000" w:themeColor="text1"/>
        </w:rPr>
      </w:pPr>
      <w:r w:rsidRPr="00527EC4">
        <w:rPr>
          <w:color w:val="000000" w:themeColor="text1"/>
        </w:rPr>
        <w:t xml:space="preserve">Contaminación con </w:t>
      </w:r>
      <w:r w:rsidR="00480A85" w:rsidRPr="00527EC4">
        <w:rPr>
          <w:color w:val="000000" w:themeColor="text1"/>
        </w:rPr>
        <w:t>agua</w:t>
      </w:r>
      <w:r w:rsidRPr="00527EC4">
        <w:rPr>
          <w:color w:val="000000" w:themeColor="text1"/>
        </w:rPr>
        <w:t xml:space="preserve"> </w:t>
      </w:r>
    </w:p>
    <w:p w:rsidR="00D377A3" w:rsidRPr="00527EC4" w:rsidRDefault="00D377A3" w:rsidP="002C66B8">
      <w:pPr>
        <w:numPr>
          <w:ilvl w:val="0"/>
          <w:numId w:val="7"/>
        </w:numPr>
        <w:spacing w:line="360" w:lineRule="auto"/>
        <w:jc w:val="both"/>
        <w:rPr>
          <w:color w:val="000000" w:themeColor="text1"/>
        </w:rPr>
      </w:pPr>
      <w:r w:rsidRPr="00527EC4">
        <w:rPr>
          <w:color w:val="000000" w:themeColor="text1"/>
        </w:rPr>
        <w:t xml:space="preserve">Sólidos (filtros y sellos defectuosos). </w:t>
      </w:r>
    </w:p>
    <w:p w:rsidR="00D377A3" w:rsidRPr="00527EC4" w:rsidRDefault="00D377A3" w:rsidP="002C66B8">
      <w:pPr>
        <w:numPr>
          <w:ilvl w:val="0"/>
          <w:numId w:val="7"/>
        </w:numPr>
        <w:spacing w:line="360" w:lineRule="auto"/>
        <w:jc w:val="both"/>
        <w:rPr>
          <w:color w:val="000000" w:themeColor="text1"/>
        </w:rPr>
      </w:pPr>
      <w:r w:rsidRPr="00527EC4">
        <w:rPr>
          <w:color w:val="000000" w:themeColor="text1"/>
        </w:rPr>
        <w:t>Uso de un producto inadecuado </w:t>
      </w:r>
    </w:p>
    <w:p w:rsidR="00D377A3" w:rsidRPr="00527EC4" w:rsidRDefault="00D377A3" w:rsidP="00D377A3">
      <w:pPr>
        <w:spacing w:line="360" w:lineRule="auto"/>
        <w:jc w:val="both"/>
        <w:rPr>
          <w:color w:val="000000" w:themeColor="text1"/>
        </w:rPr>
      </w:pPr>
      <w:r w:rsidRPr="00527EC4">
        <w:rPr>
          <w:color w:val="000000" w:themeColor="text1"/>
        </w:rPr>
        <w:t>Equipos</w:t>
      </w:r>
    </w:p>
    <w:p w:rsidR="00D377A3" w:rsidRPr="00527EC4" w:rsidRDefault="00D377A3" w:rsidP="002C66B8">
      <w:pPr>
        <w:numPr>
          <w:ilvl w:val="0"/>
          <w:numId w:val="8"/>
        </w:numPr>
        <w:spacing w:line="360" w:lineRule="auto"/>
        <w:jc w:val="both"/>
        <w:rPr>
          <w:color w:val="000000" w:themeColor="text1"/>
        </w:rPr>
      </w:pPr>
      <w:r w:rsidRPr="00527EC4">
        <w:rPr>
          <w:color w:val="000000" w:themeColor="text1"/>
        </w:rPr>
        <w:t xml:space="preserve">Bombas de extracción </w:t>
      </w:r>
    </w:p>
    <w:p w:rsidR="00D377A3" w:rsidRPr="00527EC4" w:rsidRDefault="00D377A3" w:rsidP="002C66B8">
      <w:pPr>
        <w:numPr>
          <w:ilvl w:val="0"/>
          <w:numId w:val="8"/>
        </w:numPr>
        <w:spacing w:line="360" w:lineRule="auto"/>
        <w:jc w:val="both"/>
        <w:rPr>
          <w:color w:val="000000" w:themeColor="text1"/>
        </w:rPr>
      </w:pPr>
      <w:r w:rsidRPr="00527EC4">
        <w:rPr>
          <w:color w:val="000000" w:themeColor="text1"/>
        </w:rPr>
        <w:t xml:space="preserve">Envases para muestras </w:t>
      </w:r>
    </w:p>
    <w:p w:rsidR="00D377A3" w:rsidRPr="00527EC4" w:rsidRDefault="00D377A3" w:rsidP="002C66B8">
      <w:pPr>
        <w:numPr>
          <w:ilvl w:val="0"/>
          <w:numId w:val="8"/>
        </w:numPr>
        <w:spacing w:line="360" w:lineRule="auto"/>
        <w:jc w:val="both"/>
        <w:rPr>
          <w:color w:val="000000" w:themeColor="text1"/>
        </w:rPr>
      </w:pPr>
      <w:r w:rsidRPr="00527EC4">
        <w:rPr>
          <w:color w:val="000000" w:themeColor="text1"/>
        </w:rPr>
        <w:t xml:space="preserve">Etiquetas de identificación </w:t>
      </w:r>
    </w:p>
    <w:p w:rsidR="00D377A3" w:rsidRPr="00527EC4" w:rsidRDefault="00D377A3" w:rsidP="002C66B8">
      <w:pPr>
        <w:numPr>
          <w:ilvl w:val="0"/>
          <w:numId w:val="8"/>
        </w:numPr>
        <w:spacing w:line="360" w:lineRule="auto"/>
        <w:jc w:val="both"/>
        <w:rPr>
          <w:color w:val="000000" w:themeColor="text1"/>
        </w:rPr>
      </w:pPr>
      <w:r w:rsidRPr="00527EC4">
        <w:rPr>
          <w:color w:val="000000" w:themeColor="text1"/>
        </w:rPr>
        <w:t>Formatos</w:t>
      </w:r>
    </w:p>
    <w:p w:rsidR="00533410" w:rsidRPr="00527EC4" w:rsidRDefault="00533410"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Este </w:t>
      </w:r>
      <w:r w:rsidR="00480A85" w:rsidRPr="00527EC4">
        <w:rPr>
          <w:color w:val="000000" w:themeColor="text1"/>
        </w:rPr>
        <w:t>método</w:t>
      </w:r>
      <w:r w:rsidRPr="00527EC4">
        <w:rPr>
          <w:color w:val="000000" w:themeColor="text1"/>
        </w:rPr>
        <w:t xml:space="preserve"> asegura que tendremos:</w:t>
      </w:r>
    </w:p>
    <w:p w:rsidR="00D377A3" w:rsidRPr="00527EC4" w:rsidRDefault="00D377A3" w:rsidP="00D377A3">
      <w:pPr>
        <w:spacing w:line="360" w:lineRule="auto"/>
        <w:jc w:val="both"/>
        <w:rPr>
          <w:color w:val="000000" w:themeColor="text1"/>
        </w:rPr>
      </w:pPr>
      <w:r w:rsidRPr="00527EC4">
        <w:rPr>
          <w:color w:val="000000" w:themeColor="text1"/>
        </w:rPr>
        <w:t xml:space="preserve">Máxima reducción de los </w:t>
      </w:r>
      <w:r w:rsidR="00480A85" w:rsidRPr="00527EC4">
        <w:rPr>
          <w:color w:val="000000" w:themeColor="text1"/>
        </w:rPr>
        <w:t>costos</w:t>
      </w:r>
      <w:r w:rsidRPr="00527EC4">
        <w:rPr>
          <w:color w:val="000000" w:themeColor="text1"/>
        </w:rPr>
        <w:t xml:space="preserve"> operativos.</w:t>
      </w:r>
    </w:p>
    <w:p w:rsidR="00D377A3" w:rsidRPr="00527EC4" w:rsidRDefault="00D377A3" w:rsidP="00D377A3">
      <w:pPr>
        <w:spacing w:line="360" w:lineRule="auto"/>
        <w:jc w:val="both"/>
        <w:rPr>
          <w:color w:val="000000" w:themeColor="text1"/>
        </w:rPr>
      </w:pPr>
      <w:r w:rsidRPr="00527EC4">
        <w:rPr>
          <w:color w:val="000000" w:themeColor="text1"/>
        </w:rPr>
        <w:t>Máxima vida útil de los componentes con mínimo desgaste.</w:t>
      </w:r>
    </w:p>
    <w:p w:rsidR="00D377A3" w:rsidRPr="00527EC4" w:rsidRDefault="00D377A3" w:rsidP="00D377A3">
      <w:pPr>
        <w:spacing w:line="360" w:lineRule="auto"/>
        <w:jc w:val="both"/>
        <w:rPr>
          <w:color w:val="000000" w:themeColor="text1"/>
        </w:rPr>
      </w:pPr>
      <w:r w:rsidRPr="00527EC4">
        <w:rPr>
          <w:color w:val="000000" w:themeColor="text1"/>
        </w:rPr>
        <w:t>Máximo aprovechamiento del lubricante utilizado.</w:t>
      </w:r>
    </w:p>
    <w:p w:rsidR="00533410" w:rsidRPr="00527EC4" w:rsidRDefault="00D377A3" w:rsidP="00D377A3">
      <w:pPr>
        <w:spacing w:line="360" w:lineRule="auto"/>
        <w:jc w:val="both"/>
        <w:rPr>
          <w:color w:val="000000" w:themeColor="text1"/>
        </w:rPr>
      </w:pPr>
      <w:r w:rsidRPr="00527EC4">
        <w:rPr>
          <w:color w:val="000000" w:themeColor="text1"/>
        </w:rPr>
        <w:t>Mínima generación de efluentes.</w:t>
      </w:r>
    </w:p>
    <w:p w:rsidR="00533410" w:rsidRPr="00527EC4" w:rsidRDefault="00533410"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En cada muestra podemos conseguir o estudiar los siguientes factores que afectan a nuestra m</w:t>
      </w:r>
      <w:r w:rsidR="00F5571B">
        <w:rPr>
          <w:color w:val="000000" w:themeColor="text1"/>
        </w:rPr>
        <w:t>á</w:t>
      </w:r>
      <w:r w:rsidRPr="00527EC4">
        <w:rPr>
          <w:color w:val="000000" w:themeColor="text1"/>
        </w:rPr>
        <w:t xml:space="preserve">quina: </w:t>
      </w:r>
    </w:p>
    <w:p w:rsidR="00D377A3" w:rsidRPr="00527EC4" w:rsidRDefault="00D377A3" w:rsidP="00D377A3">
      <w:pPr>
        <w:spacing w:line="360" w:lineRule="auto"/>
        <w:jc w:val="both"/>
        <w:rPr>
          <w:color w:val="000000" w:themeColor="text1"/>
        </w:rPr>
      </w:pPr>
      <w:r w:rsidRPr="00527EC4">
        <w:rPr>
          <w:color w:val="000000" w:themeColor="text1"/>
        </w:rPr>
        <w:br/>
        <w:t xml:space="preserve">Elementos de desgaste: </w:t>
      </w:r>
      <w:r w:rsidR="00480A85" w:rsidRPr="00527EC4">
        <w:rPr>
          <w:color w:val="000000" w:themeColor="text1"/>
        </w:rPr>
        <w:t>Hierro</w:t>
      </w:r>
      <w:r w:rsidRPr="00527EC4">
        <w:rPr>
          <w:color w:val="000000" w:themeColor="text1"/>
        </w:rPr>
        <w:t xml:space="preserve">, Cromo, Molibdeno, </w:t>
      </w:r>
      <w:r w:rsidR="00480A85" w:rsidRPr="00527EC4">
        <w:rPr>
          <w:color w:val="000000" w:themeColor="text1"/>
        </w:rPr>
        <w:t>Aluminio</w:t>
      </w:r>
      <w:r w:rsidRPr="00527EC4">
        <w:rPr>
          <w:color w:val="000000" w:themeColor="text1"/>
        </w:rPr>
        <w:t xml:space="preserve">, </w:t>
      </w:r>
      <w:r w:rsidR="00480A85" w:rsidRPr="00527EC4">
        <w:rPr>
          <w:color w:val="000000" w:themeColor="text1"/>
        </w:rPr>
        <w:t>Cobre</w:t>
      </w:r>
      <w:r w:rsidRPr="00527EC4">
        <w:rPr>
          <w:color w:val="000000" w:themeColor="text1"/>
        </w:rPr>
        <w:t>, Estaño, Plomo.</w:t>
      </w:r>
      <w:r w:rsidRPr="00527EC4">
        <w:rPr>
          <w:color w:val="000000" w:themeColor="text1"/>
        </w:rPr>
        <w:br/>
        <w:t>Conteo de partículas: Determinación de la limpieza, ferrografía.</w:t>
      </w:r>
    </w:p>
    <w:p w:rsidR="00D377A3" w:rsidRPr="00527EC4" w:rsidRDefault="00D377A3" w:rsidP="00D377A3">
      <w:pPr>
        <w:spacing w:line="360" w:lineRule="auto"/>
        <w:jc w:val="both"/>
        <w:rPr>
          <w:color w:val="000000" w:themeColor="text1"/>
        </w:rPr>
      </w:pPr>
      <w:r w:rsidRPr="00527EC4">
        <w:rPr>
          <w:color w:val="000000" w:themeColor="text1"/>
        </w:rPr>
        <w:t>Contaminantes: Silicio, Sodio, Agua, Combustible, Hollín, Oxidación, Nitración, Sulfatos, Nitratos.</w:t>
      </w:r>
    </w:p>
    <w:p w:rsidR="00533410" w:rsidRPr="00527EC4" w:rsidRDefault="00D377A3" w:rsidP="00D377A3">
      <w:pPr>
        <w:spacing w:line="360" w:lineRule="auto"/>
        <w:jc w:val="both"/>
        <w:rPr>
          <w:color w:val="000000" w:themeColor="text1"/>
        </w:rPr>
      </w:pPr>
      <w:r w:rsidRPr="00527EC4">
        <w:rPr>
          <w:color w:val="000000" w:themeColor="text1"/>
        </w:rPr>
        <w:br/>
        <w:t xml:space="preserve">Aditivos y condiciones del lubricante: Magnesio, Calcio, Zinc, Fósforo, Boro, Azufre, </w:t>
      </w:r>
      <w:r w:rsidR="00480A85" w:rsidRPr="00527EC4">
        <w:rPr>
          <w:color w:val="000000" w:themeColor="text1"/>
        </w:rPr>
        <w:t>Viscosidad</w:t>
      </w:r>
      <w:r w:rsidRPr="00527EC4">
        <w:rPr>
          <w:color w:val="000000" w:themeColor="text1"/>
        </w:rPr>
        <w:t>.</w:t>
      </w:r>
      <w:r w:rsidRPr="00527EC4">
        <w:rPr>
          <w:color w:val="000000" w:themeColor="text1"/>
        </w:rPr>
        <w:br/>
      </w:r>
    </w:p>
    <w:p w:rsidR="00D377A3" w:rsidRPr="00527EC4" w:rsidRDefault="00480A85" w:rsidP="00D377A3">
      <w:pPr>
        <w:spacing w:line="360" w:lineRule="auto"/>
        <w:jc w:val="both"/>
        <w:rPr>
          <w:color w:val="000000" w:themeColor="text1"/>
        </w:rPr>
      </w:pPr>
      <w:r w:rsidRPr="00527EC4">
        <w:rPr>
          <w:color w:val="000000" w:themeColor="text1"/>
        </w:rPr>
        <w:t>Gráficos</w:t>
      </w:r>
      <w:r w:rsidR="00D377A3" w:rsidRPr="00527EC4">
        <w:rPr>
          <w:color w:val="000000" w:themeColor="text1"/>
        </w:rPr>
        <w:t xml:space="preserve"> e historial: Para la </w:t>
      </w:r>
      <w:r w:rsidRPr="00527EC4">
        <w:rPr>
          <w:color w:val="000000" w:themeColor="text1"/>
        </w:rPr>
        <w:t>evaluación</w:t>
      </w:r>
      <w:r w:rsidR="00D377A3" w:rsidRPr="00527EC4">
        <w:rPr>
          <w:color w:val="000000" w:themeColor="text1"/>
        </w:rPr>
        <w:t xml:space="preserve"> de las tendencias a lo largo del tiempo. </w:t>
      </w:r>
    </w:p>
    <w:p w:rsidR="00533410" w:rsidRPr="00527EC4" w:rsidRDefault="00533410"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De este modo, mediante la implementación de técnicas ampliamente investigadas y experimentadas, y con la utilización de equipos de la más avanzada </w:t>
      </w:r>
      <w:r w:rsidR="00480A85" w:rsidRPr="00527EC4">
        <w:rPr>
          <w:color w:val="000000" w:themeColor="text1"/>
        </w:rPr>
        <w:t>tecnología</w:t>
      </w:r>
      <w:r w:rsidRPr="00527EC4">
        <w:rPr>
          <w:color w:val="000000" w:themeColor="text1"/>
        </w:rPr>
        <w:t>, se logrará disminuir drásticamente:</w:t>
      </w:r>
    </w:p>
    <w:p w:rsidR="00533410" w:rsidRPr="00527EC4" w:rsidRDefault="00533410" w:rsidP="00D377A3">
      <w:pPr>
        <w:spacing w:line="360" w:lineRule="auto"/>
        <w:jc w:val="both"/>
        <w:rPr>
          <w:color w:val="000000" w:themeColor="text1"/>
        </w:rPr>
      </w:pPr>
    </w:p>
    <w:p w:rsidR="00D377A3" w:rsidRPr="00527EC4" w:rsidRDefault="00D377A3" w:rsidP="00A97026">
      <w:pPr>
        <w:spacing w:line="360" w:lineRule="auto"/>
        <w:jc w:val="both"/>
        <w:outlineLvl w:val="0"/>
        <w:rPr>
          <w:color w:val="000000" w:themeColor="text1"/>
        </w:rPr>
      </w:pPr>
      <w:r w:rsidRPr="00527EC4">
        <w:rPr>
          <w:color w:val="000000" w:themeColor="text1"/>
        </w:rPr>
        <w:t xml:space="preserve">Tiempo perdido en </w:t>
      </w:r>
      <w:r w:rsidR="00480A85" w:rsidRPr="00527EC4">
        <w:rPr>
          <w:color w:val="000000" w:themeColor="text1"/>
        </w:rPr>
        <w:t>producción</w:t>
      </w:r>
      <w:r w:rsidRPr="00527EC4">
        <w:rPr>
          <w:color w:val="000000" w:themeColor="text1"/>
        </w:rPr>
        <w:t xml:space="preserve"> en razón de desperfectos mecánicos.</w:t>
      </w:r>
    </w:p>
    <w:p w:rsidR="00D377A3" w:rsidRPr="00527EC4" w:rsidRDefault="00D377A3" w:rsidP="00A97026">
      <w:pPr>
        <w:spacing w:line="360" w:lineRule="auto"/>
        <w:jc w:val="both"/>
        <w:outlineLvl w:val="0"/>
        <w:rPr>
          <w:color w:val="000000" w:themeColor="text1"/>
        </w:rPr>
      </w:pPr>
      <w:r w:rsidRPr="00527EC4">
        <w:rPr>
          <w:color w:val="000000" w:themeColor="text1"/>
        </w:rPr>
        <w:t>Desgaste de las máquinas y sus componentes.</w:t>
      </w:r>
    </w:p>
    <w:p w:rsidR="00D377A3" w:rsidRPr="00527EC4" w:rsidRDefault="00D377A3" w:rsidP="00A97026">
      <w:pPr>
        <w:spacing w:line="360" w:lineRule="auto"/>
        <w:jc w:val="both"/>
        <w:outlineLvl w:val="0"/>
        <w:rPr>
          <w:color w:val="000000" w:themeColor="text1"/>
        </w:rPr>
      </w:pPr>
      <w:r w:rsidRPr="00527EC4">
        <w:rPr>
          <w:color w:val="000000" w:themeColor="text1"/>
        </w:rPr>
        <w:t xml:space="preserve">Horas </w:t>
      </w:r>
      <w:r w:rsidR="00480A85" w:rsidRPr="00527EC4">
        <w:rPr>
          <w:color w:val="000000" w:themeColor="text1"/>
        </w:rPr>
        <w:t>hombre</w:t>
      </w:r>
      <w:r w:rsidRPr="00527EC4">
        <w:rPr>
          <w:color w:val="000000" w:themeColor="text1"/>
        </w:rPr>
        <w:t xml:space="preserve"> dedicadas al mantenimiento.</w:t>
      </w:r>
    </w:p>
    <w:p w:rsidR="00D377A3" w:rsidRPr="00527EC4" w:rsidRDefault="00D377A3" w:rsidP="00A97026">
      <w:pPr>
        <w:spacing w:line="360" w:lineRule="auto"/>
        <w:jc w:val="both"/>
        <w:outlineLvl w:val="0"/>
        <w:rPr>
          <w:color w:val="000000" w:themeColor="text1"/>
        </w:rPr>
      </w:pPr>
      <w:r w:rsidRPr="00527EC4">
        <w:rPr>
          <w:color w:val="000000" w:themeColor="text1"/>
        </w:rPr>
        <w:t>Consumo general de lubricantes</w:t>
      </w:r>
    </w:p>
    <w:p w:rsidR="00D377A3" w:rsidRDefault="00D377A3" w:rsidP="00D377A3">
      <w:pPr>
        <w:spacing w:line="360" w:lineRule="auto"/>
        <w:jc w:val="both"/>
        <w:rPr>
          <w:color w:val="000000" w:themeColor="text1"/>
        </w:rPr>
      </w:pPr>
    </w:p>
    <w:p w:rsidR="004E2998" w:rsidRPr="00527EC4" w:rsidRDefault="004E2998" w:rsidP="00D377A3">
      <w:pPr>
        <w:spacing w:line="360" w:lineRule="auto"/>
        <w:jc w:val="both"/>
        <w:rPr>
          <w:color w:val="000000" w:themeColor="text1"/>
        </w:rPr>
      </w:pPr>
    </w:p>
    <w:p w:rsidR="00D377A3" w:rsidRPr="00527EC4" w:rsidRDefault="00533410" w:rsidP="00533410">
      <w:pPr>
        <w:spacing w:line="360" w:lineRule="auto"/>
        <w:ind w:left="2835"/>
        <w:jc w:val="both"/>
        <w:rPr>
          <w:b/>
          <w:bCs/>
          <w:color w:val="000000" w:themeColor="text1"/>
        </w:rPr>
      </w:pPr>
      <w:r w:rsidRPr="00527EC4">
        <w:rPr>
          <w:b/>
          <w:bCs/>
          <w:color w:val="000000" w:themeColor="text1"/>
        </w:rPr>
        <w:t>1.2.3.1.</w:t>
      </w:r>
      <w:r w:rsidR="00D377A3" w:rsidRPr="00527EC4">
        <w:rPr>
          <w:b/>
          <w:bCs/>
          <w:color w:val="000000" w:themeColor="text1"/>
        </w:rPr>
        <w:t>3. Análisis por ultrasonido.</w:t>
      </w:r>
    </w:p>
    <w:p w:rsidR="00D377A3" w:rsidRPr="00527EC4" w:rsidRDefault="00D377A3" w:rsidP="00D377A3">
      <w:pPr>
        <w:spacing w:line="360" w:lineRule="auto"/>
        <w:jc w:val="both"/>
        <w:rPr>
          <w:b/>
          <w:bCs/>
          <w:color w:val="000000" w:themeColor="text1"/>
        </w:rPr>
      </w:pPr>
    </w:p>
    <w:p w:rsidR="00D377A3" w:rsidRPr="00527EC4" w:rsidRDefault="00D377A3" w:rsidP="00533410">
      <w:pPr>
        <w:spacing w:line="360" w:lineRule="auto"/>
        <w:ind w:firstLine="3828"/>
        <w:jc w:val="both"/>
        <w:rPr>
          <w:color w:val="000000" w:themeColor="text1"/>
        </w:rPr>
      </w:pPr>
      <w:r w:rsidRPr="00527EC4">
        <w:rPr>
          <w:color w:val="000000" w:themeColor="text1"/>
        </w:rPr>
        <w:t xml:space="preserve">Este método estudia las </w:t>
      </w:r>
      <w:r w:rsidR="00480A85" w:rsidRPr="00527EC4">
        <w:rPr>
          <w:color w:val="000000" w:themeColor="text1"/>
        </w:rPr>
        <w:t>ondas</w:t>
      </w:r>
      <w:r w:rsidRPr="00527EC4">
        <w:rPr>
          <w:color w:val="000000" w:themeColor="text1"/>
        </w:rPr>
        <w:t xml:space="preserve"> de </w:t>
      </w:r>
      <w:r w:rsidR="00480A85" w:rsidRPr="00527EC4">
        <w:rPr>
          <w:color w:val="000000" w:themeColor="text1"/>
        </w:rPr>
        <w:t>sonido</w:t>
      </w:r>
      <w:r w:rsidRPr="00527EC4">
        <w:rPr>
          <w:color w:val="000000" w:themeColor="text1"/>
        </w:rPr>
        <w:t xml:space="preserve"> de baja frecuencia producidas por los equipos que no son perceptibles por el </w:t>
      </w:r>
      <w:r w:rsidR="00480A85" w:rsidRPr="00527EC4">
        <w:rPr>
          <w:color w:val="000000" w:themeColor="text1"/>
        </w:rPr>
        <w:t>oído</w:t>
      </w:r>
      <w:r w:rsidRPr="00527EC4">
        <w:rPr>
          <w:color w:val="000000" w:themeColor="text1"/>
        </w:rPr>
        <w:t xml:space="preserve"> humano. </w:t>
      </w:r>
    </w:p>
    <w:p w:rsidR="00D377A3" w:rsidRPr="00527EC4" w:rsidRDefault="00D377A3" w:rsidP="00D377A3">
      <w:pPr>
        <w:spacing w:line="360" w:lineRule="auto"/>
        <w:jc w:val="both"/>
        <w:rPr>
          <w:color w:val="000000" w:themeColor="text1"/>
        </w:rPr>
      </w:pPr>
      <w:r w:rsidRPr="00527EC4">
        <w:rPr>
          <w:color w:val="000000" w:themeColor="text1"/>
        </w:rPr>
        <w:t>Ultrasonido pasivo: Es producido por mecanismos rotantes, fugas de fluido, pérdidas de vacío, y arcos eléctricos. Pudiéndose detectarlo mediante la tecnología apropiada.</w:t>
      </w:r>
      <w:r w:rsidRPr="00527EC4">
        <w:rPr>
          <w:color w:val="000000" w:themeColor="text1"/>
        </w:rPr>
        <w:br/>
      </w:r>
    </w:p>
    <w:p w:rsidR="00D377A3" w:rsidRPr="00527EC4" w:rsidRDefault="00D377A3" w:rsidP="00D377A3">
      <w:pPr>
        <w:spacing w:line="360" w:lineRule="auto"/>
        <w:jc w:val="both"/>
        <w:rPr>
          <w:color w:val="000000" w:themeColor="text1"/>
        </w:rPr>
      </w:pPr>
      <w:r w:rsidRPr="00527EC4">
        <w:rPr>
          <w:color w:val="000000" w:themeColor="text1"/>
        </w:rPr>
        <w:t>El Ultrasonido permite:</w:t>
      </w:r>
    </w:p>
    <w:p w:rsidR="00D377A3" w:rsidRPr="00527EC4" w:rsidRDefault="00D377A3" w:rsidP="00D377A3">
      <w:pPr>
        <w:spacing w:line="360" w:lineRule="auto"/>
        <w:jc w:val="both"/>
        <w:rPr>
          <w:color w:val="000000" w:themeColor="text1"/>
        </w:rPr>
      </w:pPr>
      <w:r w:rsidRPr="00527EC4">
        <w:rPr>
          <w:color w:val="000000" w:themeColor="text1"/>
        </w:rPr>
        <w:t>Detección de fricción en maquinas rotativas.</w:t>
      </w:r>
    </w:p>
    <w:p w:rsidR="00D377A3" w:rsidRPr="00527EC4" w:rsidRDefault="00D377A3" w:rsidP="00D377A3">
      <w:pPr>
        <w:spacing w:line="360" w:lineRule="auto"/>
        <w:jc w:val="both"/>
        <w:rPr>
          <w:color w:val="000000" w:themeColor="text1"/>
        </w:rPr>
      </w:pPr>
      <w:r w:rsidRPr="00527EC4">
        <w:rPr>
          <w:color w:val="000000" w:themeColor="text1"/>
        </w:rPr>
        <w:t xml:space="preserve">Detección de fallas y/o fugas en </w:t>
      </w:r>
      <w:r w:rsidR="00480A85" w:rsidRPr="00527EC4">
        <w:rPr>
          <w:color w:val="000000" w:themeColor="text1"/>
        </w:rPr>
        <w:t>válvulas</w:t>
      </w:r>
      <w:r w:rsidRPr="00527EC4">
        <w:rPr>
          <w:color w:val="000000" w:themeColor="text1"/>
        </w:rPr>
        <w:t>.</w:t>
      </w:r>
    </w:p>
    <w:p w:rsidR="00D377A3" w:rsidRPr="00527EC4" w:rsidRDefault="00D377A3" w:rsidP="00D377A3">
      <w:pPr>
        <w:spacing w:line="360" w:lineRule="auto"/>
        <w:jc w:val="both"/>
        <w:rPr>
          <w:color w:val="000000" w:themeColor="text1"/>
        </w:rPr>
      </w:pPr>
      <w:r w:rsidRPr="00527EC4">
        <w:rPr>
          <w:color w:val="000000" w:themeColor="text1"/>
        </w:rPr>
        <w:t>Detección de fugas de fluidos.</w:t>
      </w:r>
    </w:p>
    <w:p w:rsidR="00D377A3" w:rsidRPr="00527EC4" w:rsidRDefault="00D377A3" w:rsidP="00D377A3">
      <w:pPr>
        <w:spacing w:line="360" w:lineRule="auto"/>
        <w:jc w:val="both"/>
        <w:rPr>
          <w:color w:val="000000" w:themeColor="text1"/>
        </w:rPr>
      </w:pPr>
      <w:r w:rsidRPr="00527EC4">
        <w:rPr>
          <w:color w:val="000000" w:themeColor="text1"/>
        </w:rPr>
        <w:t>Pérdidas de vacío.</w:t>
      </w:r>
    </w:p>
    <w:p w:rsidR="00D377A3" w:rsidRPr="00527EC4" w:rsidRDefault="00D377A3" w:rsidP="00D377A3">
      <w:pPr>
        <w:spacing w:line="360" w:lineRule="auto"/>
        <w:jc w:val="both"/>
        <w:rPr>
          <w:color w:val="000000" w:themeColor="text1"/>
        </w:rPr>
      </w:pPr>
      <w:r w:rsidRPr="00527EC4">
        <w:rPr>
          <w:color w:val="000000" w:themeColor="text1"/>
        </w:rPr>
        <w:t xml:space="preserve">Detección de </w:t>
      </w:r>
      <w:r w:rsidR="00646B45">
        <w:rPr>
          <w:color w:val="000000" w:themeColor="text1"/>
        </w:rPr>
        <w:t>“</w:t>
      </w:r>
      <w:r w:rsidRPr="00527EC4">
        <w:rPr>
          <w:color w:val="000000" w:themeColor="text1"/>
        </w:rPr>
        <w:t>arco eléctrico</w:t>
      </w:r>
      <w:r w:rsidR="00646B45">
        <w:rPr>
          <w:color w:val="000000" w:themeColor="text1"/>
        </w:rPr>
        <w:t>”</w:t>
      </w:r>
      <w:r w:rsidRPr="00527EC4">
        <w:rPr>
          <w:color w:val="000000" w:themeColor="text1"/>
        </w:rPr>
        <w:t>.</w:t>
      </w:r>
    </w:p>
    <w:p w:rsidR="00D377A3" w:rsidRPr="00527EC4" w:rsidRDefault="00D377A3" w:rsidP="00D377A3">
      <w:pPr>
        <w:spacing w:line="360" w:lineRule="auto"/>
        <w:jc w:val="both"/>
        <w:rPr>
          <w:color w:val="000000" w:themeColor="text1"/>
        </w:rPr>
      </w:pPr>
      <w:r w:rsidRPr="00527EC4">
        <w:rPr>
          <w:color w:val="000000" w:themeColor="text1"/>
        </w:rPr>
        <w:t>Verificación de la integridad de juntas de recintos estancos.</w:t>
      </w:r>
    </w:p>
    <w:p w:rsidR="00D377A3" w:rsidRPr="00527EC4" w:rsidRDefault="00D377A3"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Se denomina </w:t>
      </w:r>
      <w:r w:rsidRPr="00527EC4">
        <w:rPr>
          <w:i/>
          <w:iCs/>
          <w:color w:val="000000" w:themeColor="text1"/>
        </w:rPr>
        <w:t>Ultrasonido Pasivo</w:t>
      </w:r>
      <w:r w:rsidRPr="00527EC4">
        <w:rPr>
          <w:color w:val="000000" w:themeColor="text1"/>
        </w:rPr>
        <w:t xml:space="preserve"> a la tecnología que permite captar el ultrasonido producido por diversas </w:t>
      </w:r>
      <w:r w:rsidR="00480A85" w:rsidRPr="00527EC4">
        <w:rPr>
          <w:color w:val="000000" w:themeColor="text1"/>
        </w:rPr>
        <w:t>fuentes</w:t>
      </w:r>
      <w:r w:rsidRPr="00527EC4">
        <w:rPr>
          <w:color w:val="000000" w:themeColor="text1"/>
        </w:rPr>
        <w:t>.</w:t>
      </w:r>
    </w:p>
    <w:p w:rsidR="00533410" w:rsidRPr="00527EC4" w:rsidRDefault="00533410"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El sonido cuya frecuencia está por encima del rango de captación del oído humano (20-a-20.000 Hertz) se considera ultrasonido. Casi todas las fricciones mecánicas, arcos eléctricos y fugas de </w:t>
      </w:r>
      <w:r w:rsidR="00F67659" w:rsidRPr="00527EC4">
        <w:rPr>
          <w:color w:val="000000" w:themeColor="text1"/>
        </w:rPr>
        <w:t>presión</w:t>
      </w:r>
      <w:r w:rsidRPr="00527EC4">
        <w:rPr>
          <w:color w:val="000000" w:themeColor="text1"/>
        </w:rPr>
        <w:t xml:space="preserve"> o vacío producen ultrasonido en un rango aproximado a los 40 Khz Frecuencia con </w:t>
      </w:r>
      <w:r w:rsidR="00F67659" w:rsidRPr="00527EC4">
        <w:rPr>
          <w:color w:val="000000" w:themeColor="text1"/>
        </w:rPr>
        <w:t>caracter</w:t>
      </w:r>
      <w:r w:rsidRPr="00527EC4">
        <w:rPr>
          <w:color w:val="000000" w:themeColor="text1"/>
        </w:rPr>
        <w:t xml:space="preserve">ísticas muy aprovechables en el Mantenimiento Predictivo, puesto que las ondas sonoras son de corta longitud atenuándose rápidamente sin producir rebotes. Por esta razón, el </w:t>
      </w:r>
      <w:r w:rsidR="00F67659" w:rsidRPr="00527EC4">
        <w:rPr>
          <w:color w:val="000000" w:themeColor="text1"/>
        </w:rPr>
        <w:t>ruido</w:t>
      </w:r>
      <w:r w:rsidRPr="00527EC4">
        <w:rPr>
          <w:color w:val="000000" w:themeColor="text1"/>
        </w:rPr>
        <w:t xml:space="preserve"> ambiental por más intenso que sea, no interfiere en la detección del ultrasonido. Además, la alta direccionalidad del ultrasonido en 40 Khz. </w:t>
      </w:r>
      <w:r w:rsidR="00646B45" w:rsidRPr="00527EC4">
        <w:rPr>
          <w:color w:val="000000" w:themeColor="text1"/>
        </w:rPr>
        <w:t>P</w:t>
      </w:r>
      <w:r w:rsidRPr="00527EC4">
        <w:rPr>
          <w:color w:val="000000" w:themeColor="text1"/>
        </w:rPr>
        <w:t>ermite con rapidez y precisión la ubicación de la falla.</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La aplicación del análisis por ultrasonido se hace indispensable especialmente en la detección de fallas existentes en equipos rotantes que giran a velocidades inferiores a las 300 RPM, donde la técnica de medición de vibraciones se transforma en un </w:t>
      </w:r>
      <w:r w:rsidR="00F67659" w:rsidRPr="00527EC4">
        <w:rPr>
          <w:color w:val="000000" w:themeColor="text1"/>
        </w:rPr>
        <w:t>procedimiento</w:t>
      </w:r>
      <w:r w:rsidRPr="00527EC4">
        <w:rPr>
          <w:color w:val="000000" w:themeColor="text1"/>
        </w:rPr>
        <w:t xml:space="preserve"> ineficiente.</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De modo que la medición de ultrasonido es en ocasiones complementaria con la medición de vibraciones, que se utiliza eficientemente sobre equipos rotantes que giran a velocidades superiores a las 300 RPM.</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Al igual que en el resto del mundo industrializado, la actividad industrial en nuestro País tiene la imperiosa necesidad de lograr el perfil competitivo que le permita insertarse en la economía globalizada. En consecuencia, toda tecnología orientada al </w:t>
      </w:r>
      <w:r w:rsidR="00F67659" w:rsidRPr="00527EC4">
        <w:rPr>
          <w:color w:val="000000" w:themeColor="text1"/>
        </w:rPr>
        <w:t>ahorro</w:t>
      </w:r>
      <w:r w:rsidRPr="00527EC4">
        <w:rPr>
          <w:color w:val="000000" w:themeColor="text1"/>
        </w:rPr>
        <w:t xml:space="preserve"> de energía y/o mano de obra es de especial interés para cualquier </w:t>
      </w:r>
      <w:r w:rsidR="00F67659" w:rsidRPr="00527EC4">
        <w:rPr>
          <w:color w:val="000000" w:themeColor="text1"/>
        </w:rPr>
        <w:t>Empresa</w:t>
      </w:r>
      <w:r w:rsidRPr="00527EC4">
        <w:rPr>
          <w:color w:val="000000" w:themeColor="text1"/>
        </w:rPr>
        <w:t>.</w:t>
      </w:r>
    </w:p>
    <w:p w:rsidR="00D377A3" w:rsidRPr="00527EC4" w:rsidRDefault="00D377A3" w:rsidP="00D377A3">
      <w:pPr>
        <w:spacing w:line="360" w:lineRule="auto"/>
        <w:jc w:val="both"/>
        <w:rPr>
          <w:b/>
          <w:bCs/>
          <w:color w:val="000000" w:themeColor="text1"/>
        </w:rPr>
      </w:pPr>
    </w:p>
    <w:p w:rsidR="00D377A3" w:rsidRPr="00527EC4" w:rsidRDefault="00E83858" w:rsidP="00E83858">
      <w:pPr>
        <w:spacing w:line="360" w:lineRule="auto"/>
        <w:ind w:left="2835"/>
        <w:jc w:val="both"/>
        <w:rPr>
          <w:b/>
          <w:bCs/>
          <w:color w:val="000000" w:themeColor="text1"/>
        </w:rPr>
      </w:pPr>
      <w:r w:rsidRPr="00527EC4">
        <w:rPr>
          <w:b/>
          <w:bCs/>
          <w:color w:val="000000" w:themeColor="text1"/>
        </w:rPr>
        <w:t>1.2.3.1.</w:t>
      </w:r>
      <w:r w:rsidR="00D377A3" w:rsidRPr="00527EC4">
        <w:rPr>
          <w:b/>
          <w:bCs/>
          <w:color w:val="000000" w:themeColor="text1"/>
        </w:rPr>
        <w:t>4. Termografía.</w:t>
      </w:r>
    </w:p>
    <w:p w:rsidR="00D377A3" w:rsidRPr="00527EC4" w:rsidRDefault="00D377A3" w:rsidP="00D377A3">
      <w:pPr>
        <w:spacing w:line="360" w:lineRule="auto"/>
        <w:jc w:val="both"/>
        <w:rPr>
          <w:b/>
          <w:bCs/>
          <w:color w:val="000000" w:themeColor="text1"/>
        </w:rPr>
      </w:pPr>
    </w:p>
    <w:p w:rsidR="00D377A3" w:rsidRPr="00527EC4" w:rsidRDefault="00D377A3" w:rsidP="00E83858">
      <w:pPr>
        <w:spacing w:line="360" w:lineRule="auto"/>
        <w:ind w:firstLine="3828"/>
        <w:jc w:val="both"/>
        <w:rPr>
          <w:color w:val="000000" w:themeColor="text1"/>
        </w:rPr>
      </w:pPr>
      <w:r w:rsidRPr="00527EC4">
        <w:rPr>
          <w:color w:val="000000" w:themeColor="text1"/>
        </w:rPr>
        <w:t>La Termografía Infrarroja es una técnica que permite, a distancia y sin ningún contacto, medir y visualizar temperaturas de superficie con precisión. </w:t>
      </w:r>
    </w:p>
    <w:p w:rsidR="00E83858" w:rsidRPr="00527EC4" w:rsidRDefault="00E83858" w:rsidP="00E83858">
      <w:pPr>
        <w:spacing w:line="360" w:lineRule="auto"/>
        <w:ind w:firstLine="3828"/>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Los ojos humanos no son sensibles a la </w:t>
      </w:r>
      <w:r w:rsidR="00F67659" w:rsidRPr="00527EC4">
        <w:rPr>
          <w:color w:val="000000" w:themeColor="text1"/>
        </w:rPr>
        <w:t>radiación</w:t>
      </w:r>
      <w:r w:rsidRPr="00527EC4">
        <w:rPr>
          <w:color w:val="000000" w:themeColor="text1"/>
        </w:rPr>
        <w:t xml:space="preserve"> infrarroja emitida por un objeto, pero las cám</w:t>
      </w:r>
      <w:r w:rsidR="00F67659" w:rsidRPr="00527EC4">
        <w:rPr>
          <w:color w:val="000000" w:themeColor="text1"/>
        </w:rPr>
        <w:t>aras termográfi</w:t>
      </w:r>
      <w:r w:rsidRPr="00527EC4">
        <w:rPr>
          <w:color w:val="000000" w:themeColor="text1"/>
        </w:rPr>
        <w:t xml:space="preserve">cas, o de termovisión, son capaces de medir la energía con </w:t>
      </w:r>
      <w:r w:rsidR="00F67659" w:rsidRPr="00527EC4">
        <w:rPr>
          <w:color w:val="000000" w:themeColor="text1"/>
        </w:rPr>
        <w:t>sensores</w:t>
      </w:r>
      <w:r w:rsidRPr="00527EC4">
        <w:rPr>
          <w:color w:val="000000" w:themeColor="text1"/>
        </w:rPr>
        <w:t xml:space="preserve"> infrarrojos, capacitados para </w:t>
      </w:r>
      <w:r w:rsidR="00646B45">
        <w:rPr>
          <w:color w:val="000000" w:themeColor="text1"/>
        </w:rPr>
        <w:t>“</w:t>
      </w:r>
      <w:r w:rsidRPr="00527EC4">
        <w:rPr>
          <w:color w:val="000000" w:themeColor="text1"/>
        </w:rPr>
        <w:t>ver</w:t>
      </w:r>
      <w:r w:rsidR="00646B45">
        <w:rPr>
          <w:color w:val="000000" w:themeColor="text1"/>
        </w:rPr>
        <w:t>”</w:t>
      </w:r>
      <w:r w:rsidRPr="00527EC4">
        <w:rPr>
          <w:color w:val="000000" w:themeColor="text1"/>
        </w:rPr>
        <w:t xml:space="preserve"> en estas longitudes de onda. Esto nos permite medir la energía radiante emitida por objetos y, por consiguiente, determinar la </w:t>
      </w:r>
      <w:r w:rsidR="00F67659" w:rsidRPr="00527EC4">
        <w:rPr>
          <w:color w:val="000000" w:themeColor="text1"/>
        </w:rPr>
        <w:t>temperatura</w:t>
      </w:r>
      <w:r w:rsidRPr="00527EC4">
        <w:rPr>
          <w:color w:val="000000" w:themeColor="text1"/>
        </w:rPr>
        <w:t xml:space="preserve"> de la superficie a distancia, en tiempo real y sin contacto. </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La gran mayoría de los problemas y averías en el entorno industrial </w:t>
      </w:r>
      <w:r w:rsidR="00646B45">
        <w:rPr>
          <w:color w:val="000000" w:themeColor="text1"/>
        </w:rPr>
        <w:t>–</w:t>
      </w:r>
      <w:r w:rsidRPr="00527EC4">
        <w:rPr>
          <w:color w:val="000000" w:themeColor="text1"/>
        </w:rPr>
        <w:t xml:space="preserve"> ya sea de tipo mecánico, eléctrico y de fabricación </w:t>
      </w:r>
      <w:r w:rsidR="00646B45">
        <w:rPr>
          <w:color w:val="000000" w:themeColor="text1"/>
        </w:rPr>
        <w:t>–</w:t>
      </w:r>
      <w:r w:rsidRPr="00527EC4">
        <w:rPr>
          <w:color w:val="000000" w:themeColor="text1"/>
        </w:rPr>
        <w:t xml:space="preserve"> están precedidos por cambios de temperatura que pueden ser detectados mediante la monitorización de temperatura con sistema de Termovisión por Infrarrojos. Con la implementación de </w:t>
      </w:r>
      <w:r w:rsidR="00F67659" w:rsidRPr="00527EC4">
        <w:rPr>
          <w:color w:val="000000" w:themeColor="text1"/>
        </w:rPr>
        <w:t>programas</w:t>
      </w:r>
      <w:r w:rsidRPr="00527EC4">
        <w:rPr>
          <w:color w:val="000000" w:themeColor="text1"/>
        </w:rPr>
        <w:t xml:space="preserve"> de inspecciones termográficas en instalaciones, maquinaria, cuadros eléctricos, etc. </w:t>
      </w:r>
      <w:r w:rsidR="00646B45" w:rsidRPr="00527EC4">
        <w:rPr>
          <w:color w:val="000000" w:themeColor="text1"/>
        </w:rPr>
        <w:t>E</w:t>
      </w:r>
      <w:r w:rsidRPr="00527EC4">
        <w:rPr>
          <w:color w:val="000000" w:themeColor="text1"/>
        </w:rPr>
        <w:t xml:space="preserve">s posible minimizar el riesgo de una falla de equipos y sus consecuencias, a la vez que también ofrece una herramienta para el </w:t>
      </w:r>
      <w:r w:rsidR="00F67659" w:rsidRPr="00527EC4">
        <w:rPr>
          <w:color w:val="000000" w:themeColor="text1"/>
        </w:rPr>
        <w:t xml:space="preserve">control de calidad </w:t>
      </w:r>
      <w:r w:rsidRPr="00527EC4">
        <w:rPr>
          <w:color w:val="000000" w:themeColor="text1"/>
        </w:rPr>
        <w:t>de las reparaciones efectuadas. </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El análisis mediante Termografía infrarroja debe complementarse con otras técnicas y </w:t>
      </w:r>
      <w:r w:rsidR="00F67659" w:rsidRPr="00527EC4">
        <w:rPr>
          <w:color w:val="000000" w:themeColor="text1"/>
        </w:rPr>
        <w:t>sistemas</w:t>
      </w:r>
      <w:r w:rsidRPr="00527EC4">
        <w:rPr>
          <w:color w:val="000000" w:themeColor="text1"/>
        </w:rPr>
        <w:t xml:space="preserve"> de </w:t>
      </w:r>
      <w:r w:rsidR="00F67659" w:rsidRPr="00527EC4">
        <w:rPr>
          <w:color w:val="000000" w:themeColor="text1"/>
        </w:rPr>
        <w:t>ensayo</w:t>
      </w:r>
      <w:r w:rsidRPr="00527EC4">
        <w:rPr>
          <w:color w:val="000000" w:themeColor="text1"/>
        </w:rPr>
        <w:t xml:space="preserve"> conocidos,  como pueden ser el análisis de aceites lubricantes, el análisis de vibraciones, los ultrasonidos pasivos y el análisis predictivo en </w:t>
      </w:r>
      <w:r w:rsidR="00F67659" w:rsidRPr="00527EC4">
        <w:rPr>
          <w:color w:val="000000" w:themeColor="text1"/>
        </w:rPr>
        <w:t>motores eléctricos</w:t>
      </w:r>
      <w:r w:rsidRPr="00527EC4">
        <w:rPr>
          <w:color w:val="000000" w:themeColor="text1"/>
        </w:rPr>
        <w:t xml:space="preserve">. Pueden añadirse los </w:t>
      </w:r>
      <w:r w:rsidR="00F67659" w:rsidRPr="00527EC4">
        <w:rPr>
          <w:color w:val="000000" w:themeColor="text1"/>
        </w:rPr>
        <w:t>ensayos</w:t>
      </w:r>
      <w:r w:rsidRPr="00527EC4">
        <w:rPr>
          <w:color w:val="000000" w:themeColor="text1"/>
        </w:rPr>
        <w:t xml:space="preserve"> no destructivos clásicos: ensayos, radiográfico, el ultrasonido activo, partículas magnéticas, etc.</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El análisis mediante Cámaras Termográficas Infrarrojas, está recomendado para: </w:t>
      </w:r>
    </w:p>
    <w:p w:rsidR="00D377A3" w:rsidRPr="00527EC4" w:rsidRDefault="00D377A3" w:rsidP="002C66B8">
      <w:pPr>
        <w:numPr>
          <w:ilvl w:val="0"/>
          <w:numId w:val="9"/>
        </w:numPr>
        <w:spacing w:line="360" w:lineRule="auto"/>
        <w:jc w:val="both"/>
        <w:rPr>
          <w:color w:val="000000" w:themeColor="text1"/>
        </w:rPr>
      </w:pPr>
      <w:r w:rsidRPr="00527EC4">
        <w:rPr>
          <w:color w:val="000000" w:themeColor="text1"/>
        </w:rPr>
        <w:t xml:space="preserve">Instalaciones y líneas eléctricas de Alta y Baja Tensión. </w:t>
      </w:r>
    </w:p>
    <w:p w:rsidR="00D377A3" w:rsidRPr="00527EC4" w:rsidRDefault="00D377A3" w:rsidP="002C66B8">
      <w:pPr>
        <w:numPr>
          <w:ilvl w:val="0"/>
          <w:numId w:val="9"/>
        </w:numPr>
        <w:spacing w:line="360" w:lineRule="auto"/>
        <w:jc w:val="both"/>
        <w:rPr>
          <w:color w:val="000000" w:themeColor="text1"/>
        </w:rPr>
      </w:pPr>
      <w:r w:rsidRPr="00527EC4">
        <w:rPr>
          <w:color w:val="000000" w:themeColor="text1"/>
        </w:rPr>
        <w:t xml:space="preserve">Cuadros, conexiones, bornes, </w:t>
      </w:r>
      <w:r w:rsidR="00F67659" w:rsidRPr="00527EC4">
        <w:rPr>
          <w:color w:val="000000" w:themeColor="text1"/>
        </w:rPr>
        <w:t>transformadores</w:t>
      </w:r>
      <w:r w:rsidRPr="00527EC4">
        <w:rPr>
          <w:color w:val="000000" w:themeColor="text1"/>
        </w:rPr>
        <w:t xml:space="preserve">, fusibles y empalmes eléctricos. </w:t>
      </w:r>
    </w:p>
    <w:p w:rsidR="00D377A3" w:rsidRPr="00527EC4" w:rsidRDefault="00D377A3" w:rsidP="002C66B8">
      <w:pPr>
        <w:numPr>
          <w:ilvl w:val="0"/>
          <w:numId w:val="9"/>
        </w:numPr>
        <w:spacing w:line="360" w:lineRule="auto"/>
        <w:jc w:val="both"/>
        <w:rPr>
          <w:color w:val="000000" w:themeColor="text1"/>
        </w:rPr>
      </w:pPr>
      <w:r w:rsidRPr="00527EC4">
        <w:rPr>
          <w:color w:val="000000" w:themeColor="text1"/>
        </w:rPr>
        <w:t xml:space="preserve">Motores eléctricos, generadores, bobinados,  etc. </w:t>
      </w:r>
    </w:p>
    <w:p w:rsidR="00D377A3" w:rsidRPr="00527EC4" w:rsidRDefault="00D377A3" w:rsidP="002C66B8">
      <w:pPr>
        <w:numPr>
          <w:ilvl w:val="0"/>
          <w:numId w:val="9"/>
        </w:numPr>
        <w:spacing w:line="360" w:lineRule="auto"/>
        <w:jc w:val="both"/>
        <w:rPr>
          <w:color w:val="000000" w:themeColor="text1"/>
        </w:rPr>
      </w:pPr>
      <w:r w:rsidRPr="00527EC4">
        <w:rPr>
          <w:color w:val="000000" w:themeColor="text1"/>
        </w:rPr>
        <w:t xml:space="preserve">Reductores, frenos, rodamientos, acoplamientos y embragues mecánicos. </w:t>
      </w:r>
    </w:p>
    <w:p w:rsidR="00D377A3" w:rsidRPr="00527EC4" w:rsidRDefault="00D377A3" w:rsidP="002C66B8">
      <w:pPr>
        <w:numPr>
          <w:ilvl w:val="0"/>
          <w:numId w:val="9"/>
        </w:numPr>
        <w:spacing w:line="360" w:lineRule="auto"/>
        <w:jc w:val="both"/>
        <w:rPr>
          <w:color w:val="000000" w:themeColor="text1"/>
        </w:rPr>
      </w:pPr>
      <w:r w:rsidRPr="00527EC4">
        <w:rPr>
          <w:color w:val="000000" w:themeColor="text1"/>
        </w:rPr>
        <w:t xml:space="preserve">Hornos, </w:t>
      </w:r>
      <w:r w:rsidR="00F67659" w:rsidRPr="00527EC4">
        <w:rPr>
          <w:color w:val="000000" w:themeColor="text1"/>
        </w:rPr>
        <w:t>calderas</w:t>
      </w:r>
      <w:r w:rsidRPr="00527EC4">
        <w:rPr>
          <w:color w:val="000000" w:themeColor="text1"/>
        </w:rPr>
        <w:t xml:space="preserve"> e intercambiadores de </w:t>
      </w:r>
      <w:r w:rsidR="00F67659" w:rsidRPr="00527EC4">
        <w:rPr>
          <w:color w:val="000000" w:themeColor="text1"/>
        </w:rPr>
        <w:t>calor</w:t>
      </w:r>
      <w:r w:rsidRPr="00527EC4">
        <w:rPr>
          <w:color w:val="000000" w:themeColor="text1"/>
        </w:rPr>
        <w:t xml:space="preserve">.  </w:t>
      </w:r>
    </w:p>
    <w:p w:rsidR="00D377A3" w:rsidRPr="00527EC4" w:rsidRDefault="00D377A3" w:rsidP="002C66B8">
      <w:pPr>
        <w:numPr>
          <w:ilvl w:val="0"/>
          <w:numId w:val="9"/>
        </w:numPr>
        <w:spacing w:line="360" w:lineRule="auto"/>
        <w:jc w:val="both"/>
        <w:rPr>
          <w:color w:val="000000" w:themeColor="text1"/>
        </w:rPr>
      </w:pPr>
      <w:r w:rsidRPr="00527EC4">
        <w:rPr>
          <w:color w:val="000000" w:themeColor="text1"/>
        </w:rPr>
        <w:t xml:space="preserve">Instalaciones de climatización. </w:t>
      </w:r>
    </w:p>
    <w:p w:rsidR="00D377A3" w:rsidRPr="00527EC4" w:rsidRDefault="00D377A3" w:rsidP="002C66B8">
      <w:pPr>
        <w:numPr>
          <w:ilvl w:val="0"/>
          <w:numId w:val="9"/>
        </w:numPr>
        <w:spacing w:line="360" w:lineRule="auto"/>
        <w:jc w:val="both"/>
        <w:rPr>
          <w:color w:val="000000" w:themeColor="text1"/>
        </w:rPr>
      </w:pPr>
      <w:r w:rsidRPr="00527EC4">
        <w:rPr>
          <w:color w:val="000000" w:themeColor="text1"/>
        </w:rPr>
        <w:t xml:space="preserve">Líneas de producción, corte, prensado, forja, tratamientos térmicos.  </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Las ventajas que ofrece el Mantenimiento Preventivo por Termovisión son:</w:t>
      </w:r>
    </w:p>
    <w:p w:rsidR="00D377A3" w:rsidRPr="00527EC4" w:rsidRDefault="00D377A3" w:rsidP="002C66B8">
      <w:pPr>
        <w:numPr>
          <w:ilvl w:val="0"/>
          <w:numId w:val="10"/>
        </w:numPr>
        <w:spacing w:line="360" w:lineRule="auto"/>
        <w:jc w:val="both"/>
        <w:rPr>
          <w:color w:val="000000" w:themeColor="text1"/>
        </w:rPr>
      </w:pPr>
      <w:r w:rsidRPr="00527EC4">
        <w:rPr>
          <w:color w:val="000000" w:themeColor="text1"/>
        </w:rPr>
        <w:t xml:space="preserve">Método de análisis sin detención de </w:t>
      </w:r>
      <w:r w:rsidR="00F67659" w:rsidRPr="00527EC4">
        <w:rPr>
          <w:color w:val="000000" w:themeColor="text1"/>
        </w:rPr>
        <w:t>procesos</w:t>
      </w:r>
      <w:r w:rsidRPr="00527EC4">
        <w:rPr>
          <w:color w:val="000000" w:themeColor="text1"/>
        </w:rPr>
        <w:t xml:space="preserve"> productivos, ahorra </w:t>
      </w:r>
      <w:r w:rsidR="00F67659" w:rsidRPr="00527EC4">
        <w:rPr>
          <w:color w:val="000000" w:themeColor="text1"/>
        </w:rPr>
        <w:t>gastos</w:t>
      </w:r>
      <w:r w:rsidRPr="00527EC4">
        <w:rPr>
          <w:color w:val="000000" w:themeColor="text1"/>
        </w:rPr>
        <w:t xml:space="preserve">. </w:t>
      </w:r>
    </w:p>
    <w:p w:rsidR="00D377A3" w:rsidRPr="00527EC4" w:rsidRDefault="00D377A3" w:rsidP="002C66B8">
      <w:pPr>
        <w:numPr>
          <w:ilvl w:val="0"/>
          <w:numId w:val="10"/>
        </w:numPr>
        <w:spacing w:line="360" w:lineRule="auto"/>
        <w:jc w:val="both"/>
        <w:rPr>
          <w:color w:val="000000" w:themeColor="text1"/>
        </w:rPr>
      </w:pPr>
      <w:r w:rsidRPr="00527EC4">
        <w:rPr>
          <w:color w:val="000000" w:themeColor="text1"/>
        </w:rPr>
        <w:t xml:space="preserve">Baja peligrosidad para el operario por evitar la necesidad de contacto con el equipo. </w:t>
      </w:r>
    </w:p>
    <w:p w:rsidR="00D377A3" w:rsidRPr="00527EC4" w:rsidRDefault="00D377A3" w:rsidP="002C66B8">
      <w:pPr>
        <w:numPr>
          <w:ilvl w:val="0"/>
          <w:numId w:val="10"/>
        </w:numPr>
        <w:spacing w:line="360" w:lineRule="auto"/>
        <w:jc w:val="both"/>
        <w:rPr>
          <w:color w:val="000000" w:themeColor="text1"/>
        </w:rPr>
      </w:pPr>
      <w:r w:rsidRPr="00527EC4">
        <w:rPr>
          <w:color w:val="000000" w:themeColor="text1"/>
        </w:rPr>
        <w:t xml:space="preserve">Determinación exacta de puntos deficientes en una línea de </w:t>
      </w:r>
      <w:r w:rsidR="00F67659" w:rsidRPr="00527EC4">
        <w:rPr>
          <w:color w:val="000000" w:themeColor="text1"/>
        </w:rPr>
        <w:t>proceso</w:t>
      </w:r>
      <w:r w:rsidRPr="00527EC4">
        <w:rPr>
          <w:color w:val="000000" w:themeColor="text1"/>
        </w:rPr>
        <w:t xml:space="preserve">. </w:t>
      </w:r>
    </w:p>
    <w:p w:rsidR="00D377A3" w:rsidRPr="00527EC4" w:rsidRDefault="00D377A3" w:rsidP="002C66B8">
      <w:pPr>
        <w:numPr>
          <w:ilvl w:val="0"/>
          <w:numId w:val="10"/>
        </w:numPr>
        <w:spacing w:line="360" w:lineRule="auto"/>
        <w:jc w:val="both"/>
        <w:rPr>
          <w:color w:val="000000" w:themeColor="text1"/>
        </w:rPr>
      </w:pPr>
      <w:r w:rsidRPr="00527EC4">
        <w:rPr>
          <w:color w:val="000000" w:themeColor="text1"/>
        </w:rPr>
        <w:t xml:space="preserve">Reduce el tiempo de reparación por la localización precisa de la Falla. </w:t>
      </w:r>
    </w:p>
    <w:p w:rsidR="00D377A3" w:rsidRPr="00527EC4" w:rsidRDefault="00D377A3" w:rsidP="002C66B8">
      <w:pPr>
        <w:numPr>
          <w:ilvl w:val="0"/>
          <w:numId w:val="10"/>
        </w:numPr>
        <w:spacing w:line="360" w:lineRule="auto"/>
        <w:jc w:val="both"/>
        <w:rPr>
          <w:color w:val="000000" w:themeColor="text1"/>
        </w:rPr>
      </w:pPr>
      <w:r w:rsidRPr="00527EC4">
        <w:rPr>
          <w:color w:val="000000" w:themeColor="text1"/>
        </w:rPr>
        <w:t xml:space="preserve">Facilita </w:t>
      </w:r>
      <w:r w:rsidR="00F67659" w:rsidRPr="00527EC4">
        <w:rPr>
          <w:color w:val="000000" w:themeColor="text1"/>
        </w:rPr>
        <w:t>informes</w:t>
      </w:r>
      <w:r w:rsidRPr="00527EC4">
        <w:rPr>
          <w:color w:val="000000" w:themeColor="text1"/>
        </w:rPr>
        <w:t xml:space="preserve"> muy precisos al personal de mantenimiento. </w:t>
      </w:r>
    </w:p>
    <w:p w:rsidR="00D377A3" w:rsidRPr="00527EC4" w:rsidRDefault="00D377A3" w:rsidP="002C66B8">
      <w:pPr>
        <w:numPr>
          <w:ilvl w:val="0"/>
          <w:numId w:val="10"/>
        </w:numPr>
        <w:spacing w:line="360" w:lineRule="auto"/>
        <w:jc w:val="both"/>
        <w:rPr>
          <w:color w:val="000000" w:themeColor="text1"/>
        </w:rPr>
      </w:pPr>
      <w:r w:rsidRPr="00527EC4">
        <w:rPr>
          <w:color w:val="000000" w:themeColor="text1"/>
        </w:rPr>
        <w:t xml:space="preserve">Ayuda al seguimiento de las reparaciones previas. </w:t>
      </w:r>
    </w:p>
    <w:p w:rsidR="00D377A3" w:rsidRPr="00527EC4" w:rsidRDefault="00D377A3" w:rsidP="00D377A3">
      <w:pPr>
        <w:spacing w:line="360" w:lineRule="auto"/>
        <w:jc w:val="both"/>
        <w:rPr>
          <w:b/>
          <w:bCs/>
          <w:color w:val="000000" w:themeColor="text1"/>
        </w:rPr>
      </w:pPr>
    </w:p>
    <w:p w:rsidR="00D377A3" w:rsidRPr="00527EC4" w:rsidRDefault="00E83858" w:rsidP="00E83858">
      <w:pPr>
        <w:spacing w:line="360" w:lineRule="auto"/>
        <w:ind w:left="2835"/>
        <w:jc w:val="both"/>
        <w:rPr>
          <w:b/>
          <w:bCs/>
          <w:color w:val="000000" w:themeColor="text1"/>
        </w:rPr>
      </w:pPr>
      <w:r w:rsidRPr="00527EC4">
        <w:rPr>
          <w:b/>
          <w:bCs/>
          <w:color w:val="000000" w:themeColor="text1"/>
        </w:rPr>
        <w:t>1.2.3.1.</w:t>
      </w:r>
      <w:r w:rsidR="00D377A3" w:rsidRPr="00527EC4">
        <w:rPr>
          <w:b/>
          <w:bCs/>
          <w:color w:val="000000" w:themeColor="text1"/>
        </w:rPr>
        <w:t xml:space="preserve">5. Análisis por árbol de fallas. </w:t>
      </w:r>
    </w:p>
    <w:p w:rsidR="00D377A3" w:rsidRPr="00527EC4" w:rsidRDefault="00D377A3" w:rsidP="00D377A3">
      <w:pPr>
        <w:spacing w:line="360" w:lineRule="auto"/>
        <w:jc w:val="both"/>
        <w:rPr>
          <w:color w:val="000000" w:themeColor="text1"/>
        </w:rPr>
      </w:pPr>
    </w:p>
    <w:p w:rsidR="00D377A3" w:rsidRPr="00527EC4" w:rsidRDefault="00D377A3" w:rsidP="00E83858">
      <w:pPr>
        <w:spacing w:line="360" w:lineRule="auto"/>
        <w:ind w:firstLine="3828"/>
        <w:jc w:val="both"/>
        <w:rPr>
          <w:color w:val="000000" w:themeColor="text1"/>
        </w:rPr>
      </w:pPr>
      <w:r w:rsidRPr="00527EC4">
        <w:rPr>
          <w:color w:val="000000" w:themeColor="text1"/>
        </w:rPr>
        <w:t xml:space="preserve">El Análisis por </w:t>
      </w:r>
      <w:r w:rsidR="00F67659" w:rsidRPr="00527EC4">
        <w:rPr>
          <w:color w:val="000000" w:themeColor="text1"/>
        </w:rPr>
        <w:t>Árboles</w:t>
      </w:r>
      <w:r w:rsidRPr="00527EC4">
        <w:rPr>
          <w:color w:val="000000" w:themeColor="text1"/>
        </w:rPr>
        <w:t xml:space="preserve"> de Fallos (AAF), es una técnica deductiva que se centra en un suceso accidental particular (accidente) y proporciona un método para determinar las causas que han producido dicho accidente. Nació en la década de los años 60 para la verificación de la fiabilidad de </w:t>
      </w:r>
      <w:r w:rsidR="00F67659" w:rsidRPr="00527EC4">
        <w:rPr>
          <w:color w:val="000000" w:themeColor="text1"/>
        </w:rPr>
        <w:t>diseño</w:t>
      </w:r>
      <w:r w:rsidRPr="00527EC4">
        <w:rPr>
          <w:color w:val="000000" w:themeColor="text1"/>
        </w:rPr>
        <w:t xml:space="preserve"> del cohete Minuteman y ha sido ampliamente utilizado en el campo nuclear y químico. El hecho de su gran utilización se basa en que puede proporcionar resultados tanto cualitativos mediante la búsqueda de caminos críticos, como cuantitativos, en términos de </w:t>
      </w:r>
      <w:r w:rsidR="00F67659" w:rsidRPr="00527EC4">
        <w:rPr>
          <w:color w:val="000000" w:themeColor="text1"/>
        </w:rPr>
        <w:t>probabilidad</w:t>
      </w:r>
      <w:r w:rsidRPr="00527EC4">
        <w:rPr>
          <w:color w:val="000000" w:themeColor="text1"/>
        </w:rPr>
        <w:t xml:space="preserve"> de fallos de componentes.</w:t>
      </w:r>
    </w:p>
    <w:p w:rsidR="00E83858" w:rsidRPr="00527EC4" w:rsidRDefault="00E83858" w:rsidP="00E83858">
      <w:pPr>
        <w:spacing w:line="360" w:lineRule="auto"/>
        <w:ind w:firstLine="3828"/>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Para el tratamiento del problema se utiliza un </w:t>
      </w:r>
      <w:r w:rsidR="00F67659" w:rsidRPr="00527EC4">
        <w:rPr>
          <w:color w:val="000000" w:themeColor="text1"/>
        </w:rPr>
        <w:t>modelo</w:t>
      </w:r>
      <w:r w:rsidRPr="00527EC4">
        <w:rPr>
          <w:color w:val="000000" w:themeColor="text1"/>
        </w:rPr>
        <w:t xml:space="preserve"> gráfico que muestra las distintas combinaciones de fallos de componentes y/o errores humanos cuya ocurrencia simultánea es suficiente para desembocar en un suceso accidental.</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La técnica consiste en un proceso deductivo basado en las </w:t>
      </w:r>
      <w:r w:rsidR="00F67659" w:rsidRPr="00527EC4">
        <w:rPr>
          <w:color w:val="000000" w:themeColor="text1"/>
        </w:rPr>
        <w:t>leyes</w:t>
      </w:r>
      <w:r w:rsidRPr="00527EC4">
        <w:rPr>
          <w:color w:val="000000" w:themeColor="text1"/>
        </w:rPr>
        <w:t xml:space="preserve"> del </w:t>
      </w:r>
      <w:r w:rsidR="00F67659" w:rsidRPr="00527EC4">
        <w:rPr>
          <w:color w:val="000000" w:themeColor="text1"/>
        </w:rPr>
        <w:t>Álgebra</w:t>
      </w:r>
      <w:r w:rsidRPr="00527EC4">
        <w:rPr>
          <w:color w:val="000000" w:themeColor="text1"/>
        </w:rPr>
        <w:t xml:space="preserve"> de Boole, que permite determinar la expresión de sucesos complejos estudiados en </w:t>
      </w:r>
      <w:r w:rsidR="00C53D6B" w:rsidRPr="00527EC4">
        <w:rPr>
          <w:color w:val="000000" w:themeColor="text1"/>
        </w:rPr>
        <w:t>función</w:t>
      </w:r>
      <w:r w:rsidRPr="00527EC4">
        <w:rPr>
          <w:color w:val="000000" w:themeColor="text1"/>
        </w:rPr>
        <w:t xml:space="preserve"> de los fallos básicos de los elementos que intervienen en él.</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Consiste en descomponer sistemáticamente un suceso complejo (por ejemplo rotura de un depósito de almacenamiento de amoniaco) en sucesos intermedios hasta llegar a sucesos básicos, ligados normalmente a fallos de componentes, errores humanos, errores operativos, etc. Este proceso se realiza enlazando dichos tipos de sucesos mediante lo que se denomina puertas lógicas que representan los operadores del álgebra de sucesos.</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Cada uno de estos aspectos se representa gráficamente durante la elaboración del árbol mediante diferentes símbolos que representan los tipos de sucesos, las puertas lógicas y las transferencias o desarrollos posteriores del árbol.</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Un ejemplo de árbol de fallos es el siguiente:</w:t>
      </w:r>
    </w:p>
    <w:p w:rsidR="00D377A3" w:rsidRPr="00527EC4" w:rsidRDefault="00D377A3" w:rsidP="00D377A3">
      <w:pPr>
        <w:spacing w:line="360" w:lineRule="auto"/>
        <w:jc w:val="both"/>
        <w:rPr>
          <w:color w:val="000000" w:themeColor="text1"/>
        </w:rPr>
      </w:pPr>
      <w:r w:rsidRPr="00527EC4">
        <w:rPr>
          <w:color w:val="000000" w:themeColor="text1"/>
        </w:rPr>
        <w:t>Los símbolos representan tanto sucesos, puertas lógicas y transferencias. Los más importantes son los siguientes:</w:t>
      </w:r>
    </w:p>
    <w:p w:rsidR="00D377A3" w:rsidRPr="00527EC4" w:rsidRDefault="00D377A3" w:rsidP="00D377A3">
      <w:pPr>
        <w:spacing w:line="360" w:lineRule="auto"/>
        <w:jc w:val="both"/>
        <w:rPr>
          <w:b/>
          <w:bCs/>
          <w:color w:val="000000" w:themeColor="text1"/>
        </w:rPr>
      </w:pPr>
    </w:p>
    <w:p w:rsidR="00D377A3" w:rsidRPr="00527EC4" w:rsidRDefault="00E83858" w:rsidP="00E83858">
      <w:pPr>
        <w:spacing w:line="360" w:lineRule="auto"/>
        <w:ind w:left="2835"/>
        <w:jc w:val="both"/>
        <w:rPr>
          <w:b/>
          <w:bCs/>
          <w:color w:val="000000" w:themeColor="text1"/>
        </w:rPr>
      </w:pPr>
      <w:r w:rsidRPr="00527EC4">
        <w:rPr>
          <w:b/>
          <w:bCs/>
          <w:color w:val="000000" w:themeColor="text1"/>
        </w:rPr>
        <w:t>1.2.3.1.</w:t>
      </w:r>
      <w:r w:rsidR="00D377A3" w:rsidRPr="00527EC4">
        <w:rPr>
          <w:b/>
          <w:bCs/>
          <w:color w:val="000000" w:themeColor="text1"/>
        </w:rPr>
        <w:t>6. Análisis FMECA.</w:t>
      </w:r>
    </w:p>
    <w:p w:rsidR="00D377A3" w:rsidRPr="00527EC4" w:rsidRDefault="00D377A3" w:rsidP="00D377A3">
      <w:pPr>
        <w:spacing w:line="360" w:lineRule="auto"/>
        <w:jc w:val="both"/>
        <w:rPr>
          <w:color w:val="000000" w:themeColor="text1"/>
        </w:rPr>
      </w:pPr>
    </w:p>
    <w:p w:rsidR="00D377A3" w:rsidRPr="00527EC4" w:rsidRDefault="00D377A3" w:rsidP="00E83858">
      <w:pPr>
        <w:spacing w:line="360" w:lineRule="auto"/>
        <w:ind w:firstLine="3828"/>
        <w:jc w:val="both"/>
        <w:rPr>
          <w:color w:val="000000" w:themeColor="text1"/>
        </w:rPr>
      </w:pPr>
      <w:r w:rsidRPr="00527EC4">
        <w:rPr>
          <w:color w:val="000000" w:themeColor="text1"/>
        </w:rPr>
        <w:t>Otra útil técnica para la eliminación de las características de diseño deficientes es el análisis de los modos y efectos de fallos (FMEA); o análisis de modos de fallos y efectos críticos (FMECA) </w:t>
      </w:r>
    </w:p>
    <w:p w:rsidR="00E83858" w:rsidRPr="00527EC4" w:rsidRDefault="00E83858" w:rsidP="00E83858">
      <w:pPr>
        <w:spacing w:line="360" w:lineRule="auto"/>
        <w:ind w:firstLine="3828"/>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La intención es identificar las áreas o ensambles que es más probable que den lugar a fallos del conjunto. </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El FMEA define la función como la tarea que realiza un componente </w:t>
      </w:r>
      <w:r w:rsidR="00646B45">
        <w:rPr>
          <w:color w:val="000000" w:themeColor="text1"/>
        </w:rPr>
        <w:t>–</w:t>
      </w:r>
      <w:r w:rsidRPr="00527EC4">
        <w:rPr>
          <w:color w:val="000000" w:themeColor="text1"/>
        </w:rPr>
        <w:t>por ejemplo, la función de una válvula es abrir y cerrar</w:t>
      </w:r>
      <w:r w:rsidR="00646B45">
        <w:rPr>
          <w:color w:val="000000" w:themeColor="text1"/>
        </w:rPr>
        <w:t>–</w:t>
      </w:r>
      <w:r w:rsidRPr="00527EC4">
        <w:rPr>
          <w:color w:val="000000" w:themeColor="text1"/>
        </w:rPr>
        <w:t>y los modos de fallo son las formas en las que el componente puede fallar. La válvula fallará en la apertura si se rompe su resorte, pero también puede tropezar en su guía o mantenerse en posición de abierta por la leva debido a una rotura en la correa de árbol de levas.</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La técnica consiste en evaluar tres aspectos del sistema y su operación:</w:t>
      </w:r>
    </w:p>
    <w:p w:rsidR="00D377A3" w:rsidRPr="00527EC4" w:rsidRDefault="00D377A3" w:rsidP="00D377A3">
      <w:pPr>
        <w:spacing w:line="360" w:lineRule="auto"/>
        <w:jc w:val="both"/>
        <w:rPr>
          <w:color w:val="000000" w:themeColor="text1"/>
        </w:rPr>
      </w:pPr>
      <w:r w:rsidRPr="00527EC4">
        <w:rPr>
          <w:color w:val="000000" w:themeColor="text1"/>
        </w:rPr>
        <w:t xml:space="preserve">Condiciones anticipadas de operación, y el fallo más probable. </w:t>
      </w:r>
    </w:p>
    <w:p w:rsidR="00D377A3" w:rsidRPr="00527EC4" w:rsidRDefault="00D377A3" w:rsidP="00D377A3">
      <w:pPr>
        <w:spacing w:line="360" w:lineRule="auto"/>
        <w:jc w:val="both"/>
        <w:rPr>
          <w:color w:val="000000" w:themeColor="text1"/>
        </w:rPr>
      </w:pPr>
      <w:r w:rsidRPr="00527EC4">
        <w:rPr>
          <w:color w:val="000000" w:themeColor="text1"/>
        </w:rPr>
        <w:t xml:space="preserve">Efecto de fallo en el rendimiento. </w:t>
      </w:r>
    </w:p>
    <w:p w:rsidR="00D377A3" w:rsidRPr="00527EC4" w:rsidRDefault="00D377A3" w:rsidP="00D377A3">
      <w:pPr>
        <w:spacing w:line="360" w:lineRule="auto"/>
        <w:jc w:val="both"/>
        <w:rPr>
          <w:color w:val="000000" w:themeColor="text1"/>
        </w:rPr>
      </w:pPr>
      <w:r w:rsidRPr="00527EC4">
        <w:rPr>
          <w:color w:val="000000" w:themeColor="text1"/>
        </w:rPr>
        <w:t xml:space="preserve">Severidad del fallo en el mecanismo. </w:t>
      </w:r>
    </w:p>
    <w:p w:rsidR="00D377A3" w:rsidRPr="00527EC4" w:rsidRDefault="00D377A3" w:rsidP="00D377A3">
      <w:pPr>
        <w:spacing w:line="360" w:lineRule="auto"/>
        <w:jc w:val="both"/>
        <w:rPr>
          <w:color w:val="000000" w:themeColor="text1"/>
        </w:rPr>
      </w:pPr>
      <w:r w:rsidRPr="00527EC4">
        <w:rPr>
          <w:color w:val="000000" w:themeColor="text1"/>
        </w:rPr>
        <w:t xml:space="preserve"> La probabilidad de fallos se evalúa generalmente en una </w:t>
      </w:r>
      <w:r w:rsidR="00C53D6B" w:rsidRPr="00527EC4">
        <w:rPr>
          <w:color w:val="000000" w:themeColor="text1"/>
        </w:rPr>
        <w:t>escala</w:t>
      </w:r>
      <w:r w:rsidRPr="00527EC4">
        <w:rPr>
          <w:color w:val="000000" w:themeColor="text1"/>
        </w:rPr>
        <w:t xml:space="preserve"> de </w:t>
      </w:r>
      <w:smartTag w:uri="urn:schemas-microsoft-com:office:smarttags" w:element="metricconverter">
        <w:smartTagPr>
          <w:attr w:name="ProductID" w:val="1 a"/>
        </w:smartTagPr>
        <w:r w:rsidRPr="00527EC4">
          <w:rPr>
            <w:color w:val="000000" w:themeColor="text1"/>
          </w:rPr>
          <w:t>1 a</w:t>
        </w:r>
      </w:smartTag>
      <w:r w:rsidRPr="00527EC4">
        <w:rPr>
          <w:color w:val="000000" w:themeColor="text1"/>
        </w:rPr>
        <w:t xml:space="preserve"> 10, con la criticidad aumentando con el valor del número. </w:t>
      </w:r>
    </w:p>
    <w:p w:rsidR="00D377A3" w:rsidRPr="00527EC4" w:rsidRDefault="00D377A3" w:rsidP="00D377A3">
      <w:pPr>
        <w:spacing w:line="360" w:lineRule="auto"/>
        <w:jc w:val="both"/>
        <w:rPr>
          <w:color w:val="000000" w:themeColor="text1"/>
        </w:rPr>
      </w:pPr>
      <w:r w:rsidRPr="00527EC4">
        <w:rPr>
          <w:color w:val="000000" w:themeColor="text1"/>
        </w:rPr>
        <w:t xml:space="preserve">Esta técnica es útil para evaluar soluciones alternativas a un problema pero no es fácil de usar con precisión en nuevos diseños. </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El FMEA es útil para evaluar si hay en un ensamble un número innecesario de componentes puesto que la interacción de un ensamble con otro multiplicará los efectos de un fallo. Es igualmente útil para analizar el producto y el equipo que se utiliza para producirlo.</w:t>
      </w:r>
    </w:p>
    <w:p w:rsidR="00E83858" w:rsidRPr="00527EC4" w:rsidRDefault="00E83858" w:rsidP="00D377A3">
      <w:pPr>
        <w:spacing w:line="360" w:lineRule="auto"/>
        <w:jc w:val="both"/>
        <w:rPr>
          <w:color w:val="000000" w:themeColor="text1"/>
        </w:rPr>
      </w:pPr>
    </w:p>
    <w:p w:rsidR="00D377A3" w:rsidRPr="00527EC4" w:rsidRDefault="00D377A3" w:rsidP="00D377A3">
      <w:pPr>
        <w:spacing w:line="360" w:lineRule="auto"/>
        <w:jc w:val="both"/>
        <w:rPr>
          <w:color w:val="000000" w:themeColor="text1"/>
        </w:rPr>
      </w:pPr>
      <w:r w:rsidRPr="00527EC4">
        <w:rPr>
          <w:color w:val="000000" w:themeColor="text1"/>
        </w:rPr>
        <w:t xml:space="preserve">El FMEA, ayuda en la identificación de los modos de fallo que es probable que causen problemas de uso del producto. Ayuda también a eliminar debilidades o complicaciones excesivas del diseño, y a identificar los componentes que pueden fallar con mayor probabilidad. Su </w:t>
      </w:r>
      <w:r w:rsidR="00C53D6B" w:rsidRPr="00527EC4">
        <w:rPr>
          <w:color w:val="000000" w:themeColor="text1"/>
        </w:rPr>
        <w:t xml:space="preserve">empleo </w:t>
      </w:r>
      <w:r w:rsidRPr="00527EC4">
        <w:rPr>
          <w:color w:val="000000" w:themeColor="text1"/>
        </w:rPr>
        <w:t xml:space="preserve">no debe confinarse al producto que se desarrolla por el </w:t>
      </w:r>
      <w:r w:rsidR="00C53D6B" w:rsidRPr="00527EC4">
        <w:rPr>
          <w:color w:val="000000" w:themeColor="text1"/>
        </w:rPr>
        <w:t>grupo</w:t>
      </w:r>
      <w:r w:rsidRPr="00527EC4">
        <w:rPr>
          <w:color w:val="000000" w:themeColor="text1"/>
        </w:rPr>
        <w:t xml:space="preserve"> de trabajo. Puede también usarse eficazmente para evaluar las causas de parada en las máquinas de producción antes de completar el diseño.</w:t>
      </w:r>
    </w:p>
    <w:p w:rsidR="005C567D" w:rsidRPr="00527EC4" w:rsidRDefault="005C567D" w:rsidP="00060D8F">
      <w:pPr>
        <w:spacing w:line="360" w:lineRule="auto"/>
        <w:jc w:val="both"/>
        <w:rPr>
          <w:color w:val="000000" w:themeColor="text1"/>
        </w:rPr>
      </w:pPr>
    </w:p>
    <w:p w:rsidR="004B3D5B" w:rsidRPr="00527EC4" w:rsidRDefault="004B3D5B" w:rsidP="004B3D5B">
      <w:pPr>
        <w:spacing w:line="360" w:lineRule="auto"/>
        <w:jc w:val="both"/>
        <w:rPr>
          <w:color w:val="000000" w:themeColor="text1"/>
          <w:lang w:val="es-EC"/>
        </w:rPr>
      </w:pPr>
    </w:p>
    <w:p w:rsidR="004B3D5B" w:rsidRPr="00527EC4" w:rsidRDefault="00E83858" w:rsidP="009D7921">
      <w:pPr>
        <w:numPr>
          <w:ilvl w:val="2"/>
          <w:numId w:val="1"/>
        </w:numPr>
        <w:tabs>
          <w:tab w:val="left" w:pos="2127"/>
        </w:tabs>
        <w:spacing w:line="360" w:lineRule="auto"/>
        <w:ind w:left="1418"/>
        <w:jc w:val="both"/>
        <w:rPr>
          <w:b/>
          <w:color w:val="000000" w:themeColor="text1"/>
          <w:lang w:val="es-EC"/>
        </w:rPr>
      </w:pPr>
      <w:r w:rsidRPr="00527EC4">
        <w:rPr>
          <w:b/>
          <w:color w:val="000000" w:themeColor="text1"/>
          <w:lang w:val="es-EC"/>
        </w:rPr>
        <w:t>1.2.4. MANTENIMIENTO PROACTIVO</w:t>
      </w:r>
    </w:p>
    <w:p w:rsidR="00C9544A" w:rsidRPr="00527EC4" w:rsidRDefault="00C9544A" w:rsidP="004B3D5B">
      <w:pPr>
        <w:spacing w:line="360" w:lineRule="auto"/>
        <w:jc w:val="both"/>
        <w:rPr>
          <w:color w:val="000000" w:themeColor="text1"/>
          <w:lang w:val="es-EC"/>
        </w:rPr>
      </w:pPr>
    </w:p>
    <w:p w:rsidR="004B3D5B" w:rsidRPr="00527EC4" w:rsidRDefault="004B3D5B" w:rsidP="00E83858">
      <w:pPr>
        <w:spacing w:line="360" w:lineRule="auto"/>
        <w:ind w:firstLine="2694"/>
        <w:jc w:val="both"/>
        <w:rPr>
          <w:color w:val="000000" w:themeColor="text1"/>
          <w:lang w:val="es-EC"/>
        </w:rPr>
      </w:pPr>
      <w:r w:rsidRPr="00527EC4">
        <w:rPr>
          <w:color w:val="000000" w:themeColor="text1"/>
          <w:lang w:val="es-EC"/>
        </w:rPr>
        <w:t xml:space="preserve">Este mantenimiento tiene como fundamento los principios de solidaridad, colaboración, iniciativa propia, sensibilización, trabajo en equipo, de modo tal que todos los involucrados directa o indirectamente en la gestión del mantenimiento deben conocer la problemática del mantenimiento, es decir, que tanto técnicos, profesionales, ejecutivos, y directivos deben estar </w:t>
      </w:r>
      <w:r w:rsidR="00832229" w:rsidRPr="00527EC4">
        <w:rPr>
          <w:color w:val="000000" w:themeColor="text1"/>
          <w:lang w:val="es-EC"/>
        </w:rPr>
        <w:t>consientes</w:t>
      </w:r>
      <w:r w:rsidRPr="00527EC4">
        <w:rPr>
          <w:color w:val="000000" w:themeColor="text1"/>
          <w:lang w:val="es-EC"/>
        </w:rPr>
        <w:t xml:space="preserve"> de las actividades que se llevan a acabo para desarrollar las labores de mantenimiento. </w:t>
      </w:r>
    </w:p>
    <w:p w:rsidR="00C9544A" w:rsidRPr="00527EC4" w:rsidRDefault="00C9544A" w:rsidP="00C9544A">
      <w:pPr>
        <w:spacing w:line="360" w:lineRule="auto"/>
        <w:jc w:val="both"/>
        <w:rPr>
          <w:color w:val="000000" w:themeColor="text1"/>
        </w:rPr>
      </w:pPr>
    </w:p>
    <w:p w:rsidR="00C9544A" w:rsidRPr="00527EC4" w:rsidRDefault="00C9544A" w:rsidP="00C9544A">
      <w:pPr>
        <w:spacing w:line="360" w:lineRule="auto"/>
        <w:jc w:val="both"/>
        <w:rPr>
          <w:color w:val="000000" w:themeColor="text1"/>
        </w:rPr>
      </w:pPr>
      <w:r w:rsidRPr="00527EC4">
        <w:rPr>
          <w:color w:val="000000" w:themeColor="text1"/>
        </w:rPr>
        <w:t xml:space="preserve">La última innovación en el campo del mantenimiento predictivo es el mantenimiento proactivo, que usa gran cantidad de técnicas para alargar la duración de operación de La parte mayor de un programa proactivo es el análisis de las causas fundamentales de las fallas en máquinas. Esas causas fundamentales se pueden remediar y los mecanismos de falla se pueden eliminar gradualmente en cada máquina. </w:t>
      </w:r>
    </w:p>
    <w:p w:rsidR="00E83858" w:rsidRPr="00527EC4" w:rsidRDefault="00E83858" w:rsidP="00C9544A">
      <w:pPr>
        <w:spacing w:line="360" w:lineRule="auto"/>
        <w:jc w:val="both"/>
        <w:rPr>
          <w:color w:val="000000" w:themeColor="text1"/>
        </w:rPr>
      </w:pPr>
    </w:p>
    <w:p w:rsidR="00C9544A" w:rsidRPr="00527EC4" w:rsidRDefault="00C9544A" w:rsidP="00C9544A">
      <w:pPr>
        <w:spacing w:line="360" w:lineRule="auto"/>
        <w:jc w:val="both"/>
        <w:rPr>
          <w:color w:val="000000" w:themeColor="text1"/>
        </w:rPr>
      </w:pPr>
      <w:r w:rsidRPr="00527EC4">
        <w:rPr>
          <w:color w:val="000000" w:themeColor="text1"/>
        </w:rPr>
        <w:t xml:space="preserve">Se ha sabido desde hace mucho tiempo que el </w:t>
      </w:r>
      <w:r w:rsidR="00832229" w:rsidRPr="00527EC4">
        <w:rPr>
          <w:b/>
          <w:bCs/>
          <w:color w:val="000000" w:themeColor="text1"/>
        </w:rPr>
        <w:t>des balanceo</w:t>
      </w:r>
      <w:r w:rsidRPr="00527EC4">
        <w:rPr>
          <w:color w:val="000000" w:themeColor="text1"/>
        </w:rPr>
        <w:t xml:space="preserve"> y la desalineación son las causas fundamentales de la mayoría de las fallas en máquinas. Ambos fenómenos provocan una carga en los rodamientos con fuerzas indebidas y acortan su vida útil. En lugar de reemplazar continuamente rodamientos gastados en una máquina que presenta una falla, una mejor política seria de llevar a cabo un balanceo y alineación de precisión en la máquina y de verificar los resultados por medio de un análisis de la firma de vibraciones.</w:t>
      </w:r>
    </w:p>
    <w:p w:rsidR="00C9544A" w:rsidRPr="00527EC4" w:rsidRDefault="00C9544A" w:rsidP="00C9544A">
      <w:pPr>
        <w:spacing w:line="360" w:lineRule="auto"/>
        <w:jc w:val="both"/>
        <w:rPr>
          <w:color w:val="000000" w:themeColor="text1"/>
        </w:rPr>
      </w:pPr>
    </w:p>
    <w:p w:rsidR="00C9544A" w:rsidRPr="00527EC4" w:rsidRDefault="00E83858" w:rsidP="00E83858">
      <w:pPr>
        <w:spacing w:line="360" w:lineRule="auto"/>
        <w:ind w:left="2694"/>
        <w:jc w:val="both"/>
        <w:rPr>
          <w:b/>
          <w:bCs/>
          <w:color w:val="000000" w:themeColor="text1"/>
        </w:rPr>
      </w:pPr>
      <w:r w:rsidRPr="00527EC4">
        <w:rPr>
          <w:b/>
          <w:bCs/>
          <w:color w:val="000000" w:themeColor="text1"/>
        </w:rPr>
        <w:t xml:space="preserve">1.2.4.1. </w:t>
      </w:r>
      <w:r w:rsidR="00C9544A" w:rsidRPr="00527EC4">
        <w:rPr>
          <w:b/>
          <w:bCs/>
          <w:color w:val="000000" w:themeColor="text1"/>
        </w:rPr>
        <w:t>Definiciones</w:t>
      </w:r>
    </w:p>
    <w:p w:rsidR="00C9544A" w:rsidRPr="00527EC4" w:rsidRDefault="00C9544A" w:rsidP="00C9544A">
      <w:pPr>
        <w:spacing w:line="360" w:lineRule="auto"/>
        <w:jc w:val="both"/>
        <w:rPr>
          <w:color w:val="000000" w:themeColor="text1"/>
        </w:rPr>
      </w:pPr>
      <w:r w:rsidRPr="00527EC4">
        <w:rPr>
          <w:color w:val="000000" w:themeColor="text1"/>
        </w:rPr>
        <w:t> </w:t>
      </w:r>
    </w:p>
    <w:p w:rsidR="00C9544A" w:rsidRPr="00527EC4" w:rsidRDefault="00C9544A" w:rsidP="00E83858">
      <w:pPr>
        <w:spacing w:line="360" w:lineRule="auto"/>
        <w:ind w:firstLine="3544"/>
        <w:jc w:val="both"/>
        <w:rPr>
          <w:color w:val="000000" w:themeColor="text1"/>
        </w:rPr>
      </w:pPr>
      <w:r w:rsidRPr="00527EC4">
        <w:rPr>
          <w:color w:val="000000" w:themeColor="text1"/>
        </w:rPr>
        <w:t xml:space="preserve">En el capitulo acerca de Prácticas de Mantenimiento se introdujo el concepto de mantenimiento proactivo. Se puede definir el mantenimiento proactivo como una extensión del mantenimiento predictivo que incluye la determinación de las razones de faltas en las máquinas. Aunque es importante y económicamente viable detectar las fallas en máquinas en sus primeros niveles y de corregirlas antes de que </w:t>
      </w:r>
      <w:r w:rsidR="00C44962" w:rsidRPr="00527EC4">
        <w:rPr>
          <w:color w:val="000000" w:themeColor="text1"/>
        </w:rPr>
        <w:t>provoquen un paro de la máquina</w:t>
      </w:r>
      <w:r w:rsidRPr="00527EC4">
        <w:rPr>
          <w:color w:val="000000" w:themeColor="text1"/>
        </w:rPr>
        <w:t xml:space="preserve">, el hecho de solamente reemplazar la parte que presenta el defecto, como el rodamiento por ejemplo, aunque corregirá el problema del momento y permitirá a la máquina funcionar, no corrige la causa que provocó la falta en el rodamiento. </w:t>
      </w:r>
    </w:p>
    <w:p w:rsidR="00E83858" w:rsidRPr="00527EC4" w:rsidRDefault="00E83858" w:rsidP="00E83858">
      <w:pPr>
        <w:spacing w:line="360" w:lineRule="auto"/>
        <w:ind w:firstLine="3544"/>
        <w:jc w:val="both"/>
        <w:rPr>
          <w:color w:val="000000" w:themeColor="text1"/>
        </w:rPr>
      </w:pPr>
    </w:p>
    <w:p w:rsidR="00E83858" w:rsidRPr="00527EC4" w:rsidRDefault="00E83858" w:rsidP="00E83858">
      <w:pPr>
        <w:spacing w:line="360" w:lineRule="auto"/>
        <w:jc w:val="both"/>
        <w:rPr>
          <w:color w:val="000000" w:themeColor="text1"/>
        </w:rPr>
      </w:pPr>
      <w:r w:rsidRPr="00527EC4">
        <w:rPr>
          <w:color w:val="000000" w:themeColor="text1"/>
        </w:rPr>
        <w:t>La disciplina que precisamente se dedica a este, se llama el Análisis Fundamental de Causas de Faltas (AFCF), y será instructivo analizar algunas de las técnicas que se usan en esta tecnología. La AFCF conste de varios pasos:</w:t>
      </w:r>
    </w:p>
    <w:p w:rsidR="00E83858" w:rsidRPr="00527EC4" w:rsidRDefault="00E83858" w:rsidP="00E83858">
      <w:pPr>
        <w:spacing w:line="360" w:lineRule="auto"/>
        <w:jc w:val="both"/>
        <w:rPr>
          <w:color w:val="000000" w:themeColor="text1"/>
        </w:rPr>
      </w:pPr>
      <w:r w:rsidRPr="00527EC4">
        <w:rPr>
          <w:color w:val="000000" w:themeColor="text1"/>
        </w:rPr>
        <w:t>Determinar que componentes de la máquina son responsables del problema.</w:t>
      </w:r>
    </w:p>
    <w:p w:rsidR="00E83858" w:rsidRPr="00527EC4" w:rsidRDefault="00E83858" w:rsidP="00E83858">
      <w:pPr>
        <w:spacing w:line="360" w:lineRule="auto"/>
        <w:jc w:val="both"/>
        <w:rPr>
          <w:iCs/>
          <w:color w:val="000000" w:themeColor="text1"/>
        </w:rPr>
      </w:pPr>
      <w:r w:rsidRPr="00527EC4">
        <w:rPr>
          <w:color w:val="000000" w:themeColor="text1"/>
        </w:rPr>
        <w:t>Determinar la causa de la falta que se detectó.</w:t>
      </w:r>
    </w:p>
    <w:p w:rsidR="00C9544A" w:rsidRPr="00527EC4" w:rsidRDefault="00E83858" w:rsidP="00C9544A">
      <w:pPr>
        <w:spacing w:line="360" w:lineRule="auto"/>
        <w:jc w:val="both"/>
        <w:rPr>
          <w:color w:val="000000" w:themeColor="text1"/>
        </w:rPr>
      </w:pPr>
      <w:r w:rsidRPr="00527EC4">
        <w:rPr>
          <w:i/>
          <w:iCs/>
          <w:color w:val="000000" w:themeColor="text1"/>
        </w:rPr>
        <w:t>El análisis fundamental de faltas es análogo a la práctica en la medicina de buscar la causa básica de una enfermedad y de tratarla, en lugar de tratar los síntomas.</w:t>
      </w:r>
    </w:p>
    <w:p w:rsidR="00C9544A" w:rsidRPr="00527EC4" w:rsidRDefault="00C9544A" w:rsidP="00C9544A">
      <w:pPr>
        <w:spacing w:line="360" w:lineRule="auto"/>
        <w:jc w:val="both"/>
        <w:rPr>
          <w:color w:val="000000" w:themeColor="text1"/>
        </w:rPr>
      </w:pPr>
    </w:p>
    <w:p w:rsidR="00C9544A" w:rsidRPr="00527EC4" w:rsidRDefault="00C9544A" w:rsidP="00C9544A">
      <w:pPr>
        <w:spacing w:line="360" w:lineRule="auto"/>
        <w:jc w:val="both"/>
        <w:rPr>
          <w:color w:val="000000" w:themeColor="text1"/>
        </w:rPr>
      </w:pPr>
      <w:r w:rsidRPr="00527EC4">
        <w:rPr>
          <w:color w:val="000000" w:themeColor="text1"/>
        </w:rPr>
        <w:t xml:space="preserve">Tomar las medidas apropiadas para eliminar la causa identificada del problema. Un ejemplo sería de llevar a cabo una alineación de precisión en una máquina propensa a faltas en rodamientos, por causa de carga radial excesiva. </w:t>
      </w:r>
    </w:p>
    <w:p w:rsidR="00E83858" w:rsidRPr="00527EC4" w:rsidRDefault="00E83858" w:rsidP="00C9544A">
      <w:pPr>
        <w:spacing w:line="360" w:lineRule="auto"/>
        <w:jc w:val="both"/>
        <w:rPr>
          <w:color w:val="000000" w:themeColor="text1"/>
        </w:rPr>
      </w:pPr>
    </w:p>
    <w:p w:rsidR="00C9544A" w:rsidRPr="00527EC4" w:rsidRDefault="00C9544A" w:rsidP="00C9544A">
      <w:pPr>
        <w:spacing w:line="360" w:lineRule="auto"/>
        <w:jc w:val="both"/>
        <w:rPr>
          <w:color w:val="000000" w:themeColor="text1"/>
        </w:rPr>
      </w:pPr>
      <w:r w:rsidRPr="00527EC4">
        <w:rPr>
          <w:color w:val="000000" w:themeColor="text1"/>
        </w:rPr>
        <w:t xml:space="preserve">Examinar y analizar otras máquinas del mismo tipo y llevar a cabo las mismas tareas preventivas, si </w:t>
      </w:r>
      <w:r w:rsidR="00C44962" w:rsidRPr="00527EC4">
        <w:rPr>
          <w:color w:val="000000" w:themeColor="text1"/>
        </w:rPr>
        <w:t xml:space="preserve">es </w:t>
      </w:r>
      <w:r w:rsidRPr="00527EC4">
        <w:rPr>
          <w:color w:val="000000" w:themeColor="text1"/>
        </w:rPr>
        <w:t xml:space="preserve">necesario. </w:t>
      </w:r>
    </w:p>
    <w:p w:rsidR="00E83858" w:rsidRPr="00527EC4" w:rsidRDefault="00E83858" w:rsidP="00C9544A">
      <w:pPr>
        <w:spacing w:line="360" w:lineRule="auto"/>
        <w:jc w:val="both"/>
        <w:rPr>
          <w:color w:val="000000" w:themeColor="text1"/>
        </w:rPr>
      </w:pPr>
    </w:p>
    <w:p w:rsidR="00236B26" w:rsidRDefault="00C9544A" w:rsidP="006478E3">
      <w:pPr>
        <w:spacing w:line="360" w:lineRule="auto"/>
        <w:jc w:val="both"/>
        <w:rPr>
          <w:color w:val="000000" w:themeColor="text1"/>
        </w:rPr>
      </w:pPr>
      <w:r w:rsidRPr="00527EC4">
        <w:rPr>
          <w:color w:val="000000" w:themeColor="text1"/>
        </w:rPr>
        <w:t>Rediseñar la instalación de la máquina o la misma máquina para eliminar la posibilidad de que el mismo problema vuelve a presentarse en el futuro. En otras palabras eliminar e</w:t>
      </w:r>
      <w:r w:rsidR="006478E3">
        <w:rPr>
          <w:color w:val="000000" w:themeColor="text1"/>
        </w:rPr>
        <w:t>l problema por medio de diseño.</w:t>
      </w:r>
    </w:p>
    <w:p w:rsidR="009D7921" w:rsidRDefault="009D7921" w:rsidP="006071B4">
      <w:pPr>
        <w:jc w:val="center"/>
        <w:rPr>
          <w:color w:val="000000" w:themeColor="text1"/>
        </w:rPr>
      </w:pPr>
    </w:p>
    <w:p w:rsidR="00F5571B" w:rsidRDefault="00F5571B" w:rsidP="006071B4">
      <w:pPr>
        <w:jc w:val="center"/>
        <w:rPr>
          <w:color w:val="000000" w:themeColor="text1"/>
        </w:rPr>
      </w:pPr>
    </w:p>
    <w:p w:rsidR="009D7921" w:rsidRDefault="009D7921" w:rsidP="009D7921">
      <w:pPr>
        <w:rPr>
          <w:b/>
          <w:color w:val="000000" w:themeColor="text1"/>
        </w:rPr>
      </w:pPr>
      <w:r>
        <w:rPr>
          <w:b/>
          <w:color w:val="000000" w:themeColor="text1"/>
        </w:rPr>
        <w:tab/>
      </w:r>
      <w:r>
        <w:rPr>
          <w:b/>
          <w:color w:val="000000" w:themeColor="text1"/>
        </w:rPr>
        <w:tab/>
      </w:r>
      <w:r>
        <w:rPr>
          <w:b/>
          <w:color w:val="000000" w:themeColor="text1"/>
        </w:rPr>
        <w:tab/>
        <w:t>1.2.5</w:t>
      </w:r>
      <w:r w:rsidR="00F5571B">
        <w:rPr>
          <w:b/>
          <w:color w:val="000000" w:themeColor="text1"/>
        </w:rPr>
        <w:t>.</w:t>
      </w:r>
      <w:r>
        <w:rPr>
          <w:b/>
          <w:color w:val="000000" w:themeColor="text1"/>
        </w:rPr>
        <w:t xml:space="preserve"> MANTENIMIENTO DE REPARACIÓN.</w:t>
      </w:r>
    </w:p>
    <w:p w:rsidR="009D7921" w:rsidRDefault="009D7921" w:rsidP="009D7921">
      <w:pPr>
        <w:rPr>
          <w:b/>
          <w:color w:val="000000" w:themeColor="text1"/>
        </w:rPr>
      </w:pPr>
    </w:p>
    <w:p w:rsidR="009D7921" w:rsidRPr="009D7921" w:rsidRDefault="009D7921" w:rsidP="009D7921">
      <w:pPr>
        <w:spacing w:line="360" w:lineRule="auto"/>
        <w:jc w:val="both"/>
        <w:rPr>
          <w:color w:val="000000" w:themeColor="text1"/>
          <w:lang w:val="es-ES_tradnl"/>
        </w:rPr>
      </w:pPr>
      <w:r>
        <w:rPr>
          <w:color w:val="000000" w:themeColor="text1"/>
          <w:lang w:val="es-ES_tradnl"/>
        </w:rPr>
        <w:tab/>
      </w:r>
      <w:r>
        <w:rPr>
          <w:color w:val="000000" w:themeColor="text1"/>
          <w:lang w:val="es-ES_tradnl"/>
        </w:rPr>
        <w:tab/>
      </w:r>
      <w:r>
        <w:rPr>
          <w:color w:val="000000" w:themeColor="text1"/>
          <w:lang w:val="es-ES_tradnl"/>
        </w:rPr>
        <w:tab/>
      </w:r>
      <w:r w:rsidRPr="009D7921">
        <w:rPr>
          <w:color w:val="000000" w:themeColor="text1"/>
          <w:lang w:val="es-ES_tradnl"/>
        </w:rPr>
        <w:t>Consiste en un mantenimiento correctivo aplicado a una maquina o equipo productivo, en el cual las actuaciones incluyen todo tipo de operaciones de reparación como son desmontajes-sustitución</w:t>
      </w:r>
      <w:r>
        <w:rPr>
          <w:color w:val="000000" w:themeColor="text1"/>
          <w:lang w:val="es-ES_tradnl"/>
        </w:rPr>
        <w:t xml:space="preserve"> de piezas-ajustes-reconstrucció</w:t>
      </w:r>
      <w:r w:rsidRPr="009D7921">
        <w:rPr>
          <w:color w:val="000000" w:themeColor="text1"/>
          <w:lang w:val="es-ES_tradnl"/>
        </w:rPr>
        <w:t>n de componentes, etc.</w:t>
      </w:r>
    </w:p>
    <w:p w:rsidR="009D7921" w:rsidRPr="009D7921" w:rsidRDefault="009D7921" w:rsidP="009D7921">
      <w:pPr>
        <w:spacing w:line="360" w:lineRule="auto"/>
        <w:jc w:val="both"/>
        <w:rPr>
          <w:color w:val="000000" w:themeColor="text1"/>
          <w:lang w:val="es-ES_tradnl"/>
        </w:rPr>
      </w:pPr>
      <w:r w:rsidRPr="009D7921">
        <w:rPr>
          <w:color w:val="000000" w:themeColor="text1"/>
          <w:lang w:val="es-ES_tradnl"/>
        </w:rPr>
        <w:t>Se caracteriza por la complejidad de las intervenciones y los tiempos empleados en las mismas, por lo que los aspectos mas destacados son:</w:t>
      </w:r>
    </w:p>
    <w:p w:rsidR="009D7921" w:rsidRPr="009D7921" w:rsidRDefault="009D7921" w:rsidP="009D7921">
      <w:pPr>
        <w:spacing w:line="360" w:lineRule="auto"/>
        <w:jc w:val="both"/>
        <w:rPr>
          <w:color w:val="000000" w:themeColor="text1"/>
          <w:lang w:val="es-ES_tradnl"/>
        </w:rPr>
      </w:pPr>
    </w:p>
    <w:p w:rsidR="009D7921" w:rsidRDefault="009D7921" w:rsidP="003B63C4">
      <w:pPr>
        <w:pStyle w:val="Prrafodelista"/>
        <w:numPr>
          <w:ilvl w:val="0"/>
          <w:numId w:val="47"/>
        </w:numPr>
        <w:spacing w:line="360" w:lineRule="auto"/>
        <w:jc w:val="both"/>
        <w:rPr>
          <w:color w:val="000000" w:themeColor="text1"/>
          <w:lang w:val="es-ES_tradnl"/>
        </w:rPr>
      </w:pPr>
      <w:r w:rsidRPr="00F5571B">
        <w:rPr>
          <w:color w:val="000000" w:themeColor="text1"/>
          <w:lang w:val="es-ES_tradnl"/>
        </w:rPr>
        <w:t>difícil planificación del tiempo de intervención</w:t>
      </w:r>
    </w:p>
    <w:p w:rsidR="009D7921" w:rsidRDefault="009D7921" w:rsidP="003B63C4">
      <w:pPr>
        <w:pStyle w:val="Prrafodelista"/>
        <w:numPr>
          <w:ilvl w:val="0"/>
          <w:numId w:val="47"/>
        </w:numPr>
        <w:spacing w:line="360" w:lineRule="auto"/>
        <w:jc w:val="both"/>
        <w:rPr>
          <w:color w:val="000000" w:themeColor="text1"/>
          <w:lang w:val="es-ES_tradnl"/>
        </w:rPr>
      </w:pPr>
      <w:r w:rsidRPr="00F5571B">
        <w:rPr>
          <w:color w:val="000000" w:themeColor="text1"/>
          <w:lang w:val="es-ES_tradnl"/>
        </w:rPr>
        <w:t>elevado coste de la mano de obra empleada</w:t>
      </w:r>
    </w:p>
    <w:p w:rsidR="009D7921" w:rsidRPr="00F5571B" w:rsidRDefault="009D7921" w:rsidP="003B63C4">
      <w:pPr>
        <w:pStyle w:val="Prrafodelista"/>
        <w:numPr>
          <w:ilvl w:val="0"/>
          <w:numId w:val="47"/>
        </w:numPr>
        <w:spacing w:line="360" w:lineRule="auto"/>
        <w:jc w:val="both"/>
        <w:rPr>
          <w:color w:val="000000" w:themeColor="text1"/>
          <w:lang w:val="es-ES_tradnl"/>
        </w:rPr>
      </w:pPr>
      <w:r w:rsidRPr="00F5571B">
        <w:rPr>
          <w:color w:val="000000" w:themeColor="text1"/>
          <w:lang w:val="es-ES_tradnl"/>
        </w:rPr>
        <w:t>costes bajos en material y recambios empleados.</w:t>
      </w:r>
    </w:p>
    <w:p w:rsidR="009D7921" w:rsidRPr="009D7921" w:rsidRDefault="009D7921" w:rsidP="009D7921">
      <w:pPr>
        <w:spacing w:line="360" w:lineRule="auto"/>
        <w:jc w:val="both"/>
        <w:rPr>
          <w:color w:val="000000" w:themeColor="text1"/>
          <w:lang w:val="es-ES_tradnl"/>
        </w:rPr>
      </w:pPr>
    </w:p>
    <w:p w:rsidR="009D7921" w:rsidRPr="009D7921" w:rsidRDefault="00BC445D" w:rsidP="009D7921">
      <w:pPr>
        <w:spacing w:line="360" w:lineRule="auto"/>
        <w:jc w:val="both"/>
        <w:rPr>
          <w:color w:val="000000" w:themeColor="text1"/>
          <w:lang w:val="es-ES_tradnl"/>
        </w:rPr>
      </w:pPr>
      <w:r>
        <w:rPr>
          <w:color w:val="000000" w:themeColor="text1"/>
          <w:lang w:val="es-ES_tradnl"/>
        </w:rPr>
        <w:tab/>
      </w:r>
      <w:r w:rsidR="009D7921">
        <w:rPr>
          <w:color w:val="000000" w:themeColor="text1"/>
          <w:lang w:val="es-ES_tradnl"/>
        </w:rPr>
        <w:t>La detección, hoy día</w:t>
      </w:r>
      <w:r w:rsidR="009D7921" w:rsidRPr="009D7921">
        <w:rPr>
          <w:color w:val="000000" w:themeColor="text1"/>
          <w:lang w:val="es-ES_tradnl"/>
        </w:rPr>
        <w:t xml:space="preserve"> es realizada por el operario de fabricación (nivel-l de intervención) y para el diagnostico se ayuda de sistemas informáticos apropiados incorporados en maquina.</w:t>
      </w:r>
    </w:p>
    <w:p w:rsidR="00BC445D" w:rsidRDefault="009D7921" w:rsidP="009D7921">
      <w:pPr>
        <w:spacing w:line="360" w:lineRule="auto"/>
        <w:jc w:val="both"/>
        <w:rPr>
          <w:color w:val="000000" w:themeColor="text1"/>
          <w:lang w:val="es-ES_tradnl"/>
        </w:rPr>
      </w:pPr>
      <w:r w:rsidRPr="009D7921">
        <w:rPr>
          <w:color w:val="000000" w:themeColor="text1"/>
          <w:lang w:val="es-ES_tradnl"/>
        </w:rPr>
        <w:t xml:space="preserve">En general, este tipo de reparación implica una incidencia fuerte en el proceso productivo, por lo que es importante su planificación (recursos humanos asignados, recambios, transporte, etc.). </w:t>
      </w:r>
    </w:p>
    <w:p w:rsidR="00BC445D" w:rsidRDefault="00BC445D" w:rsidP="009D7921">
      <w:pPr>
        <w:spacing w:line="360" w:lineRule="auto"/>
        <w:jc w:val="both"/>
        <w:rPr>
          <w:color w:val="000000" w:themeColor="text1"/>
          <w:lang w:val="es-ES_tradnl"/>
        </w:rPr>
      </w:pPr>
      <w:r>
        <w:rPr>
          <w:color w:val="000000" w:themeColor="text1"/>
          <w:lang w:val="es-ES_tradnl"/>
        </w:rPr>
        <w:tab/>
      </w:r>
    </w:p>
    <w:p w:rsidR="009D7921" w:rsidRPr="009D7921" w:rsidRDefault="00BC445D" w:rsidP="009D7921">
      <w:pPr>
        <w:spacing w:line="360" w:lineRule="auto"/>
        <w:jc w:val="both"/>
        <w:rPr>
          <w:color w:val="000000" w:themeColor="text1"/>
          <w:lang w:val="es-ES_tradnl"/>
        </w:rPr>
      </w:pPr>
      <w:r>
        <w:rPr>
          <w:color w:val="000000" w:themeColor="text1"/>
          <w:lang w:val="es-ES_tradnl"/>
        </w:rPr>
        <w:tab/>
      </w:r>
      <w:r w:rsidR="009D7921" w:rsidRPr="009D7921">
        <w:rPr>
          <w:color w:val="000000" w:themeColor="text1"/>
          <w:lang w:val="es-ES_tradnl"/>
        </w:rPr>
        <w:t>El apoyo de los talleres auxiliares puede ser muy importante en la reparación, especialmente para disminuir tiempos de respuesta en la intervención ante necesidades de ajustes o reconstrucciones de piezas por falta de recambios.</w:t>
      </w:r>
    </w:p>
    <w:p w:rsidR="00BC445D" w:rsidRDefault="00BC445D" w:rsidP="009D7921">
      <w:pPr>
        <w:spacing w:line="360" w:lineRule="auto"/>
        <w:jc w:val="both"/>
        <w:rPr>
          <w:color w:val="000000" w:themeColor="text1"/>
          <w:lang w:val="es-ES_tradnl"/>
        </w:rPr>
      </w:pPr>
      <w:r>
        <w:rPr>
          <w:color w:val="000000" w:themeColor="text1"/>
          <w:lang w:val="es-ES_tradnl"/>
        </w:rPr>
        <w:tab/>
      </w:r>
    </w:p>
    <w:p w:rsidR="009D7921" w:rsidRPr="009D7921" w:rsidRDefault="00BC445D" w:rsidP="009D7921">
      <w:pPr>
        <w:spacing w:line="360" w:lineRule="auto"/>
        <w:jc w:val="both"/>
        <w:rPr>
          <w:color w:val="000000" w:themeColor="text1"/>
          <w:lang w:val="es-ES_tradnl"/>
        </w:rPr>
      </w:pPr>
      <w:r>
        <w:rPr>
          <w:color w:val="000000" w:themeColor="text1"/>
          <w:lang w:val="es-ES_tradnl"/>
        </w:rPr>
        <w:tab/>
      </w:r>
      <w:r w:rsidR="009D7921" w:rsidRPr="009D7921">
        <w:rPr>
          <w:color w:val="000000" w:themeColor="text1"/>
          <w:lang w:val="es-ES_tradnl"/>
        </w:rPr>
        <w:t>La intervención, su puesta en marcha posterior y su control necesitan de profesionales integrados en la fabricación (nivel 2 de intervención) o de los profesionales del mantenimiento central de nivel-3 de intervención.</w:t>
      </w:r>
    </w:p>
    <w:p w:rsidR="00BC445D" w:rsidRDefault="00BC445D" w:rsidP="009D7921">
      <w:pPr>
        <w:spacing w:line="360" w:lineRule="auto"/>
        <w:jc w:val="both"/>
        <w:rPr>
          <w:color w:val="000000" w:themeColor="text1"/>
          <w:lang w:val="es-ES_tradnl"/>
        </w:rPr>
      </w:pPr>
    </w:p>
    <w:p w:rsidR="009D7921" w:rsidRDefault="00BC445D" w:rsidP="009D7921">
      <w:pPr>
        <w:spacing w:line="360" w:lineRule="auto"/>
        <w:jc w:val="both"/>
        <w:rPr>
          <w:color w:val="000000" w:themeColor="text1"/>
          <w:lang w:val="es-ES_tradnl"/>
        </w:rPr>
      </w:pPr>
      <w:r>
        <w:rPr>
          <w:color w:val="000000" w:themeColor="text1"/>
          <w:lang w:val="es-ES_tradnl"/>
        </w:rPr>
        <w:tab/>
      </w:r>
      <w:r w:rsidR="009D7921" w:rsidRPr="009D7921">
        <w:rPr>
          <w:color w:val="000000" w:themeColor="text1"/>
          <w:lang w:val="es-ES_tradnl"/>
        </w:rPr>
        <w:t>Asimismo, el mantenimiento de reparación general necesita, en ocasiones, de contratos para la intervención de empresas especializadas, o bien del propio fabricante del equipo (nivel5 de intervención).</w:t>
      </w:r>
    </w:p>
    <w:p w:rsidR="007669EA" w:rsidRPr="00527EC4" w:rsidRDefault="00B110C3" w:rsidP="009D7921">
      <w:pPr>
        <w:spacing w:line="360" w:lineRule="auto"/>
        <w:jc w:val="center"/>
        <w:rPr>
          <w:b/>
          <w:color w:val="000000" w:themeColor="text1"/>
        </w:rPr>
      </w:pPr>
      <w:r>
        <w:rPr>
          <w:color w:val="000000" w:themeColor="text1"/>
        </w:rPr>
        <w:br w:type="page"/>
      </w:r>
      <w:r w:rsidR="007669EA" w:rsidRPr="00527EC4">
        <w:rPr>
          <w:b/>
          <w:color w:val="000000" w:themeColor="text1"/>
        </w:rPr>
        <w:t>CAPITULO II</w:t>
      </w:r>
    </w:p>
    <w:p w:rsidR="000801D6" w:rsidRPr="00527EC4" w:rsidRDefault="000801D6" w:rsidP="00265D2F">
      <w:pPr>
        <w:spacing w:line="360" w:lineRule="auto"/>
        <w:rPr>
          <w:b/>
          <w:color w:val="000000" w:themeColor="text1"/>
        </w:rPr>
      </w:pPr>
    </w:p>
    <w:p w:rsidR="007669EA" w:rsidRPr="00E478E2" w:rsidRDefault="007669EA" w:rsidP="00E478E2">
      <w:pPr>
        <w:pStyle w:val="Prrafodelista"/>
        <w:numPr>
          <w:ilvl w:val="0"/>
          <w:numId w:val="1"/>
        </w:numPr>
        <w:spacing w:line="360" w:lineRule="auto"/>
        <w:rPr>
          <w:b/>
          <w:color w:val="000000" w:themeColor="text1"/>
        </w:rPr>
      </w:pPr>
      <w:r w:rsidRPr="00E478E2">
        <w:rPr>
          <w:b/>
          <w:color w:val="000000" w:themeColor="text1"/>
        </w:rPr>
        <w:t>TELARES DE MICRO-PROYECTIL</w:t>
      </w:r>
    </w:p>
    <w:p w:rsidR="000328B1" w:rsidRPr="00527EC4" w:rsidRDefault="000328B1" w:rsidP="00D02309">
      <w:pPr>
        <w:spacing w:line="360" w:lineRule="auto"/>
        <w:ind w:firstLine="709"/>
        <w:jc w:val="both"/>
        <w:rPr>
          <w:color w:val="000000" w:themeColor="text1"/>
        </w:rPr>
      </w:pPr>
    </w:p>
    <w:p w:rsidR="007669EA" w:rsidRPr="00527EC4" w:rsidRDefault="000801D6" w:rsidP="00D02309">
      <w:pPr>
        <w:spacing w:line="360" w:lineRule="auto"/>
        <w:ind w:firstLine="709"/>
        <w:jc w:val="both"/>
        <w:rPr>
          <w:color w:val="000000" w:themeColor="text1"/>
        </w:rPr>
      </w:pPr>
      <w:r w:rsidRPr="00527EC4">
        <w:rPr>
          <w:color w:val="000000" w:themeColor="text1"/>
        </w:rPr>
        <w:t>Las má</w:t>
      </w:r>
      <w:r w:rsidR="002A7781">
        <w:rPr>
          <w:color w:val="000000" w:themeColor="text1"/>
        </w:rPr>
        <w:t>quinas de proyectil, posee</w:t>
      </w:r>
      <w:r w:rsidR="000328B1" w:rsidRPr="00527EC4">
        <w:rPr>
          <w:color w:val="000000" w:themeColor="text1"/>
        </w:rPr>
        <w:t xml:space="preserve"> el porta tramas con pinzas, diez veces más pequeño que una lanzadera y circulan en vuelo libre a través de la calada, guiados por  elementos en forma de ranura.</w:t>
      </w:r>
    </w:p>
    <w:p w:rsidR="000328B1" w:rsidRPr="00527EC4" w:rsidRDefault="000328B1" w:rsidP="00265D2F">
      <w:pPr>
        <w:spacing w:line="360" w:lineRule="auto"/>
        <w:jc w:val="both"/>
        <w:rPr>
          <w:color w:val="000000" w:themeColor="text1"/>
        </w:rPr>
      </w:pPr>
    </w:p>
    <w:p w:rsidR="000328B1" w:rsidRPr="00527EC4" w:rsidRDefault="000328B1" w:rsidP="00265D2F">
      <w:pPr>
        <w:spacing w:line="360" w:lineRule="auto"/>
        <w:jc w:val="both"/>
        <w:rPr>
          <w:color w:val="000000" w:themeColor="text1"/>
        </w:rPr>
      </w:pPr>
      <w:r w:rsidRPr="00527EC4">
        <w:rPr>
          <w:color w:val="000000" w:themeColor="text1"/>
        </w:rPr>
        <w:t>El pequeño tamaño del porta tramas permite tener un corto vaivén y una pequeña altura de peine.</w:t>
      </w:r>
    </w:p>
    <w:p w:rsidR="000328B1" w:rsidRPr="00527EC4" w:rsidRDefault="000328B1" w:rsidP="00265D2F">
      <w:pPr>
        <w:spacing w:line="360" w:lineRule="auto"/>
        <w:jc w:val="both"/>
        <w:rPr>
          <w:color w:val="000000" w:themeColor="text1"/>
        </w:rPr>
      </w:pPr>
    </w:p>
    <w:p w:rsidR="000328B1" w:rsidRPr="00527EC4" w:rsidRDefault="000328B1" w:rsidP="00265D2F">
      <w:pPr>
        <w:spacing w:line="360" w:lineRule="auto"/>
        <w:jc w:val="both"/>
        <w:rPr>
          <w:color w:val="000000" w:themeColor="text1"/>
        </w:rPr>
      </w:pPr>
      <w:r w:rsidRPr="00527EC4">
        <w:rPr>
          <w:color w:val="000000" w:themeColor="text1"/>
        </w:rPr>
        <w:t xml:space="preserve">La empresa multinacional Sulzer-Ruti lleva la delantera  en este sistema de tejer y nos apoyaremos en su sistema actual para explicar el funcionamiento y </w:t>
      </w:r>
      <w:r w:rsidR="00065A8F">
        <w:rPr>
          <w:color w:val="000000" w:themeColor="text1"/>
        </w:rPr>
        <w:t xml:space="preserve">las </w:t>
      </w:r>
      <w:r w:rsidRPr="00527EC4">
        <w:rPr>
          <w:color w:val="000000" w:themeColor="text1"/>
        </w:rPr>
        <w:t>partes principales del tela</w:t>
      </w:r>
      <w:r w:rsidR="0087372A" w:rsidRPr="00527EC4">
        <w:rPr>
          <w:color w:val="000000" w:themeColor="text1"/>
        </w:rPr>
        <w:tab/>
        <w:t xml:space="preserve">r, al </w:t>
      </w:r>
      <w:r w:rsidRPr="00527EC4">
        <w:rPr>
          <w:color w:val="000000" w:themeColor="text1"/>
        </w:rPr>
        <w:t>igual que el paso de la trama, el batido de la pasada y l</w:t>
      </w:r>
      <w:r w:rsidR="0087372A" w:rsidRPr="00527EC4">
        <w:rPr>
          <w:color w:val="000000" w:themeColor="text1"/>
        </w:rPr>
        <w:t>os orillos.</w:t>
      </w:r>
    </w:p>
    <w:p w:rsidR="0087372A" w:rsidRPr="00527EC4" w:rsidRDefault="0087372A" w:rsidP="00265D2F">
      <w:pPr>
        <w:spacing w:line="360" w:lineRule="auto"/>
        <w:jc w:val="both"/>
        <w:rPr>
          <w:color w:val="000000" w:themeColor="text1"/>
        </w:rPr>
      </w:pPr>
    </w:p>
    <w:p w:rsidR="0087372A" w:rsidRPr="00527EC4" w:rsidRDefault="0087372A" w:rsidP="00CD01D2">
      <w:pPr>
        <w:spacing w:line="360" w:lineRule="auto"/>
        <w:ind w:left="284" w:firstLine="425"/>
        <w:jc w:val="both"/>
        <w:rPr>
          <w:b/>
          <w:color w:val="000000" w:themeColor="text1"/>
        </w:rPr>
      </w:pPr>
      <w:r w:rsidRPr="00527EC4">
        <w:rPr>
          <w:b/>
          <w:color w:val="000000" w:themeColor="text1"/>
        </w:rPr>
        <w:t>2.1 PARTES PRINCIPALES</w:t>
      </w:r>
    </w:p>
    <w:p w:rsidR="009C77B8" w:rsidRPr="00527EC4" w:rsidRDefault="00065A8F" w:rsidP="00D02309">
      <w:pPr>
        <w:spacing w:line="360" w:lineRule="auto"/>
        <w:ind w:left="1134"/>
        <w:jc w:val="both"/>
        <w:rPr>
          <w:color w:val="000000" w:themeColor="text1"/>
        </w:rPr>
      </w:pPr>
      <w:r>
        <w:rPr>
          <w:color w:val="000000" w:themeColor="text1"/>
        </w:rPr>
        <w:t>Las partes principales de una má</w:t>
      </w:r>
      <w:r w:rsidR="0014514D" w:rsidRPr="00527EC4">
        <w:rPr>
          <w:color w:val="000000" w:themeColor="text1"/>
        </w:rPr>
        <w:t xml:space="preserve">quina de tejer </w:t>
      </w:r>
      <w:r w:rsidR="0014574F">
        <w:rPr>
          <w:color w:val="000000" w:themeColor="text1"/>
        </w:rPr>
        <w:t xml:space="preserve">SULZER de proyectil, </w:t>
      </w:r>
      <w:r w:rsidR="0014514D" w:rsidRPr="00527EC4">
        <w:rPr>
          <w:color w:val="000000" w:themeColor="text1"/>
        </w:rPr>
        <w:t>serán detalladas a continuación:</w:t>
      </w:r>
    </w:p>
    <w:p w:rsidR="0014514D" w:rsidRPr="00527EC4" w:rsidRDefault="0014514D" w:rsidP="00265D2F">
      <w:pPr>
        <w:spacing w:line="360" w:lineRule="auto"/>
        <w:jc w:val="both"/>
        <w:rPr>
          <w:color w:val="000000" w:themeColor="text1"/>
        </w:rPr>
      </w:pPr>
    </w:p>
    <w:p w:rsidR="009C77B8" w:rsidRPr="00527EC4" w:rsidRDefault="00C07DB6" w:rsidP="00D02309">
      <w:pPr>
        <w:spacing w:line="360" w:lineRule="auto"/>
        <w:ind w:left="709" w:firstLine="425"/>
        <w:jc w:val="both"/>
        <w:rPr>
          <w:b/>
          <w:color w:val="000000" w:themeColor="text1"/>
        </w:rPr>
      </w:pPr>
      <w:r w:rsidRPr="00527EC4">
        <w:rPr>
          <w:b/>
          <w:color w:val="000000" w:themeColor="text1"/>
        </w:rPr>
        <w:t xml:space="preserve">2.1.1 </w:t>
      </w:r>
      <w:r w:rsidR="009C77B8" w:rsidRPr="00527EC4">
        <w:rPr>
          <w:b/>
          <w:color w:val="000000" w:themeColor="text1"/>
        </w:rPr>
        <w:t>BASTIDOR</w:t>
      </w:r>
      <w:r w:rsidRPr="00527EC4">
        <w:rPr>
          <w:b/>
          <w:color w:val="000000" w:themeColor="text1"/>
        </w:rPr>
        <w:t xml:space="preserve"> </w:t>
      </w:r>
    </w:p>
    <w:p w:rsidR="00EF510C" w:rsidRPr="00527EC4" w:rsidRDefault="00EF510C" w:rsidP="00D02309">
      <w:pPr>
        <w:spacing w:line="360" w:lineRule="auto"/>
        <w:ind w:firstLine="1701"/>
        <w:jc w:val="both"/>
        <w:rPr>
          <w:color w:val="000000" w:themeColor="text1"/>
        </w:rPr>
      </w:pPr>
      <w:r w:rsidRPr="00527EC4">
        <w:rPr>
          <w:color w:val="000000" w:themeColor="text1"/>
        </w:rPr>
        <w:t xml:space="preserve">El bastidor no </w:t>
      </w:r>
      <w:r w:rsidR="00065A8F">
        <w:rPr>
          <w:color w:val="000000" w:themeColor="text1"/>
        </w:rPr>
        <w:t>es más que la bancada de la má</w:t>
      </w:r>
      <w:r w:rsidRPr="00527EC4">
        <w:rPr>
          <w:color w:val="000000" w:themeColor="text1"/>
        </w:rPr>
        <w:t>q</w:t>
      </w:r>
      <w:r w:rsidR="003E54FA" w:rsidRPr="00527EC4">
        <w:rPr>
          <w:color w:val="000000" w:themeColor="text1"/>
        </w:rPr>
        <w:t>uina de tejer, donde se van asentar las dem</w:t>
      </w:r>
      <w:r w:rsidR="00065A8F">
        <w:rPr>
          <w:color w:val="000000" w:themeColor="text1"/>
        </w:rPr>
        <w:t>ás partes constitutivas de la má</w:t>
      </w:r>
      <w:r w:rsidR="003E54FA" w:rsidRPr="00527EC4">
        <w:rPr>
          <w:color w:val="000000" w:themeColor="text1"/>
        </w:rPr>
        <w:t xml:space="preserve">quina, en la </w:t>
      </w:r>
      <w:r w:rsidRPr="00527EC4">
        <w:rPr>
          <w:color w:val="000000" w:themeColor="text1"/>
        </w:rPr>
        <w:t>cual ten</w:t>
      </w:r>
      <w:r w:rsidR="00065A8F">
        <w:rPr>
          <w:color w:val="000000" w:themeColor="text1"/>
        </w:rPr>
        <w:t>emos que nivelar la má</w:t>
      </w:r>
      <w:r w:rsidR="003E54FA" w:rsidRPr="00527EC4">
        <w:rPr>
          <w:color w:val="000000" w:themeColor="text1"/>
        </w:rPr>
        <w:t>quina</w:t>
      </w:r>
      <w:r w:rsidRPr="00527EC4">
        <w:rPr>
          <w:color w:val="000000" w:themeColor="text1"/>
        </w:rPr>
        <w:t xml:space="preserve"> de acuerdo a las especificaciones del fabricante</w:t>
      </w:r>
      <w:r w:rsidR="00191FFE" w:rsidRPr="00527EC4">
        <w:rPr>
          <w:color w:val="000000" w:themeColor="text1"/>
        </w:rPr>
        <w:t>.</w:t>
      </w:r>
    </w:p>
    <w:p w:rsidR="000801D6" w:rsidRPr="00527EC4" w:rsidRDefault="000801D6" w:rsidP="000801D6">
      <w:pPr>
        <w:spacing w:line="360" w:lineRule="auto"/>
        <w:ind w:firstLine="1276"/>
        <w:jc w:val="both"/>
        <w:rPr>
          <w:color w:val="000000" w:themeColor="text1"/>
        </w:rPr>
      </w:pPr>
    </w:p>
    <w:p w:rsidR="0014514D" w:rsidRPr="00527EC4" w:rsidRDefault="00065A8F" w:rsidP="00265D2F">
      <w:pPr>
        <w:spacing w:line="360" w:lineRule="auto"/>
        <w:jc w:val="both"/>
        <w:rPr>
          <w:color w:val="000000" w:themeColor="text1"/>
        </w:rPr>
      </w:pPr>
      <w:r>
        <w:rPr>
          <w:color w:val="000000" w:themeColor="text1"/>
        </w:rPr>
        <w:t>Para la nivelación de una má</w:t>
      </w:r>
      <w:r w:rsidR="0014514D" w:rsidRPr="00527EC4">
        <w:rPr>
          <w:color w:val="000000" w:themeColor="text1"/>
        </w:rPr>
        <w:t>quina se debe tener herramientas tales como:</w:t>
      </w:r>
    </w:p>
    <w:p w:rsidR="0014514D" w:rsidRPr="00527EC4" w:rsidRDefault="00A7130E" w:rsidP="002C66B8">
      <w:pPr>
        <w:numPr>
          <w:ilvl w:val="0"/>
          <w:numId w:val="10"/>
        </w:numPr>
        <w:spacing w:line="360" w:lineRule="auto"/>
        <w:jc w:val="both"/>
        <w:rPr>
          <w:color w:val="000000" w:themeColor="text1"/>
        </w:rPr>
      </w:pPr>
      <w:r w:rsidRPr="00527EC4">
        <w:rPr>
          <w:color w:val="000000" w:themeColor="text1"/>
        </w:rPr>
        <w:t>N</w:t>
      </w:r>
      <w:r w:rsidR="0014514D" w:rsidRPr="00527EC4">
        <w:rPr>
          <w:color w:val="000000" w:themeColor="text1"/>
        </w:rPr>
        <w:t xml:space="preserve">ivel de agua.- </w:t>
      </w:r>
      <w:r w:rsidR="000D0D36" w:rsidRPr="00527EC4">
        <w:rPr>
          <w:color w:val="000000" w:themeColor="text1"/>
        </w:rPr>
        <w:t>este debe ser ajustable, que cuando la máquina se monta inclinada pueda ajustarse a la inclinación de la misma.</w:t>
      </w:r>
    </w:p>
    <w:p w:rsidR="000801D6" w:rsidRPr="00527EC4" w:rsidRDefault="000801D6" w:rsidP="000801D6">
      <w:pPr>
        <w:spacing w:line="360" w:lineRule="auto"/>
        <w:ind w:left="720"/>
        <w:jc w:val="both"/>
        <w:rPr>
          <w:color w:val="000000" w:themeColor="text1"/>
        </w:rPr>
      </w:pPr>
    </w:p>
    <w:p w:rsidR="000D0D36" w:rsidRPr="00527EC4" w:rsidRDefault="00A7130E" w:rsidP="002C66B8">
      <w:pPr>
        <w:numPr>
          <w:ilvl w:val="0"/>
          <w:numId w:val="10"/>
        </w:numPr>
        <w:spacing w:line="360" w:lineRule="auto"/>
        <w:jc w:val="both"/>
        <w:rPr>
          <w:color w:val="000000" w:themeColor="text1"/>
        </w:rPr>
      </w:pPr>
      <w:r w:rsidRPr="00527EC4">
        <w:rPr>
          <w:color w:val="000000" w:themeColor="text1"/>
        </w:rPr>
        <w:t>Gatos elevadores mecánicos o hidráulicos.- nos sirven para e</w:t>
      </w:r>
      <w:r w:rsidR="00CC7430">
        <w:rPr>
          <w:color w:val="000000" w:themeColor="text1"/>
        </w:rPr>
        <w:t>levar la mitad del peso de la má</w:t>
      </w:r>
      <w:r w:rsidRPr="00527EC4">
        <w:rPr>
          <w:color w:val="000000" w:themeColor="text1"/>
        </w:rPr>
        <w:t>quina.</w:t>
      </w:r>
    </w:p>
    <w:p w:rsidR="00646B45" w:rsidRDefault="00646B45" w:rsidP="00646B45">
      <w:pPr>
        <w:pStyle w:val="Prrafodelista"/>
        <w:rPr>
          <w:color w:val="000000" w:themeColor="text1"/>
        </w:rPr>
      </w:pPr>
    </w:p>
    <w:p w:rsidR="00A7130E" w:rsidRPr="00527EC4" w:rsidRDefault="00A7130E" w:rsidP="002C66B8">
      <w:pPr>
        <w:numPr>
          <w:ilvl w:val="0"/>
          <w:numId w:val="10"/>
        </w:numPr>
        <w:spacing w:line="360" w:lineRule="auto"/>
        <w:jc w:val="both"/>
        <w:rPr>
          <w:color w:val="000000" w:themeColor="text1"/>
        </w:rPr>
      </w:pPr>
      <w:r w:rsidRPr="00527EC4">
        <w:rPr>
          <w:color w:val="000000" w:themeColor="text1"/>
        </w:rPr>
        <w:t xml:space="preserve">Masilla de pegar, fieltros y los suplementos metálicos.- la masilla nos ayuda a pegar el piso, fieltro y bastidor. Los suplementos van desde 0.3 1.0 y </w:t>
      </w:r>
      <w:smartTag w:uri="urn:schemas-microsoft-com:office:smarttags" w:element="metricconverter">
        <w:smartTagPr>
          <w:attr w:name="ProductID" w:val="4.00 mm"/>
        </w:smartTagPr>
        <w:r w:rsidRPr="00527EC4">
          <w:rPr>
            <w:color w:val="000000" w:themeColor="text1"/>
          </w:rPr>
          <w:t>4.00 mm</w:t>
        </w:r>
      </w:smartTag>
      <w:r w:rsidRPr="00527EC4">
        <w:rPr>
          <w:color w:val="000000" w:themeColor="text1"/>
        </w:rPr>
        <w:t xml:space="preserve"> de espesor.</w:t>
      </w:r>
    </w:p>
    <w:p w:rsidR="00646B45" w:rsidRDefault="00646B45" w:rsidP="00646B45">
      <w:pPr>
        <w:pStyle w:val="Prrafodelista"/>
        <w:rPr>
          <w:color w:val="000000" w:themeColor="text1"/>
        </w:rPr>
      </w:pPr>
    </w:p>
    <w:p w:rsidR="00C07DB6" w:rsidRPr="00527EC4" w:rsidRDefault="00C07DB6" w:rsidP="00265D2F">
      <w:pPr>
        <w:spacing w:line="360" w:lineRule="auto"/>
        <w:jc w:val="both"/>
        <w:rPr>
          <w:color w:val="000000" w:themeColor="text1"/>
        </w:rPr>
      </w:pPr>
    </w:p>
    <w:p w:rsidR="000946DE" w:rsidRPr="00527EC4" w:rsidRDefault="001860C1" w:rsidP="00265D2F">
      <w:pPr>
        <w:spacing w:line="360" w:lineRule="auto"/>
        <w:jc w:val="center"/>
        <w:rPr>
          <w:color w:val="000000" w:themeColor="text1"/>
        </w:rPr>
      </w:pPr>
      <w:r>
        <w:rPr>
          <w:noProof/>
          <w:color w:val="000000" w:themeColor="text1"/>
          <w:lang w:val="es-EC" w:eastAsia="es-EC"/>
        </w:rPr>
        <w:drawing>
          <wp:inline distT="0" distB="0" distL="0" distR="0">
            <wp:extent cx="3114675" cy="4229100"/>
            <wp:effectExtent l="19050" t="0" r="9525" b="0"/>
            <wp:docPr id="168" name="Imagen 12" descr="bast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bastidor"/>
                    <pic:cNvPicPr>
                      <a:picLocks noChangeAspect="1" noChangeArrowheads="1"/>
                    </pic:cNvPicPr>
                  </pic:nvPicPr>
                  <pic:blipFill>
                    <a:blip r:embed="rId17"/>
                    <a:srcRect/>
                    <a:stretch>
                      <a:fillRect/>
                    </a:stretch>
                  </pic:blipFill>
                  <pic:spPr bwMode="auto">
                    <a:xfrm>
                      <a:off x="0" y="0"/>
                      <a:ext cx="3114675" cy="4229100"/>
                    </a:xfrm>
                    <a:prstGeom prst="rect">
                      <a:avLst/>
                    </a:prstGeom>
                    <a:ln>
                      <a:noFill/>
                    </a:ln>
                    <a:effectLst>
                      <a:softEdge rad="112500"/>
                    </a:effectLst>
                  </pic:spPr>
                </pic:pic>
              </a:graphicData>
            </a:graphic>
          </wp:inline>
        </w:drawing>
      </w:r>
    </w:p>
    <w:p w:rsidR="009C77B8" w:rsidRDefault="00DE3380" w:rsidP="00DE3380">
      <w:pPr>
        <w:spacing w:line="360" w:lineRule="auto"/>
        <w:jc w:val="center"/>
        <w:rPr>
          <w:color w:val="000000" w:themeColor="text1"/>
        </w:rPr>
      </w:pPr>
      <w:r>
        <w:rPr>
          <w:color w:val="000000" w:themeColor="text1"/>
        </w:rPr>
        <w:t>Fig. 6 Bastidor</w:t>
      </w:r>
    </w:p>
    <w:p w:rsidR="00DE3380" w:rsidRPr="00527EC4" w:rsidRDefault="00DE3380" w:rsidP="00DE3380">
      <w:pPr>
        <w:spacing w:line="360" w:lineRule="auto"/>
        <w:jc w:val="center"/>
        <w:rPr>
          <w:color w:val="000000" w:themeColor="text1"/>
        </w:rPr>
      </w:pPr>
    </w:p>
    <w:p w:rsidR="0087372A" w:rsidRPr="00527EC4" w:rsidRDefault="004602FE" w:rsidP="00D02309">
      <w:pPr>
        <w:spacing w:line="360" w:lineRule="auto"/>
        <w:ind w:left="709" w:firstLine="425"/>
        <w:jc w:val="both"/>
        <w:rPr>
          <w:b/>
          <w:color w:val="000000" w:themeColor="text1"/>
        </w:rPr>
      </w:pPr>
      <w:r w:rsidRPr="00527EC4">
        <w:rPr>
          <w:b/>
          <w:color w:val="000000" w:themeColor="text1"/>
        </w:rPr>
        <w:t>2.1.2</w:t>
      </w:r>
      <w:r w:rsidR="000A10E5" w:rsidRPr="00527EC4">
        <w:rPr>
          <w:b/>
          <w:color w:val="000000" w:themeColor="text1"/>
        </w:rPr>
        <w:t xml:space="preserve"> PARA</w:t>
      </w:r>
      <w:r w:rsidR="00CC7430">
        <w:rPr>
          <w:b/>
          <w:color w:val="000000" w:themeColor="text1"/>
        </w:rPr>
        <w:t>-</w:t>
      </w:r>
      <w:r w:rsidR="000A10E5" w:rsidRPr="00527EC4">
        <w:rPr>
          <w:b/>
          <w:color w:val="000000" w:themeColor="text1"/>
        </w:rPr>
        <w:t>URDIMBRE</w:t>
      </w:r>
    </w:p>
    <w:p w:rsidR="000A10E5" w:rsidRPr="00527EC4" w:rsidRDefault="000A10E5" w:rsidP="00D02309">
      <w:pPr>
        <w:spacing w:line="360" w:lineRule="auto"/>
        <w:ind w:firstLine="1701"/>
        <w:jc w:val="both"/>
        <w:rPr>
          <w:color w:val="000000" w:themeColor="text1"/>
        </w:rPr>
      </w:pPr>
      <w:r w:rsidRPr="00527EC4">
        <w:rPr>
          <w:color w:val="000000" w:themeColor="text1"/>
        </w:rPr>
        <w:t>En una rotura de hilo de urdimbre, la laminilla caída hace puente entre ambas partes aislantes del rail de contacto.</w:t>
      </w:r>
    </w:p>
    <w:p w:rsidR="000801D6" w:rsidRPr="00527EC4" w:rsidRDefault="000801D6" w:rsidP="000801D6">
      <w:pPr>
        <w:spacing w:line="360" w:lineRule="auto"/>
        <w:ind w:firstLine="1276"/>
        <w:jc w:val="both"/>
        <w:rPr>
          <w:color w:val="000000" w:themeColor="text1"/>
        </w:rPr>
      </w:pPr>
    </w:p>
    <w:p w:rsidR="000A10E5" w:rsidRPr="00527EC4" w:rsidRDefault="000A10E5" w:rsidP="00265D2F">
      <w:pPr>
        <w:spacing w:line="360" w:lineRule="auto"/>
        <w:jc w:val="both"/>
        <w:rPr>
          <w:color w:val="000000" w:themeColor="text1"/>
        </w:rPr>
      </w:pPr>
      <w:r w:rsidRPr="00527EC4">
        <w:rPr>
          <w:color w:val="000000" w:themeColor="text1"/>
        </w:rPr>
        <w:t>De esta forma se cierra el circuito eléctrico de 11 voltios que maniobra un relé, cuyo interruptor de contacto conduce la tención de accionamiento de 92 voltios sobre el imán de tracción del para</w:t>
      </w:r>
      <w:r w:rsidR="00CC7430">
        <w:rPr>
          <w:color w:val="000000" w:themeColor="text1"/>
        </w:rPr>
        <w:t>-</w:t>
      </w:r>
      <w:r w:rsidRPr="00527EC4">
        <w:rPr>
          <w:color w:val="000000" w:themeColor="text1"/>
        </w:rPr>
        <w:t>urdimbres. Este tira la barra de imán en el campo de la palanca de paro. La palanca de paro, movido por un ex</w:t>
      </w:r>
      <w:r w:rsidR="00CC7430">
        <w:rPr>
          <w:color w:val="000000" w:themeColor="text1"/>
        </w:rPr>
        <w:t>céntrico desplazable, para la má</w:t>
      </w:r>
      <w:r w:rsidRPr="00527EC4">
        <w:rPr>
          <w:color w:val="000000" w:themeColor="text1"/>
        </w:rPr>
        <w:t xml:space="preserve">quina en el punto adecuado, por medio del dispositivo de seguridad. La rotura de hilo de urdimbre queda indicada por la lámpara de señalización.  </w:t>
      </w:r>
    </w:p>
    <w:p w:rsidR="002520FE" w:rsidRPr="00527EC4" w:rsidRDefault="002520FE" w:rsidP="00265D2F">
      <w:pPr>
        <w:spacing w:line="360" w:lineRule="auto"/>
        <w:jc w:val="both"/>
        <w:rPr>
          <w:color w:val="000000" w:themeColor="text1"/>
        </w:rPr>
      </w:pPr>
    </w:p>
    <w:p w:rsidR="002520FE" w:rsidRPr="00527EC4" w:rsidRDefault="002520FE" w:rsidP="00265D2F">
      <w:pPr>
        <w:spacing w:line="360" w:lineRule="auto"/>
        <w:jc w:val="both"/>
        <w:rPr>
          <w:color w:val="000000" w:themeColor="text1"/>
        </w:rPr>
      </w:pPr>
      <w:r w:rsidRPr="00527EC4">
        <w:rPr>
          <w:color w:val="000000" w:themeColor="text1"/>
        </w:rPr>
        <w:t>La posición del para</w:t>
      </w:r>
      <w:r w:rsidR="00CC7430">
        <w:rPr>
          <w:color w:val="000000" w:themeColor="text1"/>
        </w:rPr>
        <w:t>-</w:t>
      </w:r>
      <w:r w:rsidRPr="00527EC4">
        <w:rPr>
          <w:color w:val="000000" w:themeColor="text1"/>
        </w:rPr>
        <w:t>urdimbres depende de la cantidad d</w:t>
      </w:r>
      <w:r w:rsidR="00CC7430">
        <w:rPr>
          <w:color w:val="000000" w:themeColor="text1"/>
        </w:rPr>
        <w:t>e lizos, de la altura de calada</w:t>
      </w:r>
      <w:r w:rsidRPr="00527EC4">
        <w:rPr>
          <w:color w:val="000000" w:themeColor="text1"/>
        </w:rPr>
        <w:t xml:space="preserve">, de la densidad del tejido así como también del material de urdimbre del </w:t>
      </w:r>
      <w:r w:rsidR="00CC7430" w:rsidRPr="00527EC4">
        <w:rPr>
          <w:color w:val="000000" w:themeColor="text1"/>
        </w:rPr>
        <w:t>artículo</w:t>
      </w:r>
      <w:r w:rsidRPr="00527EC4">
        <w:rPr>
          <w:color w:val="000000" w:themeColor="text1"/>
        </w:rPr>
        <w:t xml:space="preserve"> colocad</w:t>
      </w:r>
      <w:r w:rsidR="00CC7430">
        <w:rPr>
          <w:color w:val="000000" w:themeColor="text1"/>
        </w:rPr>
        <w:t>o</w:t>
      </w:r>
      <w:r w:rsidRPr="00527EC4">
        <w:rPr>
          <w:color w:val="000000" w:themeColor="text1"/>
        </w:rPr>
        <w:t>. Debido a la importante influencia sobre el rendimiento y sobre el aspecto del tejido, la posición del para</w:t>
      </w:r>
      <w:r w:rsidR="00CC7430">
        <w:rPr>
          <w:color w:val="000000" w:themeColor="text1"/>
        </w:rPr>
        <w:t>-</w:t>
      </w:r>
      <w:r w:rsidRPr="00527EC4">
        <w:rPr>
          <w:color w:val="000000" w:themeColor="text1"/>
        </w:rPr>
        <w:t xml:space="preserve">urdimbres debe ser controlada ante todo después de un cambio de </w:t>
      </w:r>
      <w:r w:rsidR="00CC7430" w:rsidRPr="00527EC4">
        <w:rPr>
          <w:color w:val="000000" w:themeColor="text1"/>
        </w:rPr>
        <w:t>artículo</w:t>
      </w:r>
      <w:r w:rsidRPr="00527EC4">
        <w:rPr>
          <w:color w:val="000000" w:themeColor="text1"/>
        </w:rPr>
        <w:t xml:space="preserve"> y en caso necesario adaptada de nuevo.</w:t>
      </w:r>
    </w:p>
    <w:p w:rsidR="002520FE" w:rsidRPr="00527EC4" w:rsidRDefault="002520FE" w:rsidP="00265D2F">
      <w:pPr>
        <w:spacing w:line="360" w:lineRule="auto"/>
        <w:jc w:val="both"/>
        <w:rPr>
          <w:color w:val="000000" w:themeColor="text1"/>
        </w:rPr>
      </w:pPr>
      <w:r w:rsidRPr="00527EC4">
        <w:rPr>
          <w:color w:val="000000" w:themeColor="text1"/>
        </w:rPr>
        <w:t>Los ajustes individuales influyen recíprocamente. Por ello se debe llevar a cabo siempre en el orden siguiente:</w:t>
      </w:r>
    </w:p>
    <w:p w:rsidR="002520FE" w:rsidRPr="00527EC4" w:rsidRDefault="00B0415E" w:rsidP="002C66B8">
      <w:pPr>
        <w:numPr>
          <w:ilvl w:val="0"/>
          <w:numId w:val="30"/>
        </w:numPr>
        <w:spacing w:line="360" w:lineRule="auto"/>
        <w:jc w:val="both"/>
        <w:rPr>
          <w:color w:val="000000" w:themeColor="text1"/>
        </w:rPr>
      </w:pPr>
      <w:r w:rsidRPr="00527EC4">
        <w:rPr>
          <w:color w:val="000000" w:themeColor="text1"/>
        </w:rPr>
        <w:t>S</w:t>
      </w:r>
      <w:r w:rsidR="002520FE" w:rsidRPr="00527EC4">
        <w:rPr>
          <w:color w:val="000000" w:themeColor="text1"/>
        </w:rPr>
        <w:t>eparación del para</w:t>
      </w:r>
      <w:r w:rsidR="00CC7430">
        <w:rPr>
          <w:color w:val="000000" w:themeColor="text1"/>
        </w:rPr>
        <w:t>-</w:t>
      </w:r>
      <w:r w:rsidR="002520FE" w:rsidRPr="00527EC4">
        <w:rPr>
          <w:color w:val="000000" w:themeColor="text1"/>
        </w:rPr>
        <w:t>urdimbres al ultimo lizo</w:t>
      </w:r>
    </w:p>
    <w:p w:rsidR="002520FE" w:rsidRPr="00527EC4" w:rsidRDefault="00B0415E" w:rsidP="002C66B8">
      <w:pPr>
        <w:numPr>
          <w:ilvl w:val="0"/>
          <w:numId w:val="30"/>
        </w:numPr>
        <w:spacing w:line="360" w:lineRule="auto"/>
        <w:jc w:val="both"/>
        <w:rPr>
          <w:color w:val="000000" w:themeColor="text1"/>
        </w:rPr>
      </w:pPr>
      <w:r w:rsidRPr="00527EC4">
        <w:rPr>
          <w:color w:val="000000" w:themeColor="text1"/>
        </w:rPr>
        <w:t>Ajuste del tubo guía</w:t>
      </w:r>
    </w:p>
    <w:p w:rsidR="00B0415E" w:rsidRPr="00527EC4" w:rsidRDefault="00B0415E" w:rsidP="002C66B8">
      <w:pPr>
        <w:numPr>
          <w:ilvl w:val="0"/>
          <w:numId w:val="30"/>
        </w:numPr>
        <w:spacing w:line="360" w:lineRule="auto"/>
        <w:jc w:val="both"/>
        <w:rPr>
          <w:color w:val="000000" w:themeColor="text1"/>
        </w:rPr>
      </w:pPr>
      <w:r w:rsidRPr="00527EC4">
        <w:rPr>
          <w:color w:val="000000" w:themeColor="text1"/>
        </w:rPr>
        <w:t>Ajuste de las varillas de separación</w:t>
      </w:r>
    </w:p>
    <w:p w:rsidR="00B0415E" w:rsidRPr="00527EC4" w:rsidRDefault="00CC7430" w:rsidP="002C66B8">
      <w:pPr>
        <w:numPr>
          <w:ilvl w:val="0"/>
          <w:numId w:val="30"/>
        </w:numPr>
        <w:spacing w:line="360" w:lineRule="auto"/>
        <w:jc w:val="both"/>
        <w:rPr>
          <w:color w:val="000000" w:themeColor="text1"/>
        </w:rPr>
      </w:pPr>
      <w:r>
        <w:rPr>
          <w:color w:val="000000" w:themeColor="text1"/>
        </w:rPr>
        <w:t>A</w:t>
      </w:r>
      <w:r w:rsidR="00B0415E" w:rsidRPr="00527EC4">
        <w:rPr>
          <w:color w:val="000000" w:themeColor="text1"/>
        </w:rPr>
        <w:t xml:space="preserve">juste de los </w:t>
      </w:r>
      <w:r w:rsidR="00646B45">
        <w:rPr>
          <w:color w:val="000000" w:themeColor="text1"/>
        </w:rPr>
        <w:pgNum/>
      </w:r>
      <w:r w:rsidR="00646B45">
        <w:rPr>
          <w:color w:val="000000" w:themeColor="text1"/>
        </w:rPr>
        <w:t>ompre</w:t>
      </w:r>
      <w:r w:rsidR="00B0415E" w:rsidRPr="00527EC4">
        <w:rPr>
          <w:color w:val="000000" w:themeColor="text1"/>
        </w:rPr>
        <w:t xml:space="preserve"> de contacto.</w:t>
      </w:r>
    </w:p>
    <w:p w:rsidR="00B0415E" w:rsidRPr="00527EC4" w:rsidRDefault="00B0415E" w:rsidP="00B0415E">
      <w:pPr>
        <w:spacing w:line="360" w:lineRule="auto"/>
        <w:jc w:val="both"/>
        <w:rPr>
          <w:color w:val="000000" w:themeColor="text1"/>
        </w:rPr>
      </w:pPr>
    </w:p>
    <w:p w:rsidR="00B0415E" w:rsidRPr="00527EC4" w:rsidRDefault="001860C1" w:rsidP="00B0415E">
      <w:pPr>
        <w:spacing w:line="360" w:lineRule="auto"/>
        <w:jc w:val="both"/>
        <w:rPr>
          <w:color w:val="000000" w:themeColor="text1"/>
        </w:rPr>
      </w:pPr>
      <w:r>
        <w:rPr>
          <w:noProof/>
          <w:color w:val="000000" w:themeColor="text1"/>
          <w:lang w:val="es-EC" w:eastAsia="es-EC"/>
        </w:rPr>
        <w:drawing>
          <wp:inline distT="0" distB="0" distL="0" distR="0">
            <wp:extent cx="5400675" cy="3114675"/>
            <wp:effectExtent l="19050" t="0" r="9525" b="0"/>
            <wp:docPr id="167" name="Imagen 13" descr="paraurdi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paraurdimbre"/>
                    <pic:cNvPicPr>
                      <a:picLocks noChangeAspect="1" noChangeArrowheads="1"/>
                    </pic:cNvPicPr>
                  </pic:nvPicPr>
                  <pic:blipFill>
                    <a:blip r:embed="rId18"/>
                    <a:srcRect/>
                    <a:stretch>
                      <a:fillRect/>
                    </a:stretch>
                  </pic:blipFill>
                  <pic:spPr bwMode="auto">
                    <a:xfrm>
                      <a:off x="0" y="0"/>
                      <a:ext cx="5400675" cy="3114675"/>
                    </a:xfrm>
                    <a:prstGeom prst="rect">
                      <a:avLst/>
                    </a:prstGeom>
                    <a:noFill/>
                    <a:ln w="9525">
                      <a:noFill/>
                      <a:miter lim="800000"/>
                      <a:headEnd/>
                      <a:tailEnd/>
                    </a:ln>
                  </pic:spPr>
                </pic:pic>
              </a:graphicData>
            </a:graphic>
          </wp:inline>
        </w:drawing>
      </w:r>
    </w:p>
    <w:p w:rsidR="0087372A" w:rsidRPr="00527EC4" w:rsidRDefault="0087372A" w:rsidP="00265D2F">
      <w:pPr>
        <w:spacing w:line="360" w:lineRule="auto"/>
        <w:jc w:val="both"/>
        <w:rPr>
          <w:color w:val="000000" w:themeColor="text1"/>
        </w:rPr>
      </w:pPr>
    </w:p>
    <w:p w:rsidR="0021012B" w:rsidRPr="00527EC4" w:rsidRDefault="001860C1" w:rsidP="00265D2F">
      <w:pPr>
        <w:spacing w:line="360" w:lineRule="auto"/>
        <w:jc w:val="both"/>
        <w:rPr>
          <w:color w:val="000000" w:themeColor="text1"/>
        </w:rPr>
      </w:pPr>
      <w:r>
        <w:rPr>
          <w:noProof/>
          <w:color w:val="000000" w:themeColor="text1"/>
          <w:lang w:val="es-EC" w:eastAsia="es-EC"/>
        </w:rPr>
        <w:drawing>
          <wp:inline distT="0" distB="0" distL="0" distR="0">
            <wp:extent cx="5400675" cy="2619375"/>
            <wp:effectExtent l="19050" t="0" r="9525" b="0"/>
            <wp:docPr id="166" name="Imagen 14" descr="paraurdimb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paraurdimbre2"/>
                    <pic:cNvPicPr>
                      <a:picLocks noChangeAspect="1" noChangeArrowheads="1"/>
                    </pic:cNvPicPr>
                  </pic:nvPicPr>
                  <pic:blipFill>
                    <a:blip r:embed="rId19" cstate="print"/>
                    <a:srcRect/>
                    <a:stretch>
                      <a:fillRect/>
                    </a:stretch>
                  </pic:blipFill>
                  <pic:spPr bwMode="auto">
                    <a:xfrm>
                      <a:off x="0" y="0"/>
                      <a:ext cx="5400675" cy="2619375"/>
                    </a:xfrm>
                    <a:prstGeom prst="rect">
                      <a:avLst/>
                    </a:prstGeom>
                    <a:noFill/>
                    <a:ln w="9525">
                      <a:noFill/>
                      <a:miter lim="800000"/>
                      <a:headEnd/>
                      <a:tailEnd/>
                    </a:ln>
                  </pic:spPr>
                </pic:pic>
              </a:graphicData>
            </a:graphic>
          </wp:inline>
        </w:drawing>
      </w:r>
    </w:p>
    <w:p w:rsidR="00EB73F5" w:rsidRPr="00DE3380" w:rsidRDefault="00DE3380" w:rsidP="00E478E2">
      <w:pPr>
        <w:spacing w:line="360" w:lineRule="auto"/>
        <w:ind w:left="709"/>
        <w:jc w:val="center"/>
        <w:rPr>
          <w:color w:val="000000" w:themeColor="text1"/>
        </w:rPr>
      </w:pPr>
      <w:r>
        <w:rPr>
          <w:color w:val="000000" w:themeColor="text1"/>
        </w:rPr>
        <w:t xml:space="preserve">Fig. 7 </w:t>
      </w:r>
      <w:r w:rsidR="00E478E2">
        <w:rPr>
          <w:color w:val="000000" w:themeColor="text1"/>
        </w:rPr>
        <w:t>Para-Urdimbre</w:t>
      </w:r>
    </w:p>
    <w:p w:rsidR="00C44962" w:rsidRPr="00527EC4" w:rsidRDefault="00C44962" w:rsidP="00EB73F5">
      <w:pPr>
        <w:spacing w:line="360" w:lineRule="auto"/>
        <w:ind w:left="709"/>
        <w:jc w:val="both"/>
        <w:rPr>
          <w:b/>
          <w:color w:val="000000" w:themeColor="text1"/>
        </w:rPr>
      </w:pPr>
    </w:p>
    <w:p w:rsidR="0021012B" w:rsidRPr="00527EC4" w:rsidRDefault="0021012B" w:rsidP="00D02309">
      <w:pPr>
        <w:spacing w:line="360" w:lineRule="auto"/>
        <w:ind w:left="709" w:firstLine="425"/>
        <w:jc w:val="both"/>
        <w:rPr>
          <w:b/>
          <w:color w:val="000000" w:themeColor="text1"/>
        </w:rPr>
      </w:pPr>
      <w:r w:rsidRPr="00527EC4">
        <w:rPr>
          <w:b/>
          <w:color w:val="000000" w:themeColor="text1"/>
        </w:rPr>
        <w:t xml:space="preserve">2.1.3 </w:t>
      </w:r>
      <w:r w:rsidR="009815C3" w:rsidRPr="00527EC4">
        <w:rPr>
          <w:b/>
          <w:color w:val="000000" w:themeColor="text1"/>
        </w:rPr>
        <w:t>REGULADOR DE URDIMBRE</w:t>
      </w:r>
    </w:p>
    <w:p w:rsidR="00FB6CC8" w:rsidRPr="00527EC4" w:rsidRDefault="00FB6CC8" w:rsidP="0006562E">
      <w:pPr>
        <w:spacing w:line="360" w:lineRule="auto"/>
        <w:jc w:val="both"/>
        <w:rPr>
          <w:color w:val="000000" w:themeColor="text1"/>
        </w:rPr>
      </w:pPr>
    </w:p>
    <w:p w:rsidR="009815C3" w:rsidRPr="00527EC4" w:rsidRDefault="009815C3" w:rsidP="00D02309">
      <w:pPr>
        <w:spacing w:line="360" w:lineRule="auto"/>
        <w:ind w:firstLine="1701"/>
        <w:jc w:val="both"/>
        <w:rPr>
          <w:color w:val="000000" w:themeColor="text1"/>
        </w:rPr>
      </w:pPr>
      <w:r w:rsidRPr="00527EC4">
        <w:rPr>
          <w:color w:val="000000" w:themeColor="text1"/>
        </w:rPr>
        <w:t>El regulador de urdimbre tiene la función de dejar escapar la urdimbre al hacer avanzar el plegador, manteniendo al mismo tiempo constante la tensión de la urdimbre. Como</w:t>
      </w:r>
      <w:r w:rsidR="00044A3B" w:rsidRPr="00527EC4">
        <w:rPr>
          <w:color w:val="000000" w:themeColor="text1"/>
        </w:rPr>
        <w:t xml:space="preserve"> ó</w:t>
      </w:r>
      <w:r w:rsidRPr="00527EC4">
        <w:rPr>
          <w:color w:val="000000" w:themeColor="text1"/>
        </w:rPr>
        <w:t>rgano regulador</w:t>
      </w:r>
      <w:r w:rsidR="0006562E" w:rsidRPr="00527EC4">
        <w:rPr>
          <w:color w:val="000000" w:themeColor="text1"/>
        </w:rPr>
        <w:t xml:space="preserve"> en este caso sirve el porta-hilos. Este se adapta, en su posición de altura urdimbre y regula, por medio de un varillaje, el ángulo de avance del acoplamiento del regulador de urdimbre. Al disminuir el diámetro del enrollamiento del plegador, el porta hilos comienza a desplazarse hacia abajo. </w:t>
      </w:r>
      <w:r w:rsidR="00FB6CC8" w:rsidRPr="00527EC4">
        <w:rPr>
          <w:color w:val="000000" w:themeColor="text1"/>
        </w:rPr>
        <w:t>Con esto aumenta el ángulo de avance del plegador y se adapta automáticamente al diámetro de enrollamiento del plegador. De esta manera se entrega la misma cantidad de urdimbre, con tensión constante de la urdimbre, durante todo el desenrollado de la urdimbre.</w:t>
      </w:r>
    </w:p>
    <w:p w:rsidR="00FB6CC8" w:rsidRPr="00527EC4" w:rsidRDefault="00FB6CC8" w:rsidP="0006562E">
      <w:pPr>
        <w:spacing w:line="360" w:lineRule="auto"/>
        <w:jc w:val="both"/>
        <w:rPr>
          <w:color w:val="000000" w:themeColor="text1"/>
        </w:rPr>
      </w:pPr>
    </w:p>
    <w:p w:rsidR="00FB6CC8" w:rsidRPr="00527EC4" w:rsidRDefault="001860C1" w:rsidP="00FB6CC8">
      <w:pPr>
        <w:spacing w:line="360" w:lineRule="auto"/>
        <w:jc w:val="center"/>
        <w:rPr>
          <w:color w:val="000000" w:themeColor="text1"/>
        </w:rPr>
      </w:pPr>
      <w:r>
        <w:rPr>
          <w:noProof/>
          <w:color w:val="000000" w:themeColor="text1"/>
          <w:lang w:val="es-EC" w:eastAsia="es-EC"/>
        </w:rPr>
        <w:drawing>
          <wp:inline distT="0" distB="0" distL="0" distR="0">
            <wp:extent cx="4133850" cy="4067175"/>
            <wp:effectExtent l="19050" t="0" r="0" b="0"/>
            <wp:docPr id="165" name="Imagen 15" descr="regul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regulador"/>
                    <pic:cNvPicPr>
                      <a:picLocks noChangeAspect="1" noChangeArrowheads="1"/>
                    </pic:cNvPicPr>
                  </pic:nvPicPr>
                  <pic:blipFill>
                    <a:blip r:embed="rId20"/>
                    <a:srcRect/>
                    <a:stretch>
                      <a:fillRect/>
                    </a:stretch>
                  </pic:blipFill>
                  <pic:spPr bwMode="auto">
                    <a:xfrm>
                      <a:off x="0" y="0"/>
                      <a:ext cx="4133850" cy="4067175"/>
                    </a:xfrm>
                    <a:prstGeom prst="rect">
                      <a:avLst/>
                    </a:prstGeom>
                    <a:noFill/>
                    <a:ln w="9525">
                      <a:noFill/>
                      <a:miter lim="800000"/>
                      <a:headEnd/>
                      <a:tailEnd/>
                    </a:ln>
                  </pic:spPr>
                </pic:pic>
              </a:graphicData>
            </a:graphic>
          </wp:inline>
        </w:drawing>
      </w:r>
    </w:p>
    <w:p w:rsidR="00924E6B" w:rsidRDefault="00924E6B" w:rsidP="00E478E2">
      <w:pPr>
        <w:tabs>
          <w:tab w:val="left" w:pos="2760"/>
        </w:tabs>
        <w:spacing w:line="360" w:lineRule="auto"/>
        <w:jc w:val="center"/>
        <w:rPr>
          <w:color w:val="000000" w:themeColor="text1"/>
        </w:rPr>
      </w:pPr>
      <w:r>
        <w:rPr>
          <w:color w:val="000000" w:themeColor="text1"/>
        </w:rPr>
        <w:t>Fig. 8 Regulador de Urdimbre</w:t>
      </w:r>
    </w:p>
    <w:p w:rsidR="00FB6CC8" w:rsidRPr="00924E6B" w:rsidRDefault="00924E6B" w:rsidP="00924E6B">
      <w:pPr>
        <w:tabs>
          <w:tab w:val="left" w:pos="2760"/>
        </w:tabs>
      </w:pPr>
      <w:r>
        <w:tab/>
      </w:r>
    </w:p>
    <w:p w:rsidR="00FB6CC8" w:rsidRPr="00527EC4" w:rsidRDefault="001860C1" w:rsidP="0006562E">
      <w:pPr>
        <w:spacing w:line="360" w:lineRule="auto"/>
        <w:jc w:val="both"/>
        <w:rPr>
          <w:color w:val="000000" w:themeColor="text1"/>
        </w:rPr>
      </w:pPr>
      <w:r>
        <w:rPr>
          <w:noProof/>
          <w:color w:val="000000" w:themeColor="text1"/>
          <w:lang w:val="es-EC" w:eastAsia="es-EC"/>
        </w:rPr>
        <w:drawing>
          <wp:inline distT="0" distB="0" distL="0" distR="0">
            <wp:extent cx="5400675" cy="7410450"/>
            <wp:effectExtent l="19050" t="0" r="9525" b="0"/>
            <wp:docPr id="164" name="Imagen 16" descr="regulado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regulador2"/>
                    <pic:cNvPicPr>
                      <a:picLocks noChangeAspect="1" noChangeArrowheads="1"/>
                    </pic:cNvPicPr>
                  </pic:nvPicPr>
                  <pic:blipFill>
                    <a:blip r:embed="rId21"/>
                    <a:srcRect/>
                    <a:stretch>
                      <a:fillRect/>
                    </a:stretch>
                  </pic:blipFill>
                  <pic:spPr bwMode="auto">
                    <a:xfrm>
                      <a:off x="0" y="0"/>
                      <a:ext cx="5400675" cy="7410450"/>
                    </a:xfrm>
                    <a:prstGeom prst="rect">
                      <a:avLst/>
                    </a:prstGeom>
                    <a:noFill/>
                    <a:ln w="9525">
                      <a:noFill/>
                      <a:miter lim="800000"/>
                      <a:headEnd/>
                      <a:tailEnd/>
                    </a:ln>
                  </pic:spPr>
                </pic:pic>
              </a:graphicData>
            </a:graphic>
          </wp:inline>
        </w:drawing>
      </w:r>
    </w:p>
    <w:p w:rsidR="00EB73F5" w:rsidRPr="00527EC4" w:rsidRDefault="00924E6B" w:rsidP="00F441D6">
      <w:pPr>
        <w:spacing w:line="360" w:lineRule="auto"/>
        <w:jc w:val="center"/>
        <w:rPr>
          <w:color w:val="000000" w:themeColor="text1"/>
        </w:rPr>
      </w:pPr>
      <w:r>
        <w:rPr>
          <w:color w:val="000000" w:themeColor="text1"/>
        </w:rPr>
        <w:t>Fig. 9 Ajustes del regulador de urdimbre</w:t>
      </w:r>
    </w:p>
    <w:p w:rsidR="009900A7" w:rsidRDefault="009900A7" w:rsidP="0006562E">
      <w:pPr>
        <w:spacing w:line="360" w:lineRule="auto"/>
        <w:jc w:val="both"/>
        <w:rPr>
          <w:color w:val="000000" w:themeColor="text1"/>
        </w:rPr>
      </w:pPr>
    </w:p>
    <w:p w:rsidR="0044718E" w:rsidRDefault="0044718E" w:rsidP="0006562E">
      <w:pPr>
        <w:spacing w:line="360" w:lineRule="auto"/>
        <w:jc w:val="both"/>
        <w:rPr>
          <w:color w:val="000000" w:themeColor="text1"/>
        </w:rPr>
      </w:pPr>
    </w:p>
    <w:p w:rsidR="0044718E" w:rsidRDefault="0044718E" w:rsidP="0006562E">
      <w:pPr>
        <w:spacing w:line="360" w:lineRule="auto"/>
        <w:jc w:val="both"/>
        <w:rPr>
          <w:color w:val="000000" w:themeColor="text1"/>
        </w:rPr>
      </w:pPr>
    </w:p>
    <w:p w:rsidR="0044718E" w:rsidRPr="00527EC4" w:rsidRDefault="0044718E" w:rsidP="0006562E">
      <w:pPr>
        <w:spacing w:line="360" w:lineRule="auto"/>
        <w:jc w:val="both"/>
        <w:rPr>
          <w:color w:val="000000" w:themeColor="text1"/>
        </w:rPr>
      </w:pPr>
    </w:p>
    <w:p w:rsidR="00670BE5" w:rsidRPr="00527EC4" w:rsidRDefault="002A0902" w:rsidP="00A97026">
      <w:pPr>
        <w:spacing w:line="360" w:lineRule="auto"/>
        <w:jc w:val="both"/>
        <w:outlineLvl w:val="0"/>
        <w:rPr>
          <w:color w:val="000000" w:themeColor="text1"/>
        </w:rPr>
      </w:pPr>
      <w:r w:rsidRPr="00527EC4">
        <w:rPr>
          <w:color w:val="000000" w:themeColor="text1"/>
        </w:rPr>
        <w:t>A continuación se indica las partes de un regulador de urdimbre</w:t>
      </w:r>
    </w:p>
    <w:p w:rsidR="002A0902" w:rsidRPr="00527EC4" w:rsidRDefault="001860C1" w:rsidP="0006562E">
      <w:pPr>
        <w:spacing w:line="360" w:lineRule="auto"/>
        <w:jc w:val="both"/>
        <w:rPr>
          <w:color w:val="000000" w:themeColor="text1"/>
        </w:rPr>
      </w:pPr>
      <w:r>
        <w:rPr>
          <w:noProof/>
          <w:color w:val="000000" w:themeColor="text1"/>
          <w:lang w:val="es-EC" w:eastAsia="es-EC"/>
        </w:rPr>
        <w:drawing>
          <wp:inline distT="0" distB="0" distL="0" distR="0">
            <wp:extent cx="5391150" cy="7372350"/>
            <wp:effectExtent l="19050" t="0" r="0" b="0"/>
            <wp:docPr id="163" name="Imagen 17" descr="regulado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regulador3"/>
                    <pic:cNvPicPr>
                      <a:picLocks noChangeAspect="1" noChangeArrowheads="1"/>
                    </pic:cNvPicPr>
                  </pic:nvPicPr>
                  <pic:blipFill>
                    <a:blip r:embed="rId22"/>
                    <a:srcRect/>
                    <a:stretch>
                      <a:fillRect/>
                    </a:stretch>
                  </pic:blipFill>
                  <pic:spPr bwMode="auto">
                    <a:xfrm>
                      <a:off x="0" y="0"/>
                      <a:ext cx="5391150" cy="7372350"/>
                    </a:xfrm>
                    <a:prstGeom prst="rect">
                      <a:avLst/>
                    </a:prstGeom>
                    <a:noFill/>
                    <a:ln w="9525">
                      <a:noFill/>
                      <a:miter lim="800000"/>
                      <a:headEnd/>
                      <a:tailEnd/>
                    </a:ln>
                  </pic:spPr>
                </pic:pic>
              </a:graphicData>
            </a:graphic>
          </wp:inline>
        </w:drawing>
      </w:r>
    </w:p>
    <w:p w:rsidR="000E0DE9" w:rsidRPr="00924E6B" w:rsidRDefault="00924E6B" w:rsidP="00F441D6">
      <w:pPr>
        <w:spacing w:line="360" w:lineRule="auto"/>
        <w:jc w:val="center"/>
        <w:rPr>
          <w:color w:val="000000" w:themeColor="text1"/>
        </w:rPr>
      </w:pPr>
      <w:r>
        <w:rPr>
          <w:color w:val="000000" w:themeColor="text1"/>
        </w:rPr>
        <w:t>Fig. 10 Partes del regulador de urdimbre.</w:t>
      </w:r>
    </w:p>
    <w:p w:rsidR="005233FD" w:rsidRDefault="005233FD" w:rsidP="0006562E">
      <w:pPr>
        <w:spacing w:line="360" w:lineRule="auto"/>
        <w:jc w:val="both"/>
        <w:rPr>
          <w:b/>
          <w:color w:val="000000" w:themeColor="text1"/>
        </w:rPr>
      </w:pPr>
    </w:p>
    <w:p w:rsidR="005233FD" w:rsidRDefault="005233FD" w:rsidP="0006562E">
      <w:pPr>
        <w:spacing w:line="360" w:lineRule="auto"/>
        <w:jc w:val="both"/>
        <w:rPr>
          <w:b/>
          <w:color w:val="000000" w:themeColor="text1"/>
        </w:rPr>
      </w:pPr>
    </w:p>
    <w:p w:rsidR="005233FD" w:rsidRPr="00527EC4" w:rsidRDefault="005233FD" w:rsidP="0006562E">
      <w:pPr>
        <w:spacing w:line="360" w:lineRule="auto"/>
        <w:jc w:val="both"/>
        <w:rPr>
          <w:b/>
          <w:color w:val="000000" w:themeColor="text1"/>
        </w:rPr>
      </w:pPr>
    </w:p>
    <w:p w:rsidR="000E0DE9" w:rsidRPr="00527EC4" w:rsidRDefault="000E0DE9" w:rsidP="0006562E">
      <w:pPr>
        <w:spacing w:line="360" w:lineRule="auto"/>
        <w:jc w:val="both"/>
        <w:rPr>
          <w:b/>
          <w:color w:val="000000" w:themeColor="text1"/>
        </w:rPr>
      </w:pPr>
    </w:p>
    <w:p w:rsidR="000E0DE9" w:rsidRPr="00527EC4" w:rsidRDefault="000E0DE9" w:rsidP="00D02309">
      <w:pPr>
        <w:spacing w:line="360" w:lineRule="auto"/>
        <w:ind w:left="709" w:firstLine="425"/>
        <w:jc w:val="both"/>
        <w:rPr>
          <w:b/>
          <w:color w:val="000000" w:themeColor="text1"/>
        </w:rPr>
      </w:pPr>
      <w:r w:rsidRPr="00527EC4">
        <w:rPr>
          <w:b/>
          <w:color w:val="000000" w:themeColor="text1"/>
        </w:rPr>
        <w:t>2.1.4</w:t>
      </w:r>
      <w:r w:rsidR="00EB73F5" w:rsidRPr="00527EC4">
        <w:rPr>
          <w:b/>
          <w:color w:val="000000" w:themeColor="text1"/>
        </w:rPr>
        <w:t>.</w:t>
      </w:r>
      <w:r w:rsidRPr="00527EC4">
        <w:rPr>
          <w:b/>
          <w:color w:val="000000" w:themeColor="text1"/>
        </w:rPr>
        <w:t xml:space="preserve"> </w:t>
      </w:r>
      <w:r w:rsidR="00377886" w:rsidRPr="00527EC4">
        <w:rPr>
          <w:b/>
          <w:color w:val="000000" w:themeColor="text1"/>
        </w:rPr>
        <w:t>FRENO PRINCIPAL DE LA MAQUINA</w:t>
      </w:r>
    </w:p>
    <w:p w:rsidR="00377886" w:rsidRPr="00527EC4" w:rsidRDefault="00377886" w:rsidP="00D02309">
      <w:pPr>
        <w:spacing w:line="360" w:lineRule="auto"/>
        <w:ind w:firstLine="1701"/>
        <w:jc w:val="both"/>
        <w:rPr>
          <w:color w:val="000000" w:themeColor="text1"/>
        </w:rPr>
      </w:pPr>
      <w:r w:rsidRPr="00527EC4">
        <w:rPr>
          <w:color w:val="000000" w:themeColor="text1"/>
        </w:rPr>
        <w:t>El freno principal de la maquina es aquel que realiza un paro instantáneo y perfecto cuando la maquina haya detectado un paro por urdido roto, un paro por trama rota he inclusive si hubiese detectado un daño en la maquina y también si se para en forma manual la maquina como para realizar una limpieza de la misma.</w:t>
      </w:r>
    </w:p>
    <w:p w:rsidR="00EB73F5" w:rsidRPr="00527EC4" w:rsidRDefault="00EB73F5" w:rsidP="00EB73F5">
      <w:pPr>
        <w:spacing w:line="360" w:lineRule="auto"/>
        <w:ind w:firstLine="1276"/>
        <w:jc w:val="both"/>
        <w:rPr>
          <w:color w:val="000000" w:themeColor="text1"/>
        </w:rPr>
      </w:pPr>
    </w:p>
    <w:p w:rsidR="00377886" w:rsidRPr="00527EC4" w:rsidRDefault="00377886" w:rsidP="0006562E">
      <w:pPr>
        <w:spacing w:line="360" w:lineRule="auto"/>
        <w:jc w:val="both"/>
        <w:rPr>
          <w:color w:val="000000" w:themeColor="text1"/>
        </w:rPr>
      </w:pPr>
      <w:r w:rsidRPr="00527EC4">
        <w:rPr>
          <w:color w:val="000000" w:themeColor="text1"/>
        </w:rPr>
        <w:t>La limpieza, cambio y ajustes básicos de la cinta de freno, sólo puede llevarse a cabo con el acoplamiento de accionamiento desmontado.</w:t>
      </w:r>
    </w:p>
    <w:p w:rsidR="00377886" w:rsidRPr="00527EC4" w:rsidRDefault="00377886" w:rsidP="0006562E">
      <w:pPr>
        <w:spacing w:line="360" w:lineRule="auto"/>
        <w:jc w:val="both"/>
        <w:rPr>
          <w:color w:val="000000" w:themeColor="text1"/>
        </w:rPr>
      </w:pPr>
    </w:p>
    <w:p w:rsidR="00377886" w:rsidRPr="00527EC4" w:rsidRDefault="00377886" w:rsidP="0006562E">
      <w:pPr>
        <w:spacing w:line="360" w:lineRule="auto"/>
        <w:jc w:val="both"/>
        <w:rPr>
          <w:color w:val="000000" w:themeColor="text1"/>
        </w:rPr>
      </w:pPr>
      <w:r w:rsidRPr="00527EC4">
        <w:rPr>
          <w:color w:val="000000" w:themeColor="text1"/>
        </w:rPr>
        <w:t xml:space="preserve">A continuación se detalla un ajuste </w:t>
      </w:r>
      <w:r w:rsidR="00B60058" w:rsidRPr="00527EC4">
        <w:rPr>
          <w:color w:val="000000" w:themeColor="text1"/>
        </w:rPr>
        <w:t>bá</w:t>
      </w:r>
      <w:r w:rsidRPr="00527EC4">
        <w:rPr>
          <w:color w:val="000000" w:themeColor="text1"/>
        </w:rPr>
        <w:t>sico del freno de la maquina:</w:t>
      </w:r>
    </w:p>
    <w:p w:rsidR="00B60058" w:rsidRPr="00527EC4" w:rsidRDefault="00B60058" w:rsidP="0006562E">
      <w:pPr>
        <w:spacing w:line="360" w:lineRule="auto"/>
        <w:jc w:val="both"/>
        <w:rPr>
          <w:color w:val="000000" w:themeColor="text1"/>
        </w:rPr>
      </w:pPr>
      <w:r w:rsidRPr="00527EC4">
        <w:rPr>
          <w:color w:val="000000" w:themeColor="text1"/>
        </w:rPr>
        <w:t>Destornillar los cinco tornillos 40 en el anillo de freno 41 aproximadamente tres vueltas. Embragar la maquina con el pasador de seguridad colocado en el interruptor final 43.</w:t>
      </w:r>
    </w:p>
    <w:p w:rsidR="00B60058" w:rsidRPr="00527EC4" w:rsidRDefault="00B60058" w:rsidP="0006562E">
      <w:pPr>
        <w:spacing w:line="360" w:lineRule="auto"/>
        <w:jc w:val="both"/>
        <w:rPr>
          <w:color w:val="000000" w:themeColor="text1"/>
        </w:rPr>
      </w:pPr>
      <w:r w:rsidRPr="00527EC4">
        <w:rPr>
          <w:color w:val="000000" w:themeColor="text1"/>
        </w:rPr>
        <w:t xml:space="preserve">Apretar el tornillo 32 hasta que la cinta de freno 39 descanse sin juego sobre todo el tambor de freno 38. </w:t>
      </w:r>
    </w:p>
    <w:p w:rsidR="00EB73F5" w:rsidRPr="00527EC4" w:rsidRDefault="00EB73F5" w:rsidP="0006562E">
      <w:pPr>
        <w:spacing w:line="360" w:lineRule="auto"/>
        <w:jc w:val="both"/>
        <w:rPr>
          <w:color w:val="000000" w:themeColor="text1"/>
        </w:rPr>
      </w:pPr>
    </w:p>
    <w:p w:rsidR="00B60058" w:rsidRPr="00527EC4" w:rsidRDefault="00B60058" w:rsidP="0006562E">
      <w:pPr>
        <w:spacing w:line="360" w:lineRule="auto"/>
        <w:jc w:val="both"/>
        <w:rPr>
          <w:color w:val="000000" w:themeColor="text1"/>
        </w:rPr>
      </w:pPr>
      <w:r w:rsidRPr="00527EC4">
        <w:rPr>
          <w:color w:val="000000" w:themeColor="text1"/>
        </w:rPr>
        <w:t>Medir y anotar la separación &lt;&lt;b&gt;&gt; entre el tornillo 35 y borde inferior de la eclisa 42.</w:t>
      </w:r>
    </w:p>
    <w:p w:rsidR="00B60058" w:rsidRPr="00527EC4" w:rsidRDefault="00B60058" w:rsidP="0006562E">
      <w:pPr>
        <w:spacing w:line="360" w:lineRule="auto"/>
        <w:jc w:val="both"/>
        <w:rPr>
          <w:color w:val="000000" w:themeColor="text1"/>
        </w:rPr>
      </w:pPr>
      <w:r w:rsidRPr="00527EC4">
        <w:rPr>
          <w:color w:val="000000" w:themeColor="text1"/>
        </w:rPr>
        <w:t>Destornillar el tornillo 32 hasta que la separación &lt;&lt;b&gt;&gt; haya aumentado 5mm. Con ello, la cabeza del tornillo 32 debe quedar junto a la espiga hexagonal 33.</w:t>
      </w:r>
    </w:p>
    <w:p w:rsidR="00B60058" w:rsidRPr="00527EC4" w:rsidRDefault="00B60058" w:rsidP="0006562E">
      <w:pPr>
        <w:spacing w:line="360" w:lineRule="auto"/>
        <w:jc w:val="both"/>
        <w:rPr>
          <w:color w:val="000000" w:themeColor="text1"/>
        </w:rPr>
      </w:pPr>
      <w:r w:rsidRPr="00527EC4">
        <w:rPr>
          <w:color w:val="000000" w:themeColor="text1"/>
        </w:rPr>
        <w:t>Ajustar la cinta de freno 39 con los tornillos 40 de forma que a todo alrededor mantenga la misma separación al tambor de freno 38.</w:t>
      </w:r>
    </w:p>
    <w:p w:rsidR="00EB73F5" w:rsidRPr="00527EC4" w:rsidRDefault="00EB73F5" w:rsidP="0006562E">
      <w:pPr>
        <w:spacing w:line="360" w:lineRule="auto"/>
        <w:jc w:val="both"/>
        <w:rPr>
          <w:color w:val="000000" w:themeColor="text1"/>
        </w:rPr>
      </w:pPr>
    </w:p>
    <w:p w:rsidR="009B7C0E" w:rsidRPr="00527EC4" w:rsidRDefault="00B60058" w:rsidP="0006562E">
      <w:pPr>
        <w:spacing w:line="360" w:lineRule="auto"/>
        <w:jc w:val="both"/>
        <w:rPr>
          <w:color w:val="000000" w:themeColor="text1"/>
        </w:rPr>
      </w:pPr>
      <w:r w:rsidRPr="00527EC4">
        <w:rPr>
          <w:color w:val="000000" w:themeColor="text1"/>
        </w:rPr>
        <w:t xml:space="preserve">Introducir una cinta de papel entre el tambor de freno 38 y la cinta de freno 39 y deslizarla a todo alrededor. La tira de papel no debe encontrar resistencia en ninguna parte. En caso necesario, </w:t>
      </w:r>
      <w:r w:rsidR="007C03D9" w:rsidRPr="00527EC4">
        <w:rPr>
          <w:color w:val="000000" w:themeColor="text1"/>
        </w:rPr>
        <w:t>corregir el ajuste</w:t>
      </w:r>
      <w:r w:rsidR="009B7C0E" w:rsidRPr="00527EC4">
        <w:rPr>
          <w:color w:val="000000" w:themeColor="text1"/>
        </w:rPr>
        <w:t xml:space="preserve"> de los tornillos 40. Apretar fuerte el tornillo 35.</w:t>
      </w:r>
    </w:p>
    <w:p w:rsidR="00EB73F5" w:rsidRPr="00527EC4" w:rsidRDefault="00EB73F5" w:rsidP="0006562E">
      <w:pPr>
        <w:spacing w:line="360" w:lineRule="auto"/>
        <w:jc w:val="both"/>
        <w:rPr>
          <w:color w:val="000000" w:themeColor="text1"/>
        </w:rPr>
      </w:pPr>
    </w:p>
    <w:p w:rsidR="00B60058" w:rsidRPr="00527EC4" w:rsidRDefault="009B7C0E" w:rsidP="0006562E">
      <w:pPr>
        <w:spacing w:line="360" w:lineRule="auto"/>
        <w:jc w:val="both"/>
        <w:rPr>
          <w:color w:val="000000" w:themeColor="text1"/>
        </w:rPr>
      </w:pPr>
      <w:r w:rsidRPr="00527EC4">
        <w:rPr>
          <w:color w:val="000000" w:themeColor="text1"/>
        </w:rPr>
        <w:t>A continuación controlar el camino de frenado y en caso necesario corregir con el perno excéntrico 6.</w:t>
      </w:r>
    </w:p>
    <w:p w:rsidR="009B7C0E" w:rsidRPr="00527EC4" w:rsidRDefault="009B7C0E" w:rsidP="0006562E">
      <w:pPr>
        <w:spacing w:line="360" w:lineRule="auto"/>
        <w:jc w:val="both"/>
        <w:rPr>
          <w:color w:val="000000" w:themeColor="text1"/>
        </w:rPr>
      </w:pPr>
    </w:p>
    <w:p w:rsidR="009B7C0E" w:rsidRPr="00527EC4" w:rsidRDefault="001860C1" w:rsidP="009B7C0E">
      <w:pPr>
        <w:spacing w:line="360" w:lineRule="auto"/>
        <w:jc w:val="center"/>
        <w:rPr>
          <w:color w:val="000000" w:themeColor="text1"/>
        </w:rPr>
      </w:pPr>
      <w:r>
        <w:rPr>
          <w:noProof/>
          <w:color w:val="000000" w:themeColor="text1"/>
          <w:lang w:val="es-EC" w:eastAsia="es-EC"/>
        </w:rPr>
        <w:drawing>
          <wp:inline distT="0" distB="0" distL="0" distR="0">
            <wp:extent cx="5400675" cy="3552825"/>
            <wp:effectExtent l="19050" t="0" r="9525" b="0"/>
            <wp:docPr id="162" name="Imagen 18" descr="embra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embrague"/>
                    <pic:cNvPicPr>
                      <a:picLocks noChangeAspect="1" noChangeArrowheads="1"/>
                    </pic:cNvPicPr>
                  </pic:nvPicPr>
                  <pic:blipFill>
                    <a:blip r:embed="rId23"/>
                    <a:srcRect/>
                    <a:stretch>
                      <a:fillRect/>
                    </a:stretch>
                  </pic:blipFill>
                  <pic:spPr bwMode="auto">
                    <a:xfrm>
                      <a:off x="0" y="0"/>
                      <a:ext cx="5400675" cy="3552825"/>
                    </a:xfrm>
                    <a:prstGeom prst="rect">
                      <a:avLst/>
                    </a:prstGeom>
                    <a:noFill/>
                    <a:ln w="9525">
                      <a:noFill/>
                      <a:miter lim="800000"/>
                      <a:headEnd/>
                      <a:tailEnd/>
                    </a:ln>
                  </pic:spPr>
                </pic:pic>
              </a:graphicData>
            </a:graphic>
          </wp:inline>
        </w:drawing>
      </w:r>
    </w:p>
    <w:p w:rsidR="009B7C0E" w:rsidRPr="00527EC4" w:rsidRDefault="00924E6B" w:rsidP="00F441D6">
      <w:pPr>
        <w:spacing w:line="360" w:lineRule="auto"/>
        <w:jc w:val="center"/>
        <w:rPr>
          <w:color w:val="000000" w:themeColor="text1"/>
        </w:rPr>
      </w:pPr>
      <w:r>
        <w:rPr>
          <w:color w:val="000000" w:themeColor="text1"/>
        </w:rPr>
        <w:t>Fig. 11 Freno principal de la máquina</w:t>
      </w:r>
    </w:p>
    <w:p w:rsidR="00320A4E" w:rsidRPr="00527EC4" w:rsidRDefault="00320A4E" w:rsidP="0006562E">
      <w:pPr>
        <w:spacing w:line="360" w:lineRule="auto"/>
        <w:jc w:val="both"/>
        <w:rPr>
          <w:color w:val="000000" w:themeColor="text1"/>
        </w:rPr>
      </w:pPr>
    </w:p>
    <w:p w:rsidR="009B7C0E" w:rsidRPr="00527EC4" w:rsidRDefault="009B7C0E" w:rsidP="00D02309">
      <w:pPr>
        <w:spacing w:line="360" w:lineRule="auto"/>
        <w:ind w:left="709" w:firstLine="425"/>
        <w:jc w:val="both"/>
        <w:rPr>
          <w:b/>
          <w:color w:val="000000" w:themeColor="text1"/>
        </w:rPr>
      </w:pPr>
      <w:r w:rsidRPr="00527EC4">
        <w:rPr>
          <w:b/>
          <w:color w:val="000000" w:themeColor="text1"/>
        </w:rPr>
        <w:t>2.1.5</w:t>
      </w:r>
      <w:r w:rsidR="00EB73F5" w:rsidRPr="00527EC4">
        <w:rPr>
          <w:b/>
          <w:color w:val="000000" w:themeColor="text1"/>
        </w:rPr>
        <w:t>.</w:t>
      </w:r>
      <w:r w:rsidRPr="00527EC4">
        <w:rPr>
          <w:b/>
          <w:color w:val="000000" w:themeColor="text1"/>
        </w:rPr>
        <w:t xml:space="preserve"> MAQUINITA DE EXCENTRICAS </w:t>
      </w:r>
    </w:p>
    <w:p w:rsidR="009B7C0E" w:rsidRPr="00527EC4" w:rsidRDefault="009B7C0E" w:rsidP="00D02309">
      <w:pPr>
        <w:spacing w:line="360" w:lineRule="auto"/>
        <w:ind w:firstLine="1843"/>
        <w:jc w:val="both"/>
        <w:rPr>
          <w:color w:val="000000" w:themeColor="text1"/>
        </w:rPr>
      </w:pPr>
      <w:r w:rsidRPr="00527EC4">
        <w:rPr>
          <w:color w:val="000000" w:themeColor="text1"/>
        </w:rPr>
        <w:t>La maquinita de excéntricas dirige los lizos, de forma obligada, sobre levas dobles. El movimiento de las levas es trans</w:t>
      </w:r>
      <w:r w:rsidR="00843F0D" w:rsidRPr="00527EC4">
        <w:rPr>
          <w:color w:val="000000" w:themeColor="text1"/>
        </w:rPr>
        <w:t>mitido a los lizos por medio de las palancas de rodillos, las palancas de desviación y las barras de accionamientos de los lizos.</w:t>
      </w:r>
    </w:p>
    <w:p w:rsidR="00843F0D" w:rsidRPr="00527EC4" w:rsidRDefault="00843F0D" w:rsidP="0006562E">
      <w:pPr>
        <w:spacing w:line="360" w:lineRule="auto"/>
        <w:jc w:val="both"/>
        <w:rPr>
          <w:color w:val="000000" w:themeColor="text1"/>
        </w:rPr>
      </w:pPr>
      <w:r w:rsidRPr="00527EC4">
        <w:rPr>
          <w:color w:val="000000" w:themeColor="text1"/>
        </w:rPr>
        <w:t>La maquinita de excéntricas esta equipada con un dispositivo elevador de la calada. Con este se pueden levantar de las levas las palancas de rodillos y colocar todos los lizos en la misma altura.</w:t>
      </w:r>
    </w:p>
    <w:p w:rsidR="00924E6B" w:rsidRDefault="001860C1" w:rsidP="0006562E">
      <w:pPr>
        <w:spacing w:line="360" w:lineRule="auto"/>
        <w:jc w:val="both"/>
        <w:rPr>
          <w:color w:val="000000" w:themeColor="text1"/>
        </w:rPr>
      </w:pPr>
      <w:r>
        <w:rPr>
          <w:noProof/>
          <w:color w:val="000000" w:themeColor="text1"/>
          <w:lang w:val="es-EC" w:eastAsia="es-EC"/>
        </w:rPr>
        <w:drawing>
          <wp:inline distT="0" distB="0" distL="0" distR="0">
            <wp:extent cx="5400675" cy="2038350"/>
            <wp:effectExtent l="19050" t="0" r="9525" b="0"/>
            <wp:docPr id="161" name="Imagen 19" descr="excentr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excentricas"/>
                    <pic:cNvPicPr>
                      <a:picLocks noChangeAspect="1" noChangeArrowheads="1"/>
                    </pic:cNvPicPr>
                  </pic:nvPicPr>
                  <pic:blipFill>
                    <a:blip r:embed="rId24" cstate="print"/>
                    <a:srcRect/>
                    <a:stretch>
                      <a:fillRect/>
                    </a:stretch>
                  </pic:blipFill>
                  <pic:spPr bwMode="auto">
                    <a:xfrm>
                      <a:off x="0" y="0"/>
                      <a:ext cx="5400675" cy="2038350"/>
                    </a:xfrm>
                    <a:prstGeom prst="rect">
                      <a:avLst/>
                    </a:prstGeom>
                    <a:noFill/>
                    <a:ln w="9525">
                      <a:noFill/>
                      <a:miter lim="800000"/>
                      <a:headEnd/>
                      <a:tailEnd/>
                    </a:ln>
                  </pic:spPr>
                </pic:pic>
              </a:graphicData>
            </a:graphic>
          </wp:inline>
        </w:drawing>
      </w:r>
    </w:p>
    <w:p w:rsidR="00843F0D" w:rsidRPr="00924E6B" w:rsidRDefault="00924E6B" w:rsidP="00F441D6">
      <w:pPr>
        <w:ind w:firstLine="708"/>
        <w:jc w:val="center"/>
      </w:pPr>
      <w:r>
        <w:t>Fig. 12 Maquinita de excéntricas.</w:t>
      </w:r>
    </w:p>
    <w:p w:rsidR="00843F0D" w:rsidRPr="00527EC4" w:rsidRDefault="001860C1" w:rsidP="0006562E">
      <w:pPr>
        <w:spacing w:line="360" w:lineRule="auto"/>
        <w:jc w:val="both"/>
        <w:rPr>
          <w:color w:val="000000" w:themeColor="text1"/>
        </w:rPr>
      </w:pPr>
      <w:r>
        <w:rPr>
          <w:noProof/>
          <w:color w:val="000000" w:themeColor="text1"/>
          <w:lang w:val="es-EC" w:eastAsia="es-EC"/>
        </w:rPr>
        <w:drawing>
          <wp:inline distT="0" distB="0" distL="0" distR="0">
            <wp:extent cx="5391150" cy="8372475"/>
            <wp:effectExtent l="19050" t="0" r="0" b="0"/>
            <wp:docPr id="160" name="Imagen 20" descr="exentric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exentricas1"/>
                    <pic:cNvPicPr>
                      <a:picLocks noChangeAspect="1" noChangeArrowheads="1"/>
                    </pic:cNvPicPr>
                  </pic:nvPicPr>
                  <pic:blipFill>
                    <a:blip r:embed="rId25"/>
                    <a:srcRect/>
                    <a:stretch>
                      <a:fillRect/>
                    </a:stretch>
                  </pic:blipFill>
                  <pic:spPr bwMode="auto">
                    <a:xfrm>
                      <a:off x="0" y="0"/>
                      <a:ext cx="5391150" cy="8372475"/>
                    </a:xfrm>
                    <a:prstGeom prst="rect">
                      <a:avLst/>
                    </a:prstGeom>
                    <a:noFill/>
                    <a:ln w="9525">
                      <a:noFill/>
                      <a:miter lim="800000"/>
                      <a:headEnd/>
                      <a:tailEnd/>
                    </a:ln>
                  </pic:spPr>
                </pic:pic>
              </a:graphicData>
            </a:graphic>
          </wp:inline>
        </w:drawing>
      </w:r>
    </w:p>
    <w:p w:rsidR="00924E6B" w:rsidRDefault="00924E6B" w:rsidP="00F441D6">
      <w:pPr>
        <w:spacing w:line="360" w:lineRule="auto"/>
        <w:jc w:val="center"/>
        <w:rPr>
          <w:color w:val="000000" w:themeColor="text1"/>
        </w:rPr>
      </w:pPr>
      <w:r>
        <w:rPr>
          <w:color w:val="000000" w:themeColor="text1"/>
        </w:rPr>
        <w:t>Fig. 13 Ajuste de la calada</w:t>
      </w:r>
    </w:p>
    <w:p w:rsidR="00C7449E" w:rsidRPr="00527EC4" w:rsidRDefault="00C7449E" w:rsidP="0006562E">
      <w:pPr>
        <w:spacing w:line="360" w:lineRule="auto"/>
        <w:jc w:val="both"/>
        <w:rPr>
          <w:color w:val="000000" w:themeColor="text1"/>
        </w:rPr>
      </w:pPr>
      <w:r w:rsidRPr="00527EC4">
        <w:rPr>
          <w:color w:val="000000" w:themeColor="text1"/>
        </w:rPr>
        <w:t>El perno rasurado 10 deberá engatillar en una ranura de la palanca de rodillos 4.</w:t>
      </w:r>
    </w:p>
    <w:p w:rsidR="00C7449E" w:rsidRPr="00527EC4" w:rsidRDefault="00C7449E" w:rsidP="0006562E">
      <w:pPr>
        <w:spacing w:line="360" w:lineRule="auto"/>
        <w:jc w:val="both"/>
        <w:rPr>
          <w:color w:val="000000" w:themeColor="text1"/>
        </w:rPr>
      </w:pPr>
      <w:r w:rsidRPr="00527EC4">
        <w:rPr>
          <w:color w:val="000000" w:themeColor="text1"/>
        </w:rPr>
        <w:t>Apretar los tornillos 7.</w:t>
      </w:r>
    </w:p>
    <w:p w:rsidR="00C7449E" w:rsidRPr="00527EC4" w:rsidRDefault="00C7449E" w:rsidP="0006562E">
      <w:pPr>
        <w:spacing w:line="360" w:lineRule="auto"/>
        <w:jc w:val="both"/>
        <w:rPr>
          <w:color w:val="000000" w:themeColor="text1"/>
        </w:rPr>
      </w:pPr>
      <w:r w:rsidRPr="00527EC4">
        <w:rPr>
          <w:color w:val="000000" w:themeColor="text1"/>
        </w:rPr>
        <w:t xml:space="preserve">Ajuste de la altura: </w:t>
      </w:r>
    </w:p>
    <w:p w:rsidR="00C7449E" w:rsidRPr="00527EC4" w:rsidRDefault="00C7449E" w:rsidP="0006562E">
      <w:pPr>
        <w:spacing w:line="360" w:lineRule="auto"/>
        <w:jc w:val="both"/>
        <w:rPr>
          <w:color w:val="000000" w:themeColor="text1"/>
        </w:rPr>
      </w:pPr>
      <w:r w:rsidRPr="00527EC4">
        <w:rPr>
          <w:color w:val="000000" w:themeColor="text1"/>
        </w:rPr>
        <w:t>Colocar el elevador de lizos 8.</w:t>
      </w:r>
    </w:p>
    <w:p w:rsidR="00C7449E" w:rsidRPr="00527EC4" w:rsidRDefault="00C7449E" w:rsidP="0006562E">
      <w:pPr>
        <w:spacing w:line="360" w:lineRule="auto"/>
        <w:jc w:val="both"/>
        <w:rPr>
          <w:color w:val="000000" w:themeColor="text1"/>
        </w:rPr>
      </w:pPr>
      <w:r w:rsidRPr="00527EC4">
        <w:rPr>
          <w:color w:val="000000" w:themeColor="text1"/>
        </w:rPr>
        <w:t>Aflojar los tornillos 11; y colocar los lizos a la altura deseada.</w:t>
      </w:r>
    </w:p>
    <w:p w:rsidR="00C7449E" w:rsidRPr="00527EC4" w:rsidRDefault="00C7449E" w:rsidP="0006562E">
      <w:pPr>
        <w:spacing w:line="360" w:lineRule="auto"/>
        <w:jc w:val="both"/>
        <w:rPr>
          <w:color w:val="000000" w:themeColor="text1"/>
        </w:rPr>
      </w:pPr>
      <w:r w:rsidRPr="00527EC4">
        <w:rPr>
          <w:color w:val="000000" w:themeColor="text1"/>
        </w:rPr>
        <w:t>Apretar los tornillos 11; al mismo tiempo, el dentado de la barra 12 deberá haber engatillado en la pieza de unión 13.</w:t>
      </w:r>
    </w:p>
    <w:p w:rsidR="00C7449E" w:rsidRPr="00527EC4" w:rsidRDefault="00C7449E" w:rsidP="0006562E">
      <w:pPr>
        <w:spacing w:line="360" w:lineRule="auto"/>
        <w:jc w:val="both"/>
        <w:rPr>
          <w:color w:val="000000" w:themeColor="text1"/>
        </w:rPr>
      </w:pPr>
    </w:p>
    <w:p w:rsidR="00C7449E" w:rsidRPr="00527EC4" w:rsidRDefault="00C7449E" w:rsidP="0006562E">
      <w:pPr>
        <w:spacing w:line="360" w:lineRule="auto"/>
        <w:jc w:val="both"/>
        <w:rPr>
          <w:color w:val="000000" w:themeColor="text1"/>
        </w:rPr>
      </w:pPr>
    </w:p>
    <w:p w:rsidR="00874C91" w:rsidRPr="00527EC4" w:rsidRDefault="000E0DE9" w:rsidP="00D02309">
      <w:pPr>
        <w:spacing w:line="360" w:lineRule="auto"/>
        <w:ind w:firstLine="1134"/>
        <w:jc w:val="both"/>
        <w:rPr>
          <w:b/>
          <w:color w:val="000000" w:themeColor="text1"/>
        </w:rPr>
      </w:pPr>
      <w:r w:rsidRPr="00527EC4">
        <w:rPr>
          <w:b/>
          <w:color w:val="000000" w:themeColor="text1"/>
        </w:rPr>
        <w:t>2.1.6</w:t>
      </w:r>
      <w:r w:rsidR="00EB73F5" w:rsidRPr="00527EC4">
        <w:rPr>
          <w:b/>
          <w:color w:val="000000" w:themeColor="text1"/>
        </w:rPr>
        <w:t>.</w:t>
      </w:r>
      <w:r w:rsidR="00874C91" w:rsidRPr="00527EC4">
        <w:rPr>
          <w:b/>
          <w:color w:val="000000" w:themeColor="text1"/>
        </w:rPr>
        <w:t xml:space="preserve"> DISPOSITIVO BUSCAPASADAS</w:t>
      </w:r>
    </w:p>
    <w:p w:rsidR="005233FD" w:rsidRPr="00527EC4" w:rsidRDefault="00214057" w:rsidP="005233FD">
      <w:pPr>
        <w:spacing w:line="360" w:lineRule="auto"/>
        <w:ind w:firstLine="1701"/>
        <w:jc w:val="both"/>
        <w:rPr>
          <w:color w:val="000000" w:themeColor="text1"/>
        </w:rPr>
      </w:pPr>
      <w:r w:rsidRPr="00527EC4">
        <w:rPr>
          <w:color w:val="000000" w:themeColor="text1"/>
        </w:rPr>
        <w:t>El dispositivo del busca pasadas es un mecanismo manual en</w:t>
      </w:r>
      <w:r w:rsidR="002F1246" w:rsidRPr="00527EC4">
        <w:rPr>
          <w:color w:val="000000" w:themeColor="text1"/>
        </w:rPr>
        <w:t xml:space="preserve"> este tipo</w:t>
      </w:r>
      <w:r w:rsidRPr="00527EC4">
        <w:rPr>
          <w:color w:val="000000" w:themeColor="text1"/>
        </w:rPr>
        <w:t xml:space="preserve"> de maquinas, el cual nos ayuda abrir </w:t>
      </w:r>
      <w:r w:rsidR="002F1246" w:rsidRPr="00527EC4">
        <w:rPr>
          <w:color w:val="000000" w:themeColor="text1"/>
        </w:rPr>
        <w:t>la calada y regresar una pasada, en la cual podemos retirar un resto de trama rota de la ultima pasada, para de esta manera al momento de reiniciar el tejido no exista ninguna falla en la tela, ya sea por trama doble o ralo.</w:t>
      </w:r>
    </w:p>
    <w:p w:rsidR="002F1246" w:rsidRPr="00527EC4" w:rsidRDefault="001860C1" w:rsidP="002F1246">
      <w:pPr>
        <w:spacing w:line="360" w:lineRule="auto"/>
        <w:jc w:val="center"/>
        <w:rPr>
          <w:b/>
          <w:color w:val="000000" w:themeColor="text1"/>
        </w:rPr>
      </w:pPr>
      <w:r>
        <w:rPr>
          <w:b/>
          <w:noProof/>
          <w:color w:val="000000" w:themeColor="text1"/>
          <w:lang w:val="es-EC" w:eastAsia="es-EC"/>
        </w:rPr>
        <w:drawing>
          <wp:inline distT="0" distB="0" distL="0" distR="0">
            <wp:extent cx="5391150" cy="4781550"/>
            <wp:effectExtent l="19050" t="0" r="0" b="0"/>
            <wp:docPr id="159" name="Imagen 21" descr="bus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buscap"/>
                    <pic:cNvPicPr>
                      <a:picLocks noChangeAspect="1" noChangeArrowheads="1"/>
                    </pic:cNvPicPr>
                  </pic:nvPicPr>
                  <pic:blipFill>
                    <a:blip r:embed="rId26"/>
                    <a:srcRect/>
                    <a:stretch>
                      <a:fillRect/>
                    </a:stretch>
                  </pic:blipFill>
                  <pic:spPr bwMode="auto">
                    <a:xfrm>
                      <a:off x="0" y="0"/>
                      <a:ext cx="5391150" cy="4781550"/>
                    </a:xfrm>
                    <a:prstGeom prst="rect">
                      <a:avLst/>
                    </a:prstGeom>
                    <a:noFill/>
                    <a:ln w="9525">
                      <a:noFill/>
                      <a:miter lim="800000"/>
                      <a:headEnd/>
                      <a:tailEnd/>
                    </a:ln>
                  </pic:spPr>
                </pic:pic>
              </a:graphicData>
            </a:graphic>
          </wp:inline>
        </w:drawing>
      </w:r>
    </w:p>
    <w:p w:rsidR="00606A68" w:rsidRPr="002C61DB" w:rsidRDefault="002C61DB" w:rsidP="00F441D6">
      <w:pPr>
        <w:spacing w:line="360" w:lineRule="auto"/>
        <w:ind w:firstLine="709"/>
        <w:jc w:val="center"/>
        <w:rPr>
          <w:color w:val="000000" w:themeColor="text1"/>
        </w:rPr>
      </w:pPr>
      <w:r>
        <w:rPr>
          <w:color w:val="000000" w:themeColor="text1"/>
        </w:rPr>
        <w:t>Fig. 14 Dispositivo Buscapasas</w:t>
      </w:r>
    </w:p>
    <w:p w:rsidR="00833384" w:rsidRPr="00527EC4" w:rsidRDefault="00833384" w:rsidP="00EB73F5">
      <w:pPr>
        <w:spacing w:line="360" w:lineRule="auto"/>
        <w:ind w:firstLine="709"/>
        <w:jc w:val="both"/>
        <w:rPr>
          <w:b/>
          <w:color w:val="000000" w:themeColor="text1"/>
        </w:rPr>
      </w:pPr>
    </w:p>
    <w:p w:rsidR="00FC2C0A" w:rsidRPr="00527EC4" w:rsidRDefault="00874C91" w:rsidP="00D02309">
      <w:pPr>
        <w:spacing w:line="360" w:lineRule="auto"/>
        <w:ind w:firstLine="1134"/>
        <w:jc w:val="both"/>
        <w:rPr>
          <w:b/>
          <w:color w:val="000000" w:themeColor="text1"/>
        </w:rPr>
      </w:pPr>
      <w:r w:rsidRPr="00527EC4">
        <w:rPr>
          <w:b/>
          <w:color w:val="000000" w:themeColor="text1"/>
        </w:rPr>
        <w:t>2.1.7</w:t>
      </w:r>
      <w:r w:rsidR="00EB73F5" w:rsidRPr="00527EC4">
        <w:rPr>
          <w:b/>
          <w:color w:val="000000" w:themeColor="text1"/>
        </w:rPr>
        <w:t>.</w:t>
      </w:r>
      <w:r w:rsidRPr="00527EC4">
        <w:rPr>
          <w:b/>
          <w:color w:val="000000" w:themeColor="text1"/>
        </w:rPr>
        <w:t xml:space="preserve"> </w:t>
      </w:r>
      <w:r w:rsidR="00B43DCA" w:rsidRPr="00527EC4">
        <w:rPr>
          <w:b/>
          <w:color w:val="000000" w:themeColor="text1"/>
        </w:rPr>
        <w:t>LADO</w:t>
      </w:r>
      <w:r w:rsidR="000E0DE9" w:rsidRPr="00527EC4">
        <w:rPr>
          <w:b/>
          <w:color w:val="000000" w:themeColor="text1"/>
        </w:rPr>
        <w:t xml:space="preserve"> DE DISPARO</w:t>
      </w:r>
      <w:r w:rsidR="00B43DCA" w:rsidRPr="00527EC4">
        <w:rPr>
          <w:b/>
          <w:color w:val="000000" w:themeColor="text1"/>
        </w:rPr>
        <w:t xml:space="preserve"> (SU)</w:t>
      </w:r>
    </w:p>
    <w:p w:rsidR="00B43DCA" w:rsidRPr="00527EC4" w:rsidRDefault="00B43DCA" w:rsidP="00D02309">
      <w:pPr>
        <w:spacing w:line="360" w:lineRule="auto"/>
        <w:ind w:firstLine="1701"/>
        <w:jc w:val="both"/>
        <w:rPr>
          <w:color w:val="000000" w:themeColor="text1"/>
        </w:rPr>
      </w:pPr>
      <w:r w:rsidRPr="00527EC4">
        <w:rPr>
          <w:color w:val="000000" w:themeColor="text1"/>
        </w:rPr>
        <w:t xml:space="preserve">Dentro </w:t>
      </w:r>
      <w:r w:rsidR="00550980" w:rsidRPr="00527EC4">
        <w:rPr>
          <w:color w:val="000000" w:themeColor="text1"/>
        </w:rPr>
        <w:t>del lado</w:t>
      </w:r>
      <w:r w:rsidRPr="00527EC4">
        <w:rPr>
          <w:color w:val="000000" w:themeColor="text1"/>
        </w:rPr>
        <w:t xml:space="preserve"> de disparo existe diferentes elementos que componen </w:t>
      </w:r>
      <w:r w:rsidR="00550980" w:rsidRPr="00527EC4">
        <w:rPr>
          <w:color w:val="000000" w:themeColor="text1"/>
        </w:rPr>
        <w:t>la misma, la cual esta conformada por los siguientes elementos:</w:t>
      </w:r>
    </w:p>
    <w:p w:rsidR="00550980" w:rsidRPr="00527EC4" w:rsidRDefault="00550980" w:rsidP="0006562E">
      <w:pPr>
        <w:spacing w:line="360" w:lineRule="auto"/>
        <w:jc w:val="both"/>
        <w:rPr>
          <w:color w:val="000000" w:themeColor="text1"/>
        </w:rPr>
      </w:pPr>
    </w:p>
    <w:p w:rsidR="00550980" w:rsidRPr="00527EC4" w:rsidRDefault="00EB73F5" w:rsidP="00D02309">
      <w:pPr>
        <w:spacing w:line="360" w:lineRule="auto"/>
        <w:ind w:left="1701"/>
        <w:jc w:val="both"/>
        <w:rPr>
          <w:b/>
          <w:color w:val="000000" w:themeColor="text1"/>
        </w:rPr>
      </w:pPr>
      <w:r w:rsidRPr="00527EC4">
        <w:rPr>
          <w:b/>
          <w:color w:val="000000" w:themeColor="text1"/>
        </w:rPr>
        <w:t>2.1.7.</w:t>
      </w:r>
      <w:r w:rsidR="00550980" w:rsidRPr="00527EC4">
        <w:rPr>
          <w:b/>
          <w:color w:val="000000" w:themeColor="text1"/>
        </w:rPr>
        <w:t>1. Tijera</w:t>
      </w:r>
    </w:p>
    <w:p w:rsidR="00550980" w:rsidRPr="00527EC4" w:rsidRDefault="00550980" w:rsidP="00D02309">
      <w:pPr>
        <w:spacing w:line="360" w:lineRule="auto"/>
        <w:ind w:firstLine="2410"/>
        <w:jc w:val="both"/>
        <w:rPr>
          <w:color w:val="000000" w:themeColor="text1"/>
        </w:rPr>
      </w:pPr>
      <w:r w:rsidRPr="00527EC4">
        <w:rPr>
          <w:color w:val="000000" w:themeColor="text1"/>
        </w:rPr>
        <w:t xml:space="preserve">La tijera tiene por misión cortar el cabo de trama a insertar, después que este se haya sido centrado por el ala de centraje para la transferencia del  hilo y haya sido aprisionado por el dador de trama y la pinza de orillo. </w:t>
      </w:r>
    </w:p>
    <w:p w:rsidR="00512643" w:rsidRPr="00527EC4" w:rsidRDefault="00512643" w:rsidP="0006562E">
      <w:pPr>
        <w:spacing w:line="360" w:lineRule="auto"/>
        <w:jc w:val="both"/>
        <w:rPr>
          <w:color w:val="000000" w:themeColor="text1"/>
        </w:rPr>
      </w:pPr>
    </w:p>
    <w:p w:rsidR="00512643" w:rsidRPr="00527EC4" w:rsidRDefault="001860C1" w:rsidP="0006562E">
      <w:pPr>
        <w:spacing w:line="360" w:lineRule="auto"/>
        <w:jc w:val="both"/>
        <w:rPr>
          <w:color w:val="000000" w:themeColor="text1"/>
        </w:rPr>
      </w:pPr>
      <w:r>
        <w:rPr>
          <w:noProof/>
          <w:color w:val="000000" w:themeColor="text1"/>
          <w:lang w:val="es-EC" w:eastAsia="es-EC"/>
        </w:rPr>
        <w:drawing>
          <wp:inline distT="0" distB="0" distL="0" distR="0">
            <wp:extent cx="5400675" cy="5819775"/>
            <wp:effectExtent l="19050" t="0" r="9525" b="0"/>
            <wp:docPr id="158" name="Imagen 22" descr="tij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tijera"/>
                    <pic:cNvPicPr>
                      <a:picLocks noChangeAspect="1" noChangeArrowheads="1"/>
                    </pic:cNvPicPr>
                  </pic:nvPicPr>
                  <pic:blipFill>
                    <a:blip r:embed="rId27"/>
                    <a:srcRect/>
                    <a:stretch>
                      <a:fillRect/>
                    </a:stretch>
                  </pic:blipFill>
                  <pic:spPr bwMode="auto">
                    <a:xfrm>
                      <a:off x="0" y="0"/>
                      <a:ext cx="5400675" cy="5819775"/>
                    </a:xfrm>
                    <a:prstGeom prst="rect">
                      <a:avLst/>
                    </a:prstGeom>
                    <a:noFill/>
                    <a:ln w="9525">
                      <a:noFill/>
                      <a:miter lim="800000"/>
                      <a:headEnd/>
                      <a:tailEnd/>
                    </a:ln>
                  </pic:spPr>
                </pic:pic>
              </a:graphicData>
            </a:graphic>
          </wp:inline>
        </w:drawing>
      </w:r>
    </w:p>
    <w:p w:rsidR="00166D44" w:rsidRPr="00527EC4" w:rsidRDefault="002C61DB" w:rsidP="004717C3">
      <w:pPr>
        <w:spacing w:line="360" w:lineRule="auto"/>
        <w:jc w:val="center"/>
        <w:rPr>
          <w:color w:val="000000" w:themeColor="text1"/>
        </w:rPr>
      </w:pPr>
      <w:r>
        <w:rPr>
          <w:color w:val="000000" w:themeColor="text1"/>
        </w:rPr>
        <w:t>Fig. 15 Montaje y desmontaje de la tijera</w:t>
      </w:r>
    </w:p>
    <w:p w:rsidR="00512643" w:rsidRPr="00527EC4" w:rsidRDefault="00EB73F5" w:rsidP="00D02309">
      <w:pPr>
        <w:spacing w:line="360" w:lineRule="auto"/>
        <w:ind w:left="1701"/>
        <w:jc w:val="both"/>
        <w:rPr>
          <w:b/>
          <w:color w:val="000000" w:themeColor="text1"/>
        </w:rPr>
      </w:pPr>
      <w:r w:rsidRPr="00527EC4">
        <w:rPr>
          <w:b/>
          <w:color w:val="000000" w:themeColor="text1"/>
        </w:rPr>
        <w:t>2.1.7.</w:t>
      </w:r>
      <w:r w:rsidR="00512643" w:rsidRPr="00527EC4">
        <w:rPr>
          <w:b/>
          <w:color w:val="000000" w:themeColor="text1"/>
        </w:rPr>
        <w:t>2. Expulsor</w:t>
      </w:r>
    </w:p>
    <w:p w:rsidR="00EB73F5" w:rsidRPr="00527EC4" w:rsidRDefault="00512643" w:rsidP="00D02309">
      <w:pPr>
        <w:spacing w:line="360" w:lineRule="auto"/>
        <w:ind w:firstLine="2410"/>
        <w:jc w:val="both"/>
        <w:rPr>
          <w:color w:val="000000" w:themeColor="text1"/>
        </w:rPr>
      </w:pPr>
      <w:r w:rsidRPr="00527EC4">
        <w:rPr>
          <w:color w:val="000000" w:themeColor="text1"/>
        </w:rPr>
        <w:t>El expulsor tiene por misión de transmitir a la barra de torsión, en el transcurso de una vuelta de maquina</w:t>
      </w:r>
      <w:r w:rsidR="00B05F86" w:rsidRPr="00527EC4">
        <w:rPr>
          <w:color w:val="000000" w:themeColor="text1"/>
        </w:rPr>
        <w:t xml:space="preserve">, la energía necesaria para la aceleración del proyectil y liberarla en el momento de alcanzar el punto de disparo. Para ello la leva de expulsión tensa la articulación acodada, compuesta de palanca de rodillos, brida y árbol de expulsor, hasta el punto muerto. Unido con el árbol y la palanca de expulsión el extremo delantero de la barra de torsión toma parte en este movimiento. Ya que su extremo posterior está fuertemente fijado, con ello la barra de torsión es retorcida. </w:t>
      </w:r>
    </w:p>
    <w:p w:rsidR="00512643" w:rsidRPr="00527EC4" w:rsidRDefault="00B05F86" w:rsidP="00EB73F5">
      <w:pPr>
        <w:spacing w:line="360" w:lineRule="auto"/>
        <w:jc w:val="both"/>
        <w:rPr>
          <w:color w:val="000000" w:themeColor="text1"/>
        </w:rPr>
      </w:pPr>
      <w:r w:rsidRPr="00527EC4">
        <w:rPr>
          <w:color w:val="000000" w:themeColor="text1"/>
        </w:rPr>
        <w:t xml:space="preserve">Cuando se alcanza el punto de disparo, dos rodillos fijados en la leva del expulsor </w:t>
      </w:r>
      <w:r w:rsidR="007406F0" w:rsidRPr="00527EC4">
        <w:rPr>
          <w:color w:val="000000" w:themeColor="text1"/>
        </w:rPr>
        <w:t>oprimen la palanca de rodillos sobre el punto muerto. La barra de torsión se destensa muy rápidamente y a través de la palanca y la pieza de expulsión acelera el proyectil. El freno de aceite amortigua el movimiento de la palanca de expulsión.</w:t>
      </w:r>
    </w:p>
    <w:p w:rsidR="007406F0" w:rsidRPr="00527EC4" w:rsidRDefault="007406F0" w:rsidP="0006562E">
      <w:pPr>
        <w:spacing w:line="360" w:lineRule="auto"/>
        <w:jc w:val="both"/>
        <w:rPr>
          <w:color w:val="000000" w:themeColor="text1"/>
        </w:rPr>
      </w:pPr>
    </w:p>
    <w:p w:rsidR="007406F0" w:rsidRPr="00527EC4" w:rsidRDefault="001860C1" w:rsidP="0006562E">
      <w:pPr>
        <w:spacing w:line="360" w:lineRule="auto"/>
        <w:jc w:val="both"/>
        <w:rPr>
          <w:color w:val="000000" w:themeColor="text1"/>
        </w:rPr>
      </w:pPr>
      <w:r>
        <w:rPr>
          <w:noProof/>
          <w:color w:val="000000" w:themeColor="text1"/>
          <w:lang w:val="es-EC" w:eastAsia="es-EC"/>
        </w:rPr>
        <w:drawing>
          <wp:inline distT="0" distB="0" distL="0" distR="0">
            <wp:extent cx="5391150" cy="4133850"/>
            <wp:effectExtent l="19050" t="0" r="0" b="0"/>
            <wp:docPr id="157" name="Imagen 23" descr="ba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barra"/>
                    <pic:cNvPicPr>
                      <a:picLocks noChangeAspect="1" noChangeArrowheads="1"/>
                    </pic:cNvPicPr>
                  </pic:nvPicPr>
                  <pic:blipFill>
                    <a:blip r:embed="rId28"/>
                    <a:srcRect/>
                    <a:stretch>
                      <a:fillRect/>
                    </a:stretch>
                  </pic:blipFill>
                  <pic:spPr bwMode="auto">
                    <a:xfrm>
                      <a:off x="0" y="0"/>
                      <a:ext cx="5391150" cy="4133850"/>
                    </a:xfrm>
                    <a:prstGeom prst="rect">
                      <a:avLst/>
                    </a:prstGeom>
                    <a:noFill/>
                    <a:ln w="9525">
                      <a:noFill/>
                      <a:miter lim="800000"/>
                      <a:headEnd/>
                      <a:tailEnd/>
                    </a:ln>
                  </pic:spPr>
                </pic:pic>
              </a:graphicData>
            </a:graphic>
          </wp:inline>
        </w:drawing>
      </w:r>
    </w:p>
    <w:p w:rsidR="00166D44" w:rsidRDefault="002C61DB" w:rsidP="004717C3">
      <w:pPr>
        <w:spacing w:line="360" w:lineRule="auto"/>
        <w:jc w:val="center"/>
        <w:rPr>
          <w:color w:val="000000" w:themeColor="text1"/>
        </w:rPr>
      </w:pPr>
      <w:r>
        <w:rPr>
          <w:color w:val="000000" w:themeColor="text1"/>
        </w:rPr>
        <w:t>Fig. 16 Expulsor y barra de torsión</w:t>
      </w:r>
    </w:p>
    <w:p w:rsidR="002C61DB" w:rsidRPr="00527EC4" w:rsidRDefault="002C61DB" w:rsidP="0006562E">
      <w:pPr>
        <w:spacing w:line="360" w:lineRule="auto"/>
        <w:jc w:val="both"/>
        <w:rPr>
          <w:color w:val="000000" w:themeColor="text1"/>
        </w:rPr>
      </w:pPr>
    </w:p>
    <w:p w:rsidR="00166D44" w:rsidRPr="00527EC4" w:rsidRDefault="000B607F" w:rsidP="0006562E">
      <w:pPr>
        <w:spacing w:line="360" w:lineRule="auto"/>
        <w:jc w:val="both"/>
        <w:rPr>
          <w:color w:val="000000" w:themeColor="text1"/>
        </w:rPr>
      </w:pPr>
      <w:r w:rsidRPr="00527EC4">
        <w:rPr>
          <w:color w:val="000000" w:themeColor="text1"/>
        </w:rPr>
        <w:t>Cada tipo de maquina recibe</w:t>
      </w:r>
      <w:r w:rsidR="00286730" w:rsidRPr="00527EC4">
        <w:rPr>
          <w:color w:val="000000" w:themeColor="text1"/>
        </w:rPr>
        <w:t>, de acuerdo con su capacidad de inserción, una barra de torsión 4 con el correspondiente diámetro.</w:t>
      </w:r>
    </w:p>
    <w:p w:rsidR="00286730" w:rsidRPr="00527EC4" w:rsidRDefault="00286730" w:rsidP="0006562E">
      <w:pPr>
        <w:spacing w:line="360" w:lineRule="auto"/>
        <w:jc w:val="both"/>
        <w:rPr>
          <w:color w:val="000000" w:themeColor="text1"/>
        </w:rPr>
      </w:pPr>
    </w:p>
    <w:p w:rsidR="00286730" w:rsidRPr="00527EC4" w:rsidRDefault="00286730" w:rsidP="0006562E">
      <w:pPr>
        <w:spacing w:line="360" w:lineRule="auto"/>
        <w:jc w:val="both"/>
        <w:rPr>
          <w:color w:val="000000" w:themeColor="text1"/>
        </w:rPr>
      </w:pPr>
      <w:r w:rsidRPr="00527EC4">
        <w:rPr>
          <w:color w:val="000000" w:themeColor="text1"/>
        </w:rPr>
        <w:t xml:space="preserve">Las distintas barras de torsión </w:t>
      </w:r>
      <w:r w:rsidR="00451955" w:rsidRPr="00527EC4">
        <w:rPr>
          <w:color w:val="000000" w:themeColor="text1"/>
        </w:rPr>
        <w:t>están subordinadas a la plaquita-escala 13, en la que está indicado, en blanco, el campo de tensión admisible (y limitado por rojo en la maquina, por verde en el dibujo).</w:t>
      </w:r>
    </w:p>
    <w:p w:rsidR="00EB73F5" w:rsidRPr="00527EC4" w:rsidRDefault="00EB73F5" w:rsidP="0006562E">
      <w:pPr>
        <w:spacing w:line="360" w:lineRule="auto"/>
        <w:jc w:val="both"/>
        <w:rPr>
          <w:color w:val="000000" w:themeColor="text1"/>
        </w:rPr>
      </w:pPr>
    </w:p>
    <w:p w:rsidR="00451955" w:rsidRPr="00527EC4" w:rsidRDefault="00451955" w:rsidP="0006562E">
      <w:pPr>
        <w:spacing w:line="360" w:lineRule="auto"/>
        <w:jc w:val="both"/>
        <w:rPr>
          <w:color w:val="000000" w:themeColor="text1"/>
        </w:rPr>
      </w:pPr>
      <w:r w:rsidRPr="00527EC4">
        <w:rPr>
          <w:color w:val="000000" w:themeColor="text1"/>
        </w:rPr>
        <w:t xml:space="preserve">Tanto por sobre tensión como por poca tensión de la barra de torsión existe el peligro de que se produzcan daños en distintas piezas de la maquina. Por dicho motivo, no es admisible el cambio a barras de torsión de mayor diámetro. </w:t>
      </w:r>
    </w:p>
    <w:p w:rsidR="00451955" w:rsidRPr="00527EC4" w:rsidRDefault="00451955" w:rsidP="0006562E">
      <w:pPr>
        <w:spacing w:line="360" w:lineRule="auto"/>
        <w:jc w:val="both"/>
        <w:rPr>
          <w:color w:val="000000" w:themeColor="text1"/>
        </w:rPr>
      </w:pPr>
      <w:r w:rsidRPr="00527EC4">
        <w:rPr>
          <w:color w:val="000000" w:themeColor="text1"/>
        </w:rPr>
        <w:t>Para disminuir la velocidad del proyectil pueden ser instaladas barras de torsión de menor diámetro(o bien de igual diámetro con fijación libre). En estos casos deben cambiarse también la plaquita-escala y ajustarse la válvula del expulsor.</w:t>
      </w:r>
    </w:p>
    <w:p w:rsidR="000B607F" w:rsidRPr="00527EC4" w:rsidRDefault="000B607F" w:rsidP="0006562E">
      <w:pPr>
        <w:spacing w:line="360" w:lineRule="auto"/>
        <w:jc w:val="both"/>
        <w:rPr>
          <w:color w:val="000000" w:themeColor="text1"/>
        </w:rPr>
      </w:pPr>
    </w:p>
    <w:p w:rsidR="00B13745" w:rsidRPr="00527EC4" w:rsidRDefault="001860C1" w:rsidP="00B13745">
      <w:pPr>
        <w:spacing w:line="360" w:lineRule="auto"/>
        <w:jc w:val="center"/>
        <w:rPr>
          <w:color w:val="000000" w:themeColor="text1"/>
        </w:rPr>
      </w:pPr>
      <w:r>
        <w:rPr>
          <w:noProof/>
          <w:color w:val="000000" w:themeColor="text1"/>
          <w:lang w:val="es-EC" w:eastAsia="es-EC"/>
        </w:rPr>
        <w:drawing>
          <wp:inline distT="0" distB="0" distL="0" distR="0">
            <wp:extent cx="4572000" cy="3076575"/>
            <wp:effectExtent l="19050" t="0" r="0" b="0"/>
            <wp:docPr id="156" name="Imagen 24" descr="pl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placa"/>
                    <pic:cNvPicPr>
                      <a:picLocks noChangeAspect="1" noChangeArrowheads="1"/>
                    </pic:cNvPicPr>
                  </pic:nvPicPr>
                  <pic:blipFill>
                    <a:blip r:embed="rId29"/>
                    <a:srcRect/>
                    <a:stretch>
                      <a:fillRect/>
                    </a:stretch>
                  </pic:blipFill>
                  <pic:spPr bwMode="auto">
                    <a:xfrm>
                      <a:off x="0" y="0"/>
                      <a:ext cx="4572000" cy="3076575"/>
                    </a:xfrm>
                    <a:prstGeom prst="rect">
                      <a:avLst/>
                    </a:prstGeom>
                    <a:noFill/>
                    <a:ln w="9525">
                      <a:noFill/>
                      <a:miter lim="800000"/>
                      <a:headEnd/>
                      <a:tailEnd/>
                    </a:ln>
                  </pic:spPr>
                </pic:pic>
              </a:graphicData>
            </a:graphic>
          </wp:inline>
        </w:drawing>
      </w:r>
    </w:p>
    <w:p w:rsidR="000B607F" w:rsidRDefault="00D74635" w:rsidP="00F825E8">
      <w:pPr>
        <w:spacing w:line="360" w:lineRule="auto"/>
        <w:jc w:val="center"/>
        <w:rPr>
          <w:color w:val="000000" w:themeColor="text1"/>
        </w:rPr>
      </w:pPr>
      <w:r>
        <w:rPr>
          <w:color w:val="000000" w:themeColor="text1"/>
        </w:rPr>
        <w:t>Tabla 1. Graduación de la barra de torsión</w:t>
      </w:r>
    </w:p>
    <w:p w:rsidR="005233FD" w:rsidRPr="00527EC4" w:rsidRDefault="005233FD" w:rsidP="0006562E">
      <w:pPr>
        <w:spacing w:line="360" w:lineRule="auto"/>
        <w:jc w:val="both"/>
        <w:rPr>
          <w:color w:val="000000" w:themeColor="text1"/>
        </w:rPr>
      </w:pPr>
    </w:p>
    <w:p w:rsidR="000B607F" w:rsidRPr="00527EC4" w:rsidRDefault="00EB73F5" w:rsidP="00D02309">
      <w:pPr>
        <w:spacing w:line="360" w:lineRule="auto"/>
        <w:ind w:left="1276" w:firstLine="425"/>
        <w:jc w:val="both"/>
        <w:rPr>
          <w:b/>
          <w:color w:val="000000" w:themeColor="text1"/>
        </w:rPr>
      </w:pPr>
      <w:r w:rsidRPr="00527EC4">
        <w:rPr>
          <w:b/>
          <w:color w:val="000000" w:themeColor="text1"/>
        </w:rPr>
        <w:t>2.1.7.</w:t>
      </w:r>
      <w:r w:rsidR="000B607F" w:rsidRPr="00527EC4">
        <w:rPr>
          <w:b/>
          <w:color w:val="000000" w:themeColor="text1"/>
        </w:rPr>
        <w:t>3. Dador de trama</w:t>
      </w:r>
    </w:p>
    <w:p w:rsidR="00A16E4A" w:rsidRPr="00527EC4" w:rsidRDefault="009A62D8" w:rsidP="00D02309">
      <w:pPr>
        <w:spacing w:line="360" w:lineRule="auto"/>
        <w:ind w:firstLine="2410"/>
        <w:jc w:val="both"/>
        <w:rPr>
          <w:color w:val="000000" w:themeColor="text1"/>
        </w:rPr>
      </w:pPr>
      <w:r w:rsidRPr="00527EC4">
        <w:rPr>
          <w:color w:val="000000" w:themeColor="text1"/>
        </w:rPr>
        <w:t>El dador de trama, con sus elementos de pinzado</w:t>
      </w:r>
      <w:r w:rsidR="00F454E5">
        <w:rPr>
          <w:color w:val="000000" w:themeColor="text1"/>
        </w:rPr>
        <w:t>,</w:t>
      </w:r>
      <w:r w:rsidRPr="00527EC4">
        <w:rPr>
          <w:color w:val="000000" w:themeColor="text1"/>
        </w:rPr>
        <w:t xml:space="preserve"> situados verticalmente, sostiene el cabo del hilo que proviene de la bobina. El proyectil, con la pinza abierta, es elevado a la altura del hilo de trama y en posición horizontal agarra al mismo por detrás de las superficies de pinzado del dador de trama. Seguidamente, el abridor exterior del dador de trama separa los elementos de pinzado, de tal forma, que en el disparo el proyectil con el hilo de trama pueda deslizarse hacia fuera. El dador de trama se mueve </w:t>
      </w:r>
      <w:r w:rsidR="006534A4" w:rsidRPr="00527EC4">
        <w:rPr>
          <w:color w:val="000000" w:themeColor="text1"/>
        </w:rPr>
        <w:t xml:space="preserve">luego hacia el borde del tejido, donde sus superficies de pinzado </w:t>
      </w:r>
      <w:r w:rsidRPr="00527EC4">
        <w:rPr>
          <w:color w:val="000000" w:themeColor="text1"/>
        </w:rPr>
        <w:t xml:space="preserve"> son separadas por el abridor intermedio </w:t>
      </w:r>
      <w:r w:rsidR="006534A4" w:rsidRPr="00527EC4">
        <w:rPr>
          <w:color w:val="000000" w:themeColor="text1"/>
        </w:rPr>
        <w:t>del dador de trama. El ala de centraje empuja el extendido hilo de trama entre los elementos de pinzado ya abiertos, los cuales lo aprisionan al cerrarse. Después que la tijera ha cortado el hilo de trama, el dador de trama conduce el cabo libre de trama otra vez a la posición exterior para su entrega al próximo proyectil.</w:t>
      </w:r>
    </w:p>
    <w:p w:rsidR="007B3630" w:rsidRPr="00527EC4" w:rsidRDefault="007B3630" w:rsidP="0006562E">
      <w:pPr>
        <w:spacing w:line="360" w:lineRule="auto"/>
        <w:jc w:val="both"/>
        <w:rPr>
          <w:color w:val="000000" w:themeColor="text1"/>
        </w:rPr>
      </w:pPr>
    </w:p>
    <w:p w:rsidR="007B3630" w:rsidRPr="00527EC4" w:rsidRDefault="001860C1" w:rsidP="0006562E">
      <w:pPr>
        <w:spacing w:line="360" w:lineRule="auto"/>
        <w:jc w:val="both"/>
        <w:rPr>
          <w:color w:val="000000" w:themeColor="text1"/>
        </w:rPr>
      </w:pPr>
      <w:r>
        <w:rPr>
          <w:noProof/>
          <w:color w:val="000000" w:themeColor="text1"/>
          <w:lang w:val="es-EC" w:eastAsia="es-EC"/>
        </w:rPr>
        <w:drawing>
          <wp:inline distT="0" distB="0" distL="0" distR="0">
            <wp:extent cx="5391150" cy="3086100"/>
            <wp:effectExtent l="19050" t="0" r="0" b="0"/>
            <wp:docPr id="155" name="Imagen 25" descr="dado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dador3"/>
                    <pic:cNvPicPr>
                      <a:picLocks noChangeAspect="1" noChangeArrowheads="1"/>
                    </pic:cNvPicPr>
                  </pic:nvPicPr>
                  <pic:blipFill>
                    <a:blip r:embed="rId30"/>
                    <a:srcRect/>
                    <a:stretch>
                      <a:fillRect/>
                    </a:stretch>
                  </pic:blipFill>
                  <pic:spPr bwMode="auto">
                    <a:xfrm>
                      <a:off x="0" y="0"/>
                      <a:ext cx="5391150" cy="3086100"/>
                    </a:xfrm>
                    <a:prstGeom prst="rect">
                      <a:avLst/>
                    </a:prstGeom>
                    <a:noFill/>
                    <a:ln w="9525">
                      <a:noFill/>
                      <a:miter lim="800000"/>
                      <a:headEnd/>
                      <a:tailEnd/>
                    </a:ln>
                  </pic:spPr>
                </pic:pic>
              </a:graphicData>
            </a:graphic>
          </wp:inline>
        </w:drawing>
      </w:r>
    </w:p>
    <w:p w:rsidR="006534A4" w:rsidRPr="00527EC4" w:rsidRDefault="006534A4" w:rsidP="0006562E">
      <w:pPr>
        <w:spacing w:line="360" w:lineRule="auto"/>
        <w:jc w:val="both"/>
        <w:rPr>
          <w:color w:val="000000" w:themeColor="text1"/>
        </w:rPr>
      </w:pPr>
    </w:p>
    <w:p w:rsidR="006534A4" w:rsidRPr="00527EC4" w:rsidRDefault="001860C1" w:rsidP="0006562E">
      <w:pPr>
        <w:spacing w:line="360" w:lineRule="auto"/>
        <w:jc w:val="both"/>
        <w:rPr>
          <w:color w:val="000000" w:themeColor="text1"/>
        </w:rPr>
      </w:pPr>
      <w:r>
        <w:rPr>
          <w:noProof/>
          <w:color w:val="000000" w:themeColor="text1"/>
          <w:lang w:val="es-EC" w:eastAsia="es-EC"/>
        </w:rPr>
        <w:drawing>
          <wp:inline distT="0" distB="0" distL="0" distR="0">
            <wp:extent cx="5400675" cy="3324225"/>
            <wp:effectExtent l="19050" t="0" r="9525" b="0"/>
            <wp:docPr id="154" name="Imagen 26" descr="dad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dador1"/>
                    <pic:cNvPicPr>
                      <a:picLocks noChangeAspect="1" noChangeArrowheads="1"/>
                    </pic:cNvPicPr>
                  </pic:nvPicPr>
                  <pic:blipFill>
                    <a:blip r:embed="rId31"/>
                    <a:srcRect/>
                    <a:stretch>
                      <a:fillRect/>
                    </a:stretch>
                  </pic:blipFill>
                  <pic:spPr bwMode="auto">
                    <a:xfrm>
                      <a:off x="0" y="0"/>
                      <a:ext cx="5400675" cy="3324225"/>
                    </a:xfrm>
                    <a:prstGeom prst="rect">
                      <a:avLst/>
                    </a:prstGeom>
                    <a:noFill/>
                    <a:ln w="9525">
                      <a:noFill/>
                      <a:miter lim="800000"/>
                      <a:headEnd/>
                      <a:tailEnd/>
                    </a:ln>
                  </pic:spPr>
                </pic:pic>
              </a:graphicData>
            </a:graphic>
          </wp:inline>
        </w:drawing>
      </w:r>
    </w:p>
    <w:p w:rsidR="006534A4" w:rsidRPr="00527EC4" w:rsidRDefault="002C61DB" w:rsidP="004717C3">
      <w:pPr>
        <w:spacing w:line="360" w:lineRule="auto"/>
        <w:jc w:val="center"/>
        <w:rPr>
          <w:color w:val="000000" w:themeColor="text1"/>
        </w:rPr>
      </w:pPr>
      <w:r>
        <w:rPr>
          <w:color w:val="000000" w:themeColor="text1"/>
        </w:rPr>
        <w:t>Fig. 17 Dador de trama</w:t>
      </w:r>
    </w:p>
    <w:p w:rsidR="00A16E4A" w:rsidRPr="00527EC4" w:rsidRDefault="001860C1" w:rsidP="0006562E">
      <w:pPr>
        <w:spacing w:line="360" w:lineRule="auto"/>
        <w:jc w:val="both"/>
        <w:rPr>
          <w:color w:val="000000" w:themeColor="text1"/>
        </w:rPr>
      </w:pPr>
      <w:r>
        <w:rPr>
          <w:noProof/>
          <w:color w:val="000000" w:themeColor="text1"/>
          <w:lang w:val="es-EC" w:eastAsia="es-EC"/>
        </w:rPr>
        <w:drawing>
          <wp:inline distT="0" distB="0" distL="0" distR="0">
            <wp:extent cx="5400675" cy="2466975"/>
            <wp:effectExtent l="19050" t="0" r="9525" b="0"/>
            <wp:docPr id="153" name="Imagen 27" descr="dado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dador2"/>
                    <pic:cNvPicPr>
                      <a:picLocks noChangeAspect="1" noChangeArrowheads="1"/>
                    </pic:cNvPicPr>
                  </pic:nvPicPr>
                  <pic:blipFill>
                    <a:blip r:embed="rId32"/>
                    <a:srcRect/>
                    <a:stretch>
                      <a:fillRect/>
                    </a:stretch>
                  </pic:blipFill>
                  <pic:spPr bwMode="auto">
                    <a:xfrm>
                      <a:off x="0" y="0"/>
                      <a:ext cx="5400675" cy="2466975"/>
                    </a:xfrm>
                    <a:prstGeom prst="rect">
                      <a:avLst/>
                    </a:prstGeom>
                    <a:noFill/>
                    <a:ln w="9525">
                      <a:noFill/>
                      <a:miter lim="800000"/>
                      <a:headEnd/>
                      <a:tailEnd/>
                    </a:ln>
                  </pic:spPr>
                </pic:pic>
              </a:graphicData>
            </a:graphic>
          </wp:inline>
        </w:drawing>
      </w:r>
    </w:p>
    <w:p w:rsidR="00D96365" w:rsidRPr="00527EC4" w:rsidRDefault="00305379" w:rsidP="004717C3">
      <w:pPr>
        <w:spacing w:line="360" w:lineRule="auto"/>
        <w:jc w:val="center"/>
        <w:rPr>
          <w:color w:val="000000" w:themeColor="text1"/>
        </w:rPr>
      </w:pPr>
      <w:r>
        <w:rPr>
          <w:color w:val="000000" w:themeColor="text1"/>
        </w:rPr>
        <w:t>Fig. 18 Dador de trama para P-Lean</w:t>
      </w:r>
    </w:p>
    <w:p w:rsidR="00A16E4A" w:rsidRPr="00527EC4" w:rsidRDefault="00A16E4A" w:rsidP="0006562E">
      <w:pPr>
        <w:spacing w:line="360" w:lineRule="auto"/>
        <w:jc w:val="both"/>
        <w:rPr>
          <w:b/>
          <w:color w:val="000000" w:themeColor="text1"/>
        </w:rPr>
      </w:pPr>
    </w:p>
    <w:p w:rsidR="00A16E4A" w:rsidRPr="00527EC4" w:rsidRDefault="00EB73F5" w:rsidP="00D02309">
      <w:pPr>
        <w:spacing w:line="360" w:lineRule="auto"/>
        <w:ind w:left="1701"/>
        <w:jc w:val="both"/>
        <w:rPr>
          <w:color w:val="000000" w:themeColor="text1"/>
        </w:rPr>
      </w:pPr>
      <w:r w:rsidRPr="00527EC4">
        <w:rPr>
          <w:b/>
          <w:color w:val="000000" w:themeColor="text1"/>
        </w:rPr>
        <w:t>2.1.7.</w:t>
      </w:r>
      <w:r w:rsidR="00A16E4A" w:rsidRPr="00527EC4">
        <w:rPr>
          <w:b/>
          <w:color w:val="000000" w:themeColor="text1"/>
        </w:rPr>
        <w:t>4. Proyectil</w:t>
      </w:r>
    </w:p>
    <w:p w:rsidR="00A16E4A" w:rsidRPr="00527EC4" w:rsidRDefault="00A16E4A" w:rsidP="00D02309">
      <w:pPr>
        <w:spacing w:line="360" w:lineRule="auto"/>
        <w:ind w:firstLine="2410"/>
        <w:jc w:val="both"/>
        <w:rPr>
          <w:color w:val="000000" w:themeColor="text1"/>
        </w:rPr>
      </w:pPr>
      <w:r w:rsidRPr="00527EC4">
        <w:rPr>
          <w:color w:val="000000" w:themeColor="text1"/>
        </w:rPr>
        <w:t>La funci</w:t>
      </w:r>
      <w:r w:rsidR="002D0C0E" w:rsidRPr="00527EC4">
        <w:rPr>
          <w:color w:val="000000" w:themeColor="text1"/>
        </w:rPr>
        <w:t>ón principal</w:t>
      </w:r>
      <w:r w:rsidRPr="00527EC4">
        <w:rPr>
          <w:color w:val="000000" w:themeColor="text1"/>
        </w:rPr>
        <w:t xml:space="preserve"> de los proyectiles es recoger con su pinza remachada, el hilo de trama del dador de trama. A continuación son acelerados mediante el mecanismo de disparo, con lo que se llevan consigo el hilo de trama a través de la calada.</w:t>
      </w:r>
      <w:r w:rsidR="002D0C0E" w:rsidRPr="00527EC4">
        <w:rPr>
          <w:color w:val="000000" w:themeColor="text1"/>
        </w:rPr>
        <w:t xml:space="preserve"> Los proyectiles son frenados en el mecanismo de recepción, liberados del hilo de trama y empujados en el transporte de retorno. La cadena  del transporte de retorno transporta los proyectiles por debajo de la urdimbre. Otra vez hasta el mecanismo de disparo y los empuja dentro del elevador de proyectiles. Este eleva los proyectiles a la posición de disparo.</w:t>
      </w:r>
    </w:p>
    <w:p w:rsidR="002D0C0E" w:rsidRPr="00527EC4" w:rsidRDefault="002D0C0E" w:rsidP="0006562E">
      <w:pPr>
        <w:spacing w:line="360" w:lineRule="auto"/>
        <w:jc w:val="both"/>
        <w:rPr>
          <w:color w:val="000000" w:themeColor="text1"/>
        </w:rPr>
      </w:pPr>
      <w:r w:rsidRPr="00527EC4">
        <w:rPr>
          <w:color w:val="000000" w:themeColor="text1"/>
        </w:rPr>
        <w:t>La cantidad de proyectiles necesarios es dependiente del ancho de tisaje.</w:t>
      </w:r>
    </w:p>
    <w:p w:rsidR="002D0C0E" w:rsidRPr="00527EC4" w:rsidRDefault="001860C1" w:rsidP="002D0C0E">
      <w:pPr>
        <w:spacing w:line="360" w:lineRule="auto"/>
        <w:jc w:val="center"/>
        <w:rPr>
          <w:color w:val="000000" w:themeColor="text1"/>
        </w:rPr>
      </w:pPr>
      <w:r>
        <w:rPr>
          <w:noProof/>
          <w:color w:val="000000" w:themeColor="text1"/>
          <w:lang w:val="es-EC" w:eastAsia="es-EC"/>
        </w:rPr>
        <w:drawing>
          <wp:inline distT="0" distB="0" distL="0" distR="0">
            <wp:extent cx="5010150" cy="3162300"/>
            <wp:effectExtent l="19050" t="0" r="0" b="0"/>
            <wp:docPr id="152" name="Imagen 28" descr="proyec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proyectil"/>
                    <pic:cNvPicPr>
                      <a:picLocks noChangeAspect="1" noChangeArrowheads="1"/>
                    </pic:cNvPicPr>
                  </pic:nvPicPr>
                  <pic:blipFill>
                    <a:blip r:embed="rId33"/>
                    <a:srcRect/>
                    <a:stretch>
                      <a:fillRect/>
                    </a:stretch>
                  </pic:blipFill>
                  <pic:spPr bwMode="auto">
                    <a:xfrm>
                      <a:off x="0" y="0"/>
                      <a:ext cx="5010150" cy="3162300"/>
                    </a:xfrm>
                    <a:prstGeom prst="rect">
                      <a:avLst/>
                    </a:prstGeom>
                    <a:noFill/>
                    <a:ln w="9525">
                      <a:noFill/>
                      <a:miter lim="800000"/>
                      <a:headEnd/>
                      <a:tailEnd/>
                    </a:ln>
                  </pic:spPr>
                </pic:pic>
              </a:graphicData>
            </a:graphic>
          </wp:inline>
        </w:drawing>
      </w:r>
    </w:p>
    <w:p w:rsidR="00303B52" w:rsidRPr="00527EC4" w:rsidRDefault="001860C1" w:rsidP="00303B52">
      <w:pPr>
        <w:spacing w:line="360" w:lineRule="auto"/>
        <w:jc w:val="center"/>
        <w:rPr>
          <w:b/>
          <w:color w:val="000000" w:themeColor="text1"/>
        </w:rPr>
      </w:pPr>
      <w:r>
        <w:rPr>
          <w:b/>
          <w:noProof/>
          <w:color w:val="000000" w:themeColor="text1"/>
          <w:lang w:val="es-EC" w:eastAsia="es-EC"/>
        </w:rPr>
        <w:drawing>
          <wp:inline distT="0" distB="0" distL="0" distR="0">
            <wp:extent cx="3457575" cy="3314700"/>
            <wp:effectExtent l="19050" t="0" r="9525" b="0"/>
            <wp:docPr id="151" name="Imagen 29" descr="proyect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proyectil1"/>
                    <pic:cNvPicPr>
                      <a:picLocks noChangeAspect="1" noChangeArrowheads="1"/>
                    </pic:cNvPicPr>
                  </pic:nvPicPr>
                  <pic:blipFill>
                    <a:blip r:embed="rId34"/>
                    <a:srcRect/>
                    <a:stretch>
                      <a:fillRect/>
                    </a:stretch>
                  </pic:blipFill>
                  <pic:spPr bwMode="auto">
                    <a:xfrm>
                      <a:off x="0" y="0"/>
                      <a:ext cx="3457575" cy="3314700"/>
                    </a:xfrm>
                    <a:prstGeom prst="rect">
                      <a:avLst/>
                    </a:prstGeom>
                    <a:noFill/>
                    <a:ln w="9525">
                      <a:noFill/>
                      <a:miter lim="800000"/>
                      <a:headEnd/>
                      <a:tailEnd/>
                    </a:ln>
                  </pic:spPr>
                </pic:pic>
              </a:graphicData>
            </a:graphic>
          </wp:inline>
        </w:drawing>
      </w:r>
    </w:p>
    <w:p w:rsidR="00303B52" w:rsidRPr="00305379" w:rsidRDefault="00305379" w:rsidP="00822657">
      <w:pPr>
        <w:spacing w:line="360" w:lineRule="auto"/>
        <w:jc w:val="center"/>
        <w:rPr>
          <w:color w:val="000000" w:themeColor="text1"/>
        </w:rPr>
      </w:pPr>
      <w:r>
        <w:rPr>
          <w:color w:val="000000" w:themeColor="text1"/>
        </w:rPr>
        <w:t>Fig. 19 Proyectil</w:t>
      </w:r>
      <w:r w:rsidR="00822657">
        <w:rPr>
          <w:color w:val="000000" w:themeColor="text1"/>
        </w:rPr>
        <w:t xml:space="preserve"> y medidas</w:t>
      </w:r>
    </w:p>
    <w:p w:rsidR="00B1376E" w:rsidRDefault="00B1376E" w:rsidP="00303B52">
      <w:pPr>
        <w:spacing w:line="360" w:lineRule="auto"/>
        <w:jc w:val="both"/>
        <w:rPr>
          <w:color w:val="000000" w:themeColor="text1"/>
        </w:rPr>
      </w:pPr>
    </w:p>
    <w:p w:rsidR="0024484B" w:rsidRPr="00527EC4" w:rsidRDefault="0024484B" w:rsidP="00303B52">
      <w:pPr>
        <w:spacing w:line="360" w:lineRule="auto"/>
        <w:jc w:val="both"/>
        <w:rPr>
          <w:color w:val="000000" w:themeColor="text1"/>
        </w:rPr>
      </w:pPr>
    </w:p>
    <w:p w:rsidR="007B3630" w:rsidRPr="00527EC4" w:rsidRDefault="00EB73F5" w:rsidP="00D02309">
      <w:pPr>
        <w:spacing w:line="360" w:lineRule="auto"/>
        <w:ind w:left="2268" w:hanging="567"/>
        <w:jc w:val="both"/>
        <w:rPr>
          <w:color w:val="000000" w:themeColor="text1"/>
        </w:rPr>
      </w:pPr>
      <w:r w:rsidRPr="00527EC4">
        <w:rPr>
          <w:b/>
          <w:color w:val="000000" w:themeColor="text1"/>
        </w:rPr>
        <w:t>2.1.7.</w:t>
      </w:r>
      <w:r w:rsidR="007B3630" w:rsidRPr="00527EC4">
        <w:rPr>
          <w:b/>
          <w:color w:val="000000" w:themeColor="text1"/>
        </w:rPr>
        <w:t xml:space="preserve">5. </w:t>
      </w:r>
      <w:r w:rsidRPr="00527EC4">
        <w:rPr>
          <w:b/>
          <w:color w:val="000000" w:themeColor="text1"/>
        </w:rPr>
        <w:t>Elevador de proyectiles y abridor de proyectiles</w:t>
      </w:r>
    </w:p>
    <w:p w:rsidR="007B3630" w:rsidRPr="00527EC4" w:rsidRDefault="007B3630" w:rsidP="00D02309">
      <w:pPr>
        <w:spacing w:line="360" w:lineRule="auto"/>
        <w:ind w:firstLine="2410"/>
        <w:jc w:val="both"/>
        <w:rPr>
          <w:color w:val="000000" w:themeColor="text1"/>
        </w:rPr>
      </w:pPr>
      <w:r w:rsidRPr="00527EC4">
        <w:rPr>
          <w:color w:val="000000" w:themeColor="text1"/>
        </w:rPr>
        <w:t>En cada revolución de maquina</w:t>
      </w:r>
      <w:r w:rsidR="00DB502D" w:rsidRPr="00527EC4">
        <w:rPr>
          <w:color w:val="000000" w:themeColor="text1"/>
        </w:rPr>
        <w:t>, uno de los eslabones de arrastre de la cadena de transporte de retorno empuja un proyectil en el elevador de proyectiles.</w:t>
      </w:r>
    </w:p>
    <w:p w:rsidR="00DB502D" w:rsidRPr="00527EC4" w:rsidRDefault="00DB502D" w:rsidP="00303B52">
      <w:pPr>
        <w:spacing w:line="360" w:lineRule="auto"/>
        <w:jc w:val="both"/>
        <w:rPr>
          <w:color w:val="000000" w:themeColor="text1"/>
        </w:rPr>
      </w:pPr>
      <w:r w:rsidRPr="00527EC4">
        <w:rPr>
          <w:color w:val="000000" w:themeColor="text1"/>
        </w:rPr>
        <w:t xml:space="preserve">Allí, el abridor de proyectiles separa las pinzas del proyectil y alinea el mismo sincrónicamente </w:t>
      </w:r>
      <w:r w:rsidR="00744D1E" w:rsidRPr="00527EC4">
        <w:rPr>
          <w:color w:val="000000" w:themeColor="text1"/>
        </w:rPr>
        <w:t>con el eje longitudinal.</w:t>
      </w:r>
    </w:p>
    <w:p w:rsidR="00744D1E" w:rsidRPr="00527EC4" w:rsidRDefault="00744D1E" w:rsidP="00303B52">
      <w:pPr>
        <w:spacing w:line="360" w:lineRule="auto"/>
        <w:jc w:val="both"/>
        <w:rPr>
          <w:color w:val="000000" w:themeColor="text1"/>
        </w:rPr>
      </w:pPr>
      <w:r w:rsidRPr="00527EC4">
        <w:rPr>
          <w:color w:val="000000" w:themeColor="text1"/>
        </w:rPr>
        <w:t>Seguidamente, el elevador y el abridor de proyectiles se mueven conjuntamente hacia arriba y traen el proyectil con la pinza abierta hasta la posición de disparo.</w:t>
      </w:r>
    </w:p>
    <w:p w:rsidR="00606A68" w:rsidRPr="00527EC4" w:rsidRDefault="00606A68" w:rsidP="00303B52">
      <w:pPr>
        <w:spacing w:line="360" w:lineRule="auto"/>
        <w:jc w:val="both"/>
        <w:rPr>
          <w:color w:val="000000" w:themeColor="text1"/>
        </w:rPr>
      </w:pPr>
    </w:p>
    <w:p w:rsidR="00744D1E" w:rsidRPr="00527EC4" w:rsidRDefault="00744D1E" w:rsidP="00303B52">
      <w:pPr>
        <w:spacing w:line="360" w:lineRule="auto"/>
        <w:jc w:val="both"/>
        <w:rPr>
          <w:color w:val="000000" w:themeColor="text1"/>
        </w:rPr>
      </w:pPr>
      <w:r w:rsidRPr="00527EC4">
        <w:rPr>
          <w:color w:val="000000" w:themeColor="text1"/>
        </w:rPr>
        <w:t xml:space="preserve">Con el siguiente movimiento de bajada del abridor de proyectiles se cierra la pinza del proyectil, con cuyo cierre queda agarrado el cabo el cabo del hilo de trama sostenido previamente. Después que el proyectil ha abandonado el elevador de proyectiles, éste vuelve a bajar para elevar el próximo proyectil. </w:t>
      </w:r>
    </w:p>
    <w:p w:rsidR="00744D1E" w:rsidRPr="00527EC4" w:rsidRDefault="00744D1E" w:rsidP="00303B52">
      <w:pPr>
        <w:spacing w:line="360" w:lineRule="auto"/>
        <w:jc w:val="both"/>
        <w:rPr>
          <w:color w:val="000000" w:themeColor="text1"/>
        </w:rPr>
      </w:pPr>
    </w:p>
    <w:p w:rsidR="00744D1E" w:rsidRPr="00527EC4" w:rsidRDefault="001860C1" w:rsidP="00822657">
      <w:pPr>
        <w:spacing w:line="360" w:lineRule="auto"/>
        <w:jc w:val="center"/>
        <w:rPr>
          <w:color w:val="000000" w:themeColor="text1"/>
        </w:rPr>
      </w:pPr>
      <w:r>
        <w:rPr>
          <w:noProof/>
          <w:color w:val="000000" w:themeColor="text1"/>
          <w:lang w:val="es-EC" w:eastAsia="es-EC"/>
        </w:rPr>
        <w:drawing>
          <wp:inline distT="0" distB="0" distL="0" distR="0">
            <wp:extent cx="4857750" cy="3419475"/>
            <wp:effectExtent l="19050" t="0" r="0" b="0"/>
            <wp:docPr id="150" name="Imagen 30" descr="ab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abridor"/>
                    <pic:cNvPicPr>
                      <a:picLocks noChangeAspect="1" noChangeArrowheads="1"/>
                    </pic:cNvPicPr>
                  </pic:nvPicPr>
                  <pic:blipFill>
                    <a:blip r:embed="rId35"/>
                    <a:srcRect/>
                    <a:stretch>
                      <a:fillRect/>
                    </a:stretch>
                  </pic:blipFill>
                  <pic:spPr bwMode="auto">
                    <a:xfrm>
                      <a:off x="0" y="0"/>
                      <a:ext cx="4857750" cy="3419475"/>
                    </a:xfrm>
                    <a:prstGeom prst="rect">
                      <a:avLst/>
                    </a:prstGeom>
                    <a:noFill/>
                    <a:ln w="9525">
                      <a:noFill/>
                      <a:miter lim="800000"/>
                      <a:headEnd/>
                      <a:tailEnd/>
                    </a:ln>
                  </pic:spPr>
                </pic:pic>
              </a:graphicData>
            </a:graphic>
          </wp:inline>
        </w:drawing>
      </w:r>
    </w:p>
    <w:p w:rsidR="00744D1E" w:rsidRDefault="00305379" w:rsidP="00822657">
      <w:pPr>
        <w:spacing w:line="360" w:lineRule="auto"/>
        <w:jc w:val="center"/>
        <w:rPr>
          <w:color w:val="000000" w:themeColor="text1"/>
        </w:rPr>
      </w:pPr>
      <w:r>
        <w:rPr>
          <w:color w:val="000000" w:themeColor="text1"/>
        </w:rPr>
        <w:t>Fig. 20 Elevador de proyectil y abridor de proyectil.</w:t>
      </w:r>
    </w:p>
    <w:p w:rsidR="00236B26" w:rsidRDefault="00236B26" w:rsidP="00303B52">
      <w:pPr>
        <w:spacing w:line="360" w:lineRule="auto"/>
        <w:jc w:val="both"/>
        <w:rPr>
          <w:color w:val="000000" w:themeColor="text1"/>
        </w:rPr>
      </w:pPr>
    </w:p>
    <w:p w:rsidR="00822657" w:rsidRPr="00527EC4" w:rsidRDefault="00822657" w:rsidP="00303B52">
      <w:pPr>
        <w:spacing w:line="360" w:lineRule="auto"/>
        <w:jc w:val="both"/>
        <w:rPr>
          <w:color w:val="000000" w:themeColor="text1"/>
        </w:rPr>
      </w:pPr>
    </w:p>
    <w:p w:rsidR="007C0A01" w:rsidRPr="00527EC4" w:rsidRDefault="00874C91" w:rsidP="00D02309">
      <w:pPr>
        <w:spacing w:line="360" w:lineRule="auto"/>
        <w:ind w:firstLine="1134"/>
        <w:jc w:val="both"/>
        <w:rPr>
          <w:b/>
          <w:color w:val="000000" w:themeColor="text1"/>
        </w:rPr>
      </w:pPr>
      <w:r w:rsidRPr="00527EC4">
        <w:rPr>
          <w:b/>
          <w:color w:val="000000" w:themeColor="text1"/>
        </w:rPr>
        <w:t>2.1.8</w:t>
      </w:r>
      <w:r w:rsidR="00606A68" w:rsidRPr="00527EC4">
        <w:rPr>
          <w:b/>
          <w:color w:val="000000" w:themeColor="text1"/>
        </w:rPr>
        <w:t>.</w:t>
      </w:r>
      <w:r w:rsidR="00597020" w:rsidRPr="00527EC4">
        <w:rPr>
          <w:b/>
          <w:color w:val="000000" w:themeColor="text1"/>
        </w:rPr>
        <w:t xml:space="preserve"> </w:t>
      </w:r>
      <w:r w:rsidR="00B43DCA" w:rsidRPr="00527EC4">
        <w:rPr>
          <w:b/>
          <w:color w:val="000000" w:themeColor="text1"/>
        </w:rPr>
        <w:t>LADO</w:t>
      </w:r>
      <w:r w:rsidR="007C0A01" w:rsidRPr="00527EC4">
        <w:rPr>
          <w:b/>
          <w:color w:val="000000" w:themeColor="text1"/>
        </w:rPr>
        <w:t xml:space="preserve"> DE RECEPCIÓN</w:t>
      </w:r>
      <w:r w:rsidR="00B43DCA" w:rsidRPr="00527EC4">
        <w:rPr>
          <w:b/>
          <w:color w:val="000000" w:themeColor="text1"/>
        </w:rPr>
        <w:t xml:space="preserve"> (FA)</w:t>
      </w:r>
    </w:p>
    <w:p w:rsidR="007C0A01" w:rsidRPr="00527EC4" w:rsidRDefault="00B13745" w:rsidP="00D02309">
      <w:pPr>
        <w:spacing w:line="360" w:lineRule="auto"/>
        <w:ind w:firstLine="1701"/>
        <w:jc w:val="both"/>
        <w:rPr>
          <w:color w:val="000000" w:themeColor="text1"/>
        </w:rPr>
      </w:pPr>
      <w:r w:rsidRPr="00527EC4">
        <w:rPr>
          <w:color w:val="000000" w:themeColor="text1"/>
        </w:rPr>
        <w:t>En el</w:t>
      </w:r>
      <w:r w:rsidR="007C0A01" w:rsidRPr="00527EC4">
        <w:rPr>
          <w:color w:val="000000" w:themeColor="text1"/>
        </w:rPr>
        <w:t xml:space="preserve"> </w:t>
      </w:r>
      <w:r w:rsidRPr="00527EC4">
        <w:rPr>
          <w:color w:val="000000" w:themeColor="text1"/>
        </w:rPr>
        <w:t>lado</w:t>
      </w:r>
      <w:r w:rsidR="007C0A01" w:rsidRPr="00527EC4">
        <w:rPr>
          <w:color w:val="000000" w:themeColor="text1"/>
        </w:rPr>
        <w:t xml:space="preserve"> de recepción de proyect</w:t>
      </w:r>
      <w:r w:rsidR="00B43DCA" w:rsidRPr="00527EC4">
        <w:rPr>
          <w:color w:val="000000" w:themeColor="text1"/>
        </w:rPr>
        <w:t>iles se tiene un sinnúmero de</w:t>
      </w:r>
      <w:r w:rsidR="007C0A01" w:rsidRPr="00527EC4">
        <w:rPr>
          <w:color w:val="000000" w:themeColor="text1"/>
        </w:rPr>
        <w:t xml:space="preserve"> elementos que fo</w:t>
      </w:r>
      <w:r w:rsidRPr="00527EC4">
        <w:rPr>
          <w:color w:val="000000" w:themeColor="text1"/>
        </w:rPr>
        <w:t>rman parte constitutiva de dicho lado</w:t>
      </w:r>
      <w:r w:rsidR="007C0A01" w:rsidRPr="00527EC4">
        <w:rPr>
          <w:color w:val="000000" w:themeColor="text1"/>
        </w:rPr>
        <w:t xml:space="preserve">. </w:t>
      </w:r>
      <w:r w:rsidR="00BC7A95" w:rsidRPr="00527EC4">
        <w:rPr>
          <w:color w:val="000000" w:themeColor="text1"/>
        </w:rPr>
        <w:t>En seguida detallaremos:</w:t>
      </w:r>
    </w:p>
    <w:p w:rsidR="00BC7A95" w:rsidRDefault="00BC7A95" w:rsidP="0006562E">
      <w:pPr>
        <w:spacing w:line="360" w:lineRule="auto"/>
        <w:jc w:val="both"/>
        <w:rPr>
          <w:b/>
          <w:color w:val="000000" w:themeColor="text1"/>
        </w:rPr>
      </w:pPr>
    </w:p>
    <w:p w:rsidR="00822657" w:rsidRPr="00527EC4" w:rsidRDefault="00822657" w:rsidP="0006562E">
      <w:pPr>
        <w:spacing w:line="360" w:lineRule="auto"/>
        <w:jc w:val="both"/>
        <w:rPr>
          <w:b/>
          <w:color w:val="000000" w:themeColor="text1"/>
        </w:rPr>
      </w:pPr>
    </w:p>
    <w:p w:rsidR="00BC7A95" w:rsidRPr="00527EC4" w:rsidRDefault="00606A68" w:rsidP="00D02309">
      <w:pPr>
        <w:spacing w:line="360" w:lineRule="auto"/>
        <w:ind w:firstLine="1701"/>
        <w:jc w:val="both"/>
        <w:rPr>
          <w:b/>
          <w:color w:val="000000" w:themeColor="text1"/>
        </w:rPr>
      </w:pPr>
      <w:r w:rsidRPr="00527EC4">
        <w:rPr>
          <w:b/>
          <w:color w:val="000000" w:themeColor="text1"/>
        </w:rPr>
        <w:t>2.1.8.</w:t>
      </w:r>
      <w:r w:rsidR="00BC7A95" w:rsidRPr="00527EC4">
        <w:rPr>
          <w:b/>
          <w:color w:val="000000" w:themeColor="text1"/>
        </w:rPr>
        <w:t>1. Corredera de Retroceso</w:t>
      </w:r>
    </w:p>
    <w:p w:rsidR="00BC7A95" w:rsidRPr="00527EC4" w:rsidRDefault="00BC7A95" w:rsidP="00D02309">
      <w:pPr>
        <w:spacing w:line="360" w:lineRule="auto"/>
        <w:ind w:firstLine="2410"/>
        <w:jc w:val="both"/>
        <w:rPr>
          <w:color w:val="000000" w:themeColor="text1"/>
          <w:lang w:val="es-EC"/>
        </w:rPr>
      </w:pPr>
      <w:r w:rsidRPr="00527EC4">
        <w:rPr>
          <w:color w:val="000000" w:themeColor="text1"/>
        </w:rPr>
        <w:t>La  corredera de retroceso pone los proyectiles, frenados</w:t>
      </w:r>
      <w:r w:rsidRPr="00527EC4">
        <w:rPr>
          <w:color w:val="000000" w:themeColor="text1"/>
          <w:lang w:val="es-EC"/>
        </w:rPr>
        <w:t xml:space="preserve"> en el mecanismo de recepción, exactamente en la posición en la que el abridor de proyectil del lado de recepción puede abrir la pinza y transporta el proyectil en el canal de expulsión.</w:t>
      </w:r>
    </w:p>
    <w:p w:rsidR="00F27B58" w:rsidRPr="00527EC4" w:rsidRDefault="00F27B58" w:rsidP="00BC7A95">
      <w:pPr>
        <w:spacing w:line="360" w:lineRule="auto"/>
        <w:jc w:val="both"/>
        <w:rPr>
          <w:color w:val="000000" w:themeColor="text1"/>
          <w:lang w:val="es-EC"/>
        </w:rPr>
      </w:pPr>
    </w:p>
    <w:p w:rsidR="00BC7A95" w:rsidRPr="00527EC4" w:rsidRDefault="001860C1" w:rsidP="00F27B58">
      <w:pPr>
        <w:spacing w:line="360" w:lineRule="auto"/>
        <w:jc w:val="center"/>
        <w:rPr>
          <w:color w:val="000000" w:themeColor="text1"/>
          <w:lang w:val="es-EC"/>
        </w:rPr>
      </w:pPr>
      <w:r>
        <w:rPr>
          <w:noProof/>
          <w:color w:val="000000" w:themeColor="text1"/>
          <w:lang w:val="es-EC" w:eastAsia="es-EC"/>
        </w:rPr>
        <w:drawing>
          <wp:inline distT="0" distB="0" distL="0" distR="0">
            <wp:extent cx="4305300" cy="3028950"/>
            <wp:effectExtent l="19050" t="0" r="0" b="0"/>
            <wp:docPr id="149" name="Imagen 31" descr="escanea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escanear0001"/>
                    <pic:cNvPicPr>
                      <a:picLocks noChangeAspect="1" noChangeArrowheads="1"/>
                    </pic:cNvPicPr>
                  </pic:nvPicPr>
                  <pic:blipFill>
                    <a:blip r:embed="rId36"/>
                    <a:srcRect/>
                    <a:stretch>
                      <a:fillRect/>
                    </a:stretch>
                  </pic:blipFill>
                  <pic:spPr bwMode="auto">
                    <a:xfrm>
                      <a:off x="0" y="0"/>
                      <a:ext cx="4305300" cy="3028950"/>
                    </a:xfrm>
                    <a:prstGeom prst="rect">
                      <a:avLst/>
                    </a:prstGeom>
                    <a:noFill/>
                    <a:ln w="9525">
                      <a:noFill/>
                      <a:miter lim="800000"/>
                      <a:headEnd/>
                      <a:tailEnd/>
                    </a:ln>
                  </pic:spPr>
                </pic:pic>
              </a:graphicData>
            </a:graphic>
          </wp:inline>
        </w:drawing>
      </w:r>
    </w:p>
    <w:p w:rsidR="007C0A01" w:rsidRDefault="00305379" w:rsidP="00822657">
      <w:pPr>
        <w:spacing w:line="360" w:lineRule="auto"/>
        <w:jc w:val="center"/>
        <w:rPr>
          <w:color w:val="000000" w:themeColor="text1"/>
        </w:rPr>
      </w:pPr>
      <w:r>
        <w:rPr>
          <w:color w:val="000000" w:themeColor="text1"/>
        </w:rPr>
        <w:t>Fig. 21 Corredera de retroceso</w:t>
      </w:r>
    </w:p>
    <w:p w:rsidR="00822657" w:rsidRDefault="00822657" w:rsidP="00822657">
      <w:pPr>
        <w:spacing w:line="360" w:lineRule="auto"/>
        <w:jc w:val="center"/>
        <w:rPr>
          <w:color w:val="000000" w:themeColor="text1"/>
        </w:rPr>
      </w:pPr>
    </w:p>
    <w:p w:rsidR="003F0C43" w:rsidRPr="00527EC4" w:rsidRDefault="00606A68" w:rsidP="00D02309">
      <w:pPr>
        <w:spacing w:line="360" w:lineRule="auto"/>
        <w:ind w:firstLine="1701"/>
        <w:jc w:val="both"/>
        <w:rPr>
          <w:b/>
          <w:color w:val="000000" w:themeColor="text1"/>
        </w:rPr>
      </w:pPr>
      <w:r w:rsidRPr="00527EC4">
        <w:rPr>
          <w:b/>
          <w:color w:val="000000" w:themeColor="text1"/>
        </w:rPr>
        <w:t>2.1.8.</w:t>
      </w:r>
      <w:r w:rsidR="003F0C43" w:rsidRPr="00527EC4">
        <w:rPr>
          <w:b/>
          <w:color w:val="000000" w:themeColor="text1"/>
        </w:rPr>
        <w:t>2. Freno de Proyectil</w:t>
      </w:r>
    </w:p>
    <w:p w:rsidR="003F0C43" w:rsidRPr="00527EC4" w:rsidRDefault="003F0C43" w:rsidP="00D02309">
      <w:pPr>
        <w:spacing w:line="360" w:lineRule="auto"/>
        <w:ind w:firstLine="2410"/>
        <w:jc w:val="both"/>
        <w:rPr>
          <w:color w:val="000000" w:themeColor="text1"/>
        </w:rPr>
      </w:pPr>
      <w:r w:rsidRPr="00527EC4">
        <w:rPr>
          <w:color w:val="000000" w:themeColor="text1"/>
        </w:rPr>
        <w:t xml:space="preserve">El freno de proyectil tiene por misión parar los proyectiles en el mecanismo de recepción. </w:t>
      </w:r>
    </w:p>
    <w:p w:rsidR="00606A68" w:rsidRPr="00527EC4" w:rsidRDefault="00606A68" w:rsidP="00606A68">
      <w:pPr>
        <w:spacing w:line="360" w:lineRule="auto"/>
        <w:ind w:firstLine="2127"/>
        <w:jc w:val="both"/>
        <w:rPr>
          <w:color w:val="000000" w:themeColor="text1"/>
        </w:rPr>
      </w:pPr>
    </w:p>
    <w:p w:rsidR="003F0C43" w:rsidRPr="00527EC4" w:rsidRDefault="003F0C43" w:rsidP="00A97026">
      <w:pPr>
        <w:spacing w:line="360" w:lineRule="auto"/>
        <w:jc w:val="both"/>
        <w:outlineLvl w:val="0"/>
        <w:rPr>
          <w:color w:val="000000" w:themeColor="text1"/>
        </w:rPr>
      </w:pPr>
      <w:r w:rsidRPr="00527EC4">
        <w:rPr>
          <w:color w:val="000000" w:themeColor="text1"/>
        </w:rPr>
        <w:t xml:space="preserve">Los proyectiles son frenados entre dos frenos superiores y una placa de freno inferior. </w:t>
      </w:r>
    </w:p>
    <w:p w:rsidR="003F0C43" w:rsidRPr="00527EC4" w:rsidRDefault="003F0C43" w:rsidP="0006562E">
      <w:pPr>
        <w:spacing w:line="360" w:lineRule="auto"/>
        <w:jc w:val="both"/>
        <w:rPr>
          <w:color w:val="000000" w:themeColor="text1"/>
        </w:rPr>
      </w:pPr>
    </w:p>
    <w:p w:rsidR="003F0C43" w:rsidRPr="00527EC4" w:rsidRDefault="001860C1" w:rsidP="003F0C43">
      <w:pPr>
        <w:spacing w:line="360" w:lineRule="auto"/>
        <w:jc w:val="center"/>
        <w:rPr>
          <w:color w:val="000000" w:themeColor="text1"/>
        </w:rPr>
      </w:pPr>
      <w:r>
        <w:rPr>
          <w:noProof/>
          <w:color w:val="000000" w:themeColor="text1"/>
          <w:lang w:val="es-EC" w:eastAsia="es-EC"/>
        </w:rPr>
        <w:drawing>
          <wp:inline distT="0" distB="0" distL="0" distR="0">
            <wp:extent cx="5114925" cy="3219450"/>
            <wp:effectExtent l="19050" t="0" r="9525" b="0"/>
            <wp:docPr id="148" name="Imagen 32" descr="escanea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escanear0003"/>
                    <pic:cNvPicPr>
                      <a:picLocks noChangeAspect="1" noChangeArrowheads="1"/>
                    </pic:cNvPicPr>
                  </pic:nvPicPr>
                  <pic:blipFill>
                    <a:blip r:embed="rId37">
                      <a:lum contrast="6000"/>
                    </a:blip>
                    <a:srcRect/>
                    <a:stretch>
                      <a:fillRect/>
                    </a:stretch>
                  </pic:blipFill>
                  <pic:spPr bwMode="auto">
                    <a:xfrm>
                      <a:off x="0" y="0"/>
                      <a:ext cx="5114925" cy="3219450"/>
                    </a:xfrm>
                    <a:prstGeom prst="rect">
                      <a:avLst/>
                    </a:prstGeom>
                    <a:noFill/>
                    <a:ln w="9525">
                      <a:noFill/>
                      <a:miter lim="800000"/>
                      <a:headEnd/>
                      <a:tailEnd/>
                    </a:ln>
                  </pic:spPr>
                </pic:pic>
              </a:graphicData>
            </a:graphic>
          </wp:inline>
        </w:drawing>
      </w:r>
    </w:p>
    <w:p w:rsidR="000E0B96" w:rsidRPr="00527EC4" w:rsidRDefault="00227B3C" w:rsidP="00822657">
      <w:pPr>
        <w:spacing w:line="360" w:lineRule="auto"/>
        <w:jc w:val="center"/>
        <w:rPr>
          <w:color w:val="000000" w:themeColor="text1"/>
        </w:rPr>
      </w:pPr>
      <w:r>
        <w:rPr>
          <w:color w:val="000000" w:themeColor="text1"/>
        </w:rPr>
        <w:t xml:space="preserve">Fig. 22 </w:t>
      </w:r>
      <w:r w:rsidR="00100B40">
        <w:rPr>
          <w:color w:val="000000" w:themeColor="text1"/>
        </w:rPr>
        <w:t>F</w:t>
      </w:r>
      <w:r>
        <w:rPr>
          <w:color w:val="000000" w:themeColor="text1"/>
        </w:rPr>
        <w:t>reno de proyectil</w:t>
      </w:r>
    </w:p>
    <w:p w:rsidR="00227B3C" w:rsidRDefault="00227B3C" w:rsidP="003F0C43">
      <w:pPr>
        <w:spacing w:line="360" w:lineRule="auto"/>
        <w:jc w:val="center"/>
        <w:rPr>
          <w:noProof/>
          <w:color w:val="000000" w:themeColor="text1"/>
          <w:lang w:val="es-EC" w:eastAsia="es-EC"/>
        </w:rPr>
      </w:pPr>
    </w:p>
    <w:p w:rsidR="000E0B96" w:rsidRPr="00527EC4" w:rsidRDefault="001860C1" w:rsidP="003F0C43">
      <w:pPr>
        <w:spacing w:line="360" w:lineRule="auto"/>
        <w:jc w:val="center"/>
        <w:rPr>
          <w:color w:val="000000" w:themeColor="text1"/>
        </w:rPr>
      </w:pPr>
      <w:r>
        <w:rPr>
          <w:noProof/>
          <w:color w:val="000000" w:themeColor="text1"/>
          <w:lang w:val="es-EC" w:eastAsia="es-EC"/>
        </w:rPr>
        <w:drawing>
          <wp:inline distT="0" distB="0" distL="0" distR="0">
            <wp:extent cx="5391150" cy="8448675"/>
            <wp:effectExtent l="19050" t="0" r="0" b="0"/>
            <wp:docPr id="147" name="Imagen 33" descr="fre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frenos"/>
                    <pic:cNvPicPr>
                      <a:picLocks noChangeAspect="1" noChangeArrowheads="1"/>
                    </pic:cNvPicPr>
                  </pic:nvPicPr>
                  <pic:blipFill>
                    <a:blip r:embed="rId38">
                      <a:grayscl/>
                    </a:blip>
                    <a:srcRect/>
                    <a:stretch>
                      <a:fillRect/>
                    </a:stretch>
                  </pic:blipFill>
                  <pic:spPr bwMode="auto">
                    <a:xfrm>
                      <a:off x="0" y="0"/>
                      <a:ext cx="5391150" cy="8448675"/>
                    </a:xfrm>
                    <a:prstGeom prst="rect">
                      <a:avLst/>
                    </a:prstGeom>
                    <a:noFill/>
                    <a:ln w="9525">
                      <a:noFill/>
                      <a:miter lim="800000"/>
                      <a:headEnd/>
                      <a:tailEnd/>
                    </a:ln>
                  </pic:spPr>
                </pic:pic>
              </a:graphicData>
            </a:graphic>
          </wp:inline>
        </w:drawing>
      </w:r>
    </w:p>
    <w:p w:rsidR="000E0B96" w:rsidRPr="00527EC4" w:rsidRDefault="001860C1" w:rsidP="003F0C43">
      <w:pPr>
        <w:spacing w:line="360" w:lineRule="auto"/>
        <w:jc w:val="center"/>
        <w:rPr>
          <w:color w:val="000000" w:themeColor="text1"/>
        </w:rPr>
      </w:pPr>
      <w:r>
        <w:rPr>
          <w:noProof/>
          <w:color w:val="000000" w:themeColor="text1"/>
          <w:lang w:val="es-EC" w:eastAsia="es-EC"/>
        </w:rPr>
        <w:drawing>
          <wp:inline distT="0" distB="0" distL="0" distR="0">
            <wp:extent cx="5400675" cy="7553325"/>
            <wp:effectExtent l="19050" t="0" r="9525" b="0"/>
            <wp:docPr id="146" name="Imagen 34" descr="escanear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escanear0004"/>
                    <pic:cNvPicPr>
                      <a:picLocks noChangeAspect="1" noChangeArrowheads="1"/>
                    </pic:cNvPicPr>
                  </pic:nvPicPr>
                  <pic:blipFill>
                    <a:blip r:embed="rId39"/>
                    <a:srcRect/>
                    <a:stretch>
                      <a:fillRect/>
                    </a:stretch>
                  </pic:blipFill>
                  <pic:spPr bwMode="auto">
                    <a:xfrm>
                      <a:off x="0" y="0"/>
                      <a:ext cx="5400675" cy="7553325"/>
                    </a:xfrm>
                    <a:prstGeom prst="rect">
                      <a:avLst/>
                    </a:prstGeom>
                    <a:noFill/>
                    <a:ln w="9525">
                      <a:noFill/>
                      <a:miter lim="800000"/>
                      <a:headEnd/>
                      <a:tailEnd/>
                    </a:ln>
                  </pic:spPr>
                </pic:pic>
              </a:graphicData>
            </a:graphic>
          </wp:inline>
        </w:drawing>
      </w:r>
    </w:p>
    <w:p w:rsidR="00FC2C0A" w:rsidRPr="00100B40" w:rsidRDefault="00100B40" w:rsidP="004717C3">
      <w:pPr>
        <w:tabs>
          <w:tab w:val="left" w:pos="2940"/>
        </w:tabs>
        <w:spacing w:line="360" w:lineRule="auto"/>
        <w:jc w:val="center"/>
        <w:rPr>
          <w:color w:val="000000" w:themeColor="text1"/>
        </w:rPr>
      </w:pPr>
      <w:r w:rsidRPr="00100B40">
        <w:rPr>
          <w:color w:val="000000" w:themeColor="text1"/>
        </w:rPr>
        <w:t>Fig. 23 Ajuste básico del freno</w:t>
      </w:r>
    </w:p>
    <w:p w:rsidR="00833384" w:rsidRPr="00527EC4" w:rsidRDefault="00833384" w:rsidP="001D51DC">
      <w:pPr>
        <w:spacing w:line="360" w:lineRule="auto"/>
        <w:jc w:val="center"/>
        <w:rPr>
          <w:b/>
          <w:color w:val="000000" w:themeColor="text1"/>
        </w:rPr>
      </w:pPr>
    </w:p>
    <w:p w:rsidR="00597020" w:rsidRPr="00527EC4" w:rsidRDefault="00606A68" w:rsidP="00D02309">
      <w:pPr>
        <w:spacing w:line="360" w:lineRule="auto"/>
        <w:ind w:firstLine="1701"/>
        <w:jc w:val="both"/>
        <w:rPr>
          <w:b/>
          <w:color w:val="000000" w:themeColor="text1"/>
        </w:rPr>
      </w:pPr>
      <w:r w:rsidRPr="00527EC4">
        <w:rPr>
          <w:b/>
          <w:color w:val="000000" w:themeColor="text1"/>
        </w:rPr>
        <w:t>2.1.8.</w:t>
      </w:r>
      <w:r w:rsidR="00597020" w:rsidRPr="00527EC4">
        <w:rPr>
          <w:b/>
          <w:color w:val="000000" w:themeColor="text1"/>
        </w:rPr>
        <w:t xml:space="preserve">3. Abridor de proyectiles del lado de recepción </w:t>
      </w:r>
    </w:p>
    <w:p w:rsidR="00597020" w:rsidRPr="00527EC4" w:rsidRDefault="00597020" w:rsidP="00D02309">
      <w:pPr>
        <w:spacing w:line="360" w:lineRule="auto"/>
        <w:ind w:firstLine="2410"/>
        <w:jc w:val="both"/>
        <w:rPr>
          <w:color w:val="000000" w:themeColor="text1"/>
        </w:rPr>
      </w:pPr>
      <w:r w:rsidRPr="00527EC4">
        <w:rPr>
          <w:color w:val="000000" w:themeColor="text1"/>
        </w:rPr>
        <w:t>El abridor de proyectiles del lado de recepción tiene por misión abrir la pinza del proyectil que ha sido retrocedido por la corredera de retroceso y liberar el cabo de trama recogido por la pinza de orillo. A continuación el proyectil será desplazado por el mismo abridor de proyectiles hacia el canal de expulsión con el freno delantero levantado.</w:t>
      </w:r>
    </w:p>
    <w:p w:rsidR="00597020" w:rsidRPr="00527EC4" w:rsidRDefault="00597020" w:rsidP="00597020">
      <w:pPr>
        <w:spacing w:line="360" w:lineRule="auto"/>
        <w:jc w:val="both"/>
        <w:rPr>
          <w:color w:val="000000" w:themeColor="text1"/>
        </w:rPr>
      </w:pPr>
    </w:p>
    <w:p w:rsidR="00597020" w:rsidRPr="00527EC4" w:rsidRDefault="001860C1" w:rsidP="00597020">
      <w:pPr>
        <w:spacing w:line="360" w:lineRule="auto"/>
        <w:jc w:val="center"/>
        <w:rPr>
          <w:color w:val="000000" w:themeColor="text1"/>
        </w:rPr>
      </w:pPr>
      <w:r>
        <w:rPr>
          <w:noProof/>
          <w:color w:val="000000" w:themeColor="text1"/>
          <w:lang w:val="es-EC" w:eastAsia="es-EC"/>
        </w:rPr>
        <w:drawing>
          <wp:inline distT="0" distB="0" distL="0" distR="0">
            <wp:extent cx="3343275" cy="1724025"/>
            <wp:effectExtent l="19050" t="0" r="9525" b="0"/>
            <wp:docPr id="145" name="Imagen 35" descr="escanear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escanear0005"/>
                    <pic:cNvPicPr>
                      <a:picLocks noChangeAspect="1" noChangeArrowheads="1"/>
                    </pic:cNvPicPr>
                  </pic:nvPicPr>
                  <pic:blipFill>
                    <a:blip r:embed="rId40"/>
                    <a:srcRect/>
                    <a:stretch>
                      <a:fillRect/>
                    </a:stretch>
                  </pic:blipFill>
                  <pic:spPr bwMode="auto">
                    <a:xfrm>
                      <a:off x="0" y="0"/>
                      <a:ext cx="3343275" cy="1724025"/>
                    </a:xfrm>
                    <a:prstGeom prst="rect">
                      <a:avLst/>
                    </a:prstGeom>
                    <a:noFill/>
                    <a:ln w="9525">
                      <a:noFill/>
                      <a:miter lim="800000"/>
                      <a:headEnd/>
                      <a:tailEnd/>
                    </a:ln>
                  </pic:spPr>
                </pic:pic>
              </a:graphicData>
            </a:graphic>
          </wp:inline>
        </w:drawing>
      </w:r>
    </w:p>
    <w:p w:rsidR="00597020" w:rsidRPr="00527EC4" w:rsidRDefault="001860C1" w:rsidP="001D51DC">
      <w:pPr>
        <w:spacing w:line="360" w:lineRule="auto"/>
        <w:jc w:val="center"/>
        <w:rPr>
          <w:b/>
          <w:color w:val="000000" w:themeColor="text1"/>
        </w:rPr>
      </w:pPr>
      <w:r>
        <w:rPr>
          <w:b/>
          <w:noProof/>
          <w:color w:val="000000" w:themeColor="text1"/>
          <w:lang w:val="es-EC" w:eastAsia="es-EC"/>
        </w:rPr>
        <w:drawing>
          <wp:inline distT="0" distB="0" distL="0" distR="0">
            <wp:extent cx="4810125" cy="5610225"/>
            <wp:effectExtent l="19050" t="0" r="9525" b="0"/>
            <wp:docPr id="144" name="Imagen 36" descr="ab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abridor"/>
                    <pic:cNvPicPr>
                      <a:picLocks noChangeAspect="1" noChangeArrowheads="1"/>
                    </pic:cNvPicPr>
                  </pic:nvPicPr>
                  <pic:blipFill>
                    <a:blip r:embed="rId41"/>
                    <a:srcRect/>
                    <a:stretch>
                      <a:fillRect/>
                    </a:stretch>
                  </pic:blipFill>
                  <pic:spPr bwMode="auto">
                    <a:xfrm>
                      <a:off x="0" y="0"/>
                      <a:ext cx="4810125" cy="5610225"/>
                    </a:xfrm>
                    <a:prstGeom prst="rect">
                      <a:avLst/>
                    </a:prstGeom>
                    <a:noFill/>
                    <a:ln w="9525">
                      <a:noFill/>
                      <a:miter lim="800000"/>
                      <a:headEnd/>
                      <a:tailEnd/>
                    </a:ln>
                  </pic:spPr>
                </pic:pic>
              </a:graphicData>
            </a:graphic>
          </wp:inline>
        </w:drawing>
      </w:r>
    </w:p>
    <w:p w:rsidR="00E84B89" w:rsidRPr="00527EC4" w:rsidRDefault="001860C1" w:rsidP="001D51DC">
      <w:pPr>
        <w:spacing w:line="360" w:lineRule="auto"/>
        <w:jc w:val="center"/>
        <w:rPr>
          <w:b/>
          <w:color w:val="000000" w:themeColor="text1"/>
        </w:rPr>
      </w:pPr>
      <w:r>
        <w:rPr>
          <w:b/>
          <w:noProof/>
          <w:color w:val="000000" w:themeColor="text1"/>
          <w:lang w:val="es-EC" w:eastAsia="es-EC"/>
        </w:rPr>
        <w:drawing>
          <wp:inline distT="0" distB="0" distL="0" distR="0">
            <wp:extent cx="5400675" cy="6362700"/>
            <wp:effectExtent l="19050" t="0" r="9525" b="0"/>
            <wp:docPr id="143" name="Imagen 37" descr="abrid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abridor1"/>
                    <pic:cNvPicPr>
                      <a:picLocks noChangeAspect="1" noChangeArrowheads="1"/>
                    </pic:cNvPicPr>
                  </pic:nvPicPr>
                  <pic:blipFill>
                    <a:blip r:embed="rId42"/>
                    <a:srcRect/>
                    <a:stretch>
                      <a:fillRect/>
                    </a:stretch>
                  </pic:blipFill>
                  <pic:spPr bwMode="auto">
                    <a:xfrm>
                      <a:off x="0" y="0"/>
                      <a:ext cx="5400675" cy="6362700"/>
                    </a:xfrm>
                    <a:prstGeom prst="rect">
                      <a:avLst/>
                    </a:prstGeom>
                    <a:noFill/>
                    <a:ln w="9525">
                      <a:noFill/>
                      <a:miter lim="800000"/>
                      <a:headEnd/>
                      <a:tailEnd/>
                    </a:ln>
                  </pic:spPr>
                </pic:pic>
              </a:graphicData>
            </a:graphic>
          </wp:inline>
        </w:drawing>
      </w:r>
    </w:p>
    <w:p w:rsidR="009F622D" w:rsidRPr="009F622D" w:rsidRDefault="009F622D" w:rsidP="009F622D">
      <w:pPr>
        <w:spacing w:line="360" w:lineRule="auto"/>
        <w:rPr>
          <w:color w:val="000000" w:themeColor="text1"/>
        </w:rPr>
      </w:pPr>
      <w:r w:rsidRPr="009F622D">
        <w:rPr>
          <w:color w:val="000000" w:themeColor="text1"/>
        </w:rPr>
        <w:t>Fig. 24 Abridor de proyectiles del lado de recepción</w:t>
      </w:r>
    </w:p>
    <w:p w:rsidR="002F1246" w:rsidRPr="00527EC4" w:rsidRDefault="002F1246" w:rsidP="009F622D">
      <w:pPr>
        <w:spacing w:line="360" w:lineRule="auto"/>
        <w:rPr>
          <w:b/>
          <w:color w:val="000000" w:themeColor="text1"/>
        </w:rPr>
      </w:pPr>
    </w:p>
    <w:p w:rsidR="008D22F8" w:rsidRPr="00527EC4" w:rsidRDefault="008D22F8" w:rsidP="002F1246">
      <w:pPr>
        <w:spacing w:line="360" w:lineRule="auto"/>
        <w:jc w:val="both"/>
        <w:rPr>
          <w:b/>
          <w:color w:val="000000" w:themeColor="text1"/>
        </w:rPr>
      </w:pPr>
    </w:p>
    <w:p w:rsidR="00303B52" w:rsidRPr="00527EC4" w:rsidRDefault="00303B52" w:rsidP="00D02309">
      <w:pPr>
        <w:spacing w:line="360" w:lineRule="auto"/>
        <w:ind w:firstLine="1134"/>
        <w:jc w:val="both"/>
        <w:rPr>
          <w:b/>
          <w:color w:val="000000" w:themeColor="text1"/>
        </w:rPr>
      </w:pPr>
      <w:r w:rsidRPr="00527EC4">
        <w:rPr>
          <w:b/>
          <w:color w:val="000000" w:themeColor="text1"/>
        </w:rPr>
        <w:t>2.1.9</w:t>
      </w:r>
      <w:r w:rsidR="00606A68" w:rsidRPr="00527EC4">
        <w:rPr>
          <w:b/>
          <w:color w:val="000000" w:themeColor="text1"/>
        </w:rPr>
        <w:t>.</w:t>
      </w:r>
      <w:r w:rsidRPr="00527EC4">
        <w:rPr>
          <w:b/>
          <w:color w:val="000000" w:themeColor="text1"/>
        </w:rPr>
        <w:t xml:space="preserve"> TRANSPORTE DE RETORNO</w:t>
      </w:r>
    </w:p>
    <w:p w:rsidR="00303B52" w:rsidRPr="00527EC4" w:rsidRDefault="00303B52" w:rsidP="00D02309">
      <w:pPr>
        <w:spacing w:line="360" w:lineRule="auto"/>
        <w:ind w:firstLine="1701"/>
        <w:jc w:val="both"/>
        <w:rPr>
          <w:color w:val="000000" w:themeColor="text1"/>
        </w:rPr>
      </w:pPr>
      <w:r w:rsidRPr="00527EC4">
        <w:rPr>
          <w:color w:val="000000" w:themeColor="text1"/>
        </w:rPr>
        <w:t>El transporte de retorno conduce los proyectiles expulsados del mecanismo de recepción, atravesando por debajo de la urdimbre, de nuevo al mecanismo de disparo.</w:t>
      </w:r>
    </w:p>
    <w:p w:rsidR="00606A68" w:rsidRPr="00527EC4" w:rsidRDefault="00606A68" w:rsidP="00606A68">
      <w:pPr>
        <w:spacing w:line="360" w:lineRule="auto"/>
        <w:ind w:firstLine="1276"/>
        <w:jc w:val="both"/>
        <w:rPr>
          <w:color w:val="000000" w:themeColor="text1"/>
        </w:rPr>
      </w:pPr>
    </w:p>
    <w:p w:rsidR="00303B52" w:rsidRPr="00527EC4" w:rsidRDefault="00303B52" w:rsidP="002F1246">
      <w:pPr>
        <w:spacing w:line="360" w:lineRule="auto"/>
        <w:jc w:val="both"/>
        <w:rPr>
          <w:color w:val="000000" w:themeColor="text1"/>
        </w:rPr>
      </w:pPr>
      <w:r w:rsidRPr="00527EC4">
        <w:rPr>
          <w:color w:val="000000" w:themeColor="text1"/>
        </w:rPr>
        <w:t xml:space="preserve">La cadena del transporte de retorno es accionada por un eje del piñón </w:t>
      </w:r>
      <w:r w:rsidR="006E4E65" w:rsidRPr="00527EC4">
        <w:rPr>
          <w:color w:val="000000" w:themeColor="text1"/>
        </w:rPr>
        <w:t>que parte del mecanismo de disparo.</w:t>
      </w:r>
    </w:p>
    <w:p w:rsidR="00606A68" w:rsidRPr="00527EC4" w:rsidRDefault="00606A68" w:rsidP="002F1246">
      <w:pPr>
        <w:spacing w:line="360" w:lineRule="auto"/>
        <w:jc w:val="both"/>
        <w:rPr>
          <w:color w:val="000000" w:themeColor="text1"/>
        </w:rPr>
      </w:pPr>
    </w:p>
    <w:p w:rsidR="006E4E65" w:rsidRPr="00527EC4" w:rsidRDefault="006E4E65" w:rsidP="002F1246">
      <w:pPr>
        <w:spacing w:line="360" w:lineRule="auto"/>
        <w:jc w:val="both"/>
        <w:rPr>
          <w:color w:val="000000" w:themeColor="text1"/>
        </w:rPr>
      </w:pPr>
      <w:r w:rsidRPr="00527EC4">
        <w:rPr>
          <w:color w:val="000000" w:themeColor="text1"/>
        </w:rPr>
        <w:t>Esta cadena de retorno también es conocida con el nombre de cadena RU.</w:t>
      </w:r>
    </w:p>
    <w:p w:rsidR="00257FA8" w:rsidRPr="00527EC4" w:rsidRDefault="001860C1" w:rsidP="002F1246">
      <w:pPr>
        <w:spacing w:line="360" w:lineRule="auto"/>
        <w:jc w:val="both"/>
        <w:rPr>
          <w:color w:val="000000" w:themeColor="text1"/>
        </w:rPr>
      </w:pPr>
      <w:r>
        <w:rPr>
          <w:noProof/>
          <w:color w:val="000000" w:themeColor="text1"/>
          <w:lang w:val="es-EC" w:eastAsia="es-EC"/>
        </w:rPr>
        <w:drawing>
          <wp:inline distT="0" distB="0" distL="0" distR="0">
            <wp:extent cx="5391150" cy="7515225"/>
            <wp:effectExtent l="19050" t="0" r="0" b="0"/>
            <wp:docPr id="142" name="Imagen 38" desc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ru"/>
                    <pic:cNvPicPr>
                      <a:picLocks noChangeAspect="1" noChangeArrowheads="1"/>
                    </pic:cNvPicPr>
                  </pic:nvPicPr>
                  <pic:blipFill>
                    <a:blip r:embed="rId43"/>
                    <a:srcRect/>
                    <a:stretch>
                      <a:fillRect/>
                    </a:stretch>
                  </pic:blipFill>
                  <pic:spPr bwMode="auto">
                    <a:xfrm>
                      <a:off x="0" y="0"/>
                      <a:ext cx="5391150" cy="7515225"/>
                    </a:xfrm>
                    <a:prstGeom prst="rect">
                      <a:avLst/>
                    </a:prstGeom>
                    <a:noFill/>
                    <a:ln w="9525">
                      <a:noFill/>
                      <a:miter lim="800000"/>
                      <a:headEnd/>
                      <a:tailEnd/>
                    </a:ln>
                  </pic:spPr>
                </pic:pic>
              </a:graphicData>
            </a:graphic>
          </wp:inline>
        </w:drawing>
      </w:r>
    </w:p>
    <w:p w:rsidR="00257FA8" w:rsidRPr="00987E16" w:rsidRDefault="00987E16" w:rsidP="004717C3">
      <w:pPr>
        <w:spacing w:line="360" w:lineRule="auto"/>
        <w:jc w:val="center"/>
        <w:rPr>
          <w:color w:val="000000" w:themeColor="text1"/>
        </w:rPr>
      </w:pPr>
      <w:r w:rsidRPr="00987E16">
        <w:rPr>
          <w:color w:val="000000" w:themeColor="text1"/>
        </w:rPr>
        <w:t>Fig.25 Transporte de retorno</w:t>
      </w:r>
    </w:p>
    <w:p w:rsidR="002F1246" w:rsidRPr="00527EC4" w:rsidRDefault="002F1246" w:rsidP="00D02309">
      <w:pPr>
        <w:spacing w:line="360" w:lineRule="auto"/>
        <w:ind w:left="709" w:firstLine="425"/>
        <w:jc w:val="both"/>
        <w:rPr>
          <w:b/>
          <w:color w:val="000000" w:themeColor="text1"/>
        </w:rPr>
      </w:pPr>
      <w:r w:rsidRPr="00527EC4">
        <w:rPr>
          <w:b/>
          <w:color w:val="000000" w:themeColor="text1"/>
        </w:rPr>
        <w:t>2.1.10</w:t>
      </w:r>
      <w:r w:rsidR="00606A68" w:rsidRPr="00527EC4">
        <w:rPr>
          <w:b/>
          <w:color w:val="000000" w:themeColor="text1"/>
        </w:rPr>
        <w:t>.</w:t>
      </w:r>
      <w:r w:rsidRPr="00527EC4">
        <w:rPr>
          <w:b/>
          <w:color w:val="000000" w:themeColor="text1"/>
        </w:rPr>
        <w:t xml:space="preserve"> BATÁN</w:t>
      </w:r>
    </w:p>
    <w:p w:rsidR="002F1246" w:rsidRPr="00527EC4" w:rsidRDefault="008D22F8" w:rsidP="00D02309">
      <w:pPr>
        <w:spacing w:line="360" w:lineRule="auto"/>
        <w:ind w:firstLine="1843"/>
        <w:jc w:val="both"/>
        <w:rPr>
          <w:color w:val="000000" w:themeColor="text1"/>
        </w:rPr>
      </w:pPr>
      <w:r w:rsidRPr="00527EC4">
        <w:rPr>
          <w:color w:val="000000" w:themeColor="text1"/>
        </w:rPr>
        <w:t xml:space="preserve">El batan es el todo el conjunto de piezas donde se encuentra colocada las guías de proyectil y él o los peines. </w:t>
      </w:r>
    </w:p>
    <w:p w:rsidR="00606A68" w:rsidRPr="00527EC4" w:rsidRDefault="00606A68" w:rsidP="00606A68">
      <w:pPr>
        <w:spacing w:line="360" w:lineRule="auto"/>
        <w:ind w:firstLine="1418"/>
        <w:jc w:val="both"/>
        <w:rPr>
          <w:color w:val="000000" w:themeColor="text1"/>
        </w:rPr>
      </w:pPr>
    </w:p>
    <w:p w:rsidR="002F1246" w:rsidRPr="00527EC4" w:rsidRDefault="002F1246" w:rsidP="002F1246">
      <w:pPr>
        <w:spacing w:line="360" w:lineRule="auto"/>
        <w:jc w:val="both"/>
        <w:rPr>
          <w:color w:val="000000" w:themeColor="text1"/>
        </w:rPr>
      </w:pPr>
      <w:r w:rsidRPr="00527EC4">
        <w:rPr>
          <w:color w:val="000000" w:themeColor="text1"/>
        </w:rPr>
        <w:t>Mientras dura la inserción de trama, el batán permanece en posición trasera. Con ello los dientes de gu</w:t>
      </w:r>
      <w:r w:rsidR="00297547" w:rsidRPr="00527EC4">
        <w:rPr>
          <w:color w:val="000000" w:themeColor="text1"/>
        </w:rPr>
        <w:t>í</w:t>
      </w:r>
      <w:r w:rsidRPr="00527EC4">
        <w:rPr>
          <w:color w:val="000000" w:themeColor="text1"/>
        </w:rPr>
        <w:t xml:space="preserve">a se alinean  </w:t>
      </w:r>
      <w:r w:rsidR="00297547" w:rsidRPr="00527EC4">
        <w:rPr>
          <w:color w:val="000000" w:themeColor="text1"/>
        </w:rPr>
        <w:t>con las piezas fijas de guía de proyectil del mecanismo de disparo y de recepción. Por el movimiento de batanado del batán, gobernado mediante levas dobles, los dientes de guía salen de la calada hacia abajo.</w:t>
      </w:r>
    </w:p>
    <w:p w:rsidR="00297547" w:rsidRPr="00527EC4" w:rsidRDefault="001860C1" w:rsidP="00297547">
      <w:pPr>
        <w:spacing w:line="360" w:lineRule="auto"/>
        <w:jc w:val="center"/>
        <w:rPr>
          <w:color w:val="000000" w:themeColor="text1"/>
        </w:rPr>
      </w:pPr>
      <w:r>
        <w:rPr>
          <w:noProof/>
          <w:color w:val="000000" w:themeColor="text1"/>
          <w:lang w:val="es-EC" w:eastAsia="es-EC"/>
        </w:rPr>
        <w:drawing>
          <wp:inline distT="0" distB="0" distL="0" distR="0">
            <wp:extent cx="3038475" cy="2324100"/>
            <wp:effectExtent l="19050" t="0" r="9525" b="0"/>
            <wp:docPr id="141" name="Imagen 39" descr="ba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batan"/>
                    <pic:cNvPicPr>
                      <a:picLocks noChangeAspect="1" noChangeArrowheads="1"/>
                    </pic:cNvPicPr>
                  </pic:nvPicPr>
                  <pic:blipFill>
                    <a:blip r:embed="rId44"/>
                    <a:srcRect/>
                    <a:stretch>
                      <a:fillRect/>
                    </a:stretch>
                  </pic:blipFill>
                  <pic:spPr bwMode="auto">
                    <a:xfrm>
                      <a:off x="0" y="0"/>
                      <a:ext cx="3038475" cy="2324100"/>
                    </a:xfrm>
                    <a:prstGeom prst="rect">
                      <a:avLst/>
                    </a:prstGeom>
                    <a:noFill/>
                    <a:ln w="9525">
                      <a:noFill/>
                      <a:miter lim="800000"/>
                      <a:headEnd/>
                      <a:tailEnd/>
                    </a:ln>
                  </pic:spPr>
                </pic:pic>
              </a:graphicData>
            </a:graphic>
          </wp:inline>
        </w:drawing>
      </w:r>
    </w:p>
    <w:p w:rsidR="00297547" w:rsidRPr="00527EC4" w:rsidRDefault="00297547" w:rsidP="00297547">
      <w:pPr>
        <w:spacing w:line="360" w:lineRule="auto"/>
        <w:jc w:val="center"/>
        <w:rPr>
          <w:color w:val="000000" w:themeColor="text1"/>
        </w:rPr>
      </w:pPr>
    </w:p>
    <w:p w:rsidR="00297547" w:rsidRPr="00527EC4" w:rsidRDefault="001860C1" w:rsidP="00297547">
      <w:pPr>
        <w:spacing w:line="360" w:lineRule="auto"/>
        <w:jc w:val="center"/>
        <w:rPr>
          <w:color w:val="000000" w:themeColor="text1"/>
        </w:rPr>
      </w:pPr>
      <w:r>
        <w:rPr>
          <w:noProof/>
          <w:color w:val="000000" w:themeColor="text1"/>
          <w:lang w:val="es-EC" w:eastAsia="es-EC"/>
        </w:rPr>
        <w:drawing>
          <wp:inline distT="0" distB="0" distL="0" distR="0">
            <wp:extent cx="5400675" cy="3105150"/>
            <wp:effectExtent l="19050" t="0" r="9525" b="0"/>
            <wp:docPr id="140" name="Imagen 40" descr="bat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batan1"/>
                    <pic:cNvPicPr>
                      <a:picLocks noChangeAspect="1" noChangeArrowheads="1"/>
                    </pic:cNvPicPr>
                  </pic:nvPicPr>
                  <pic:blipFill>
                    <a:blip r:embed="rId45"/>
                    <a:srcRect/>
                    <a:stretch>
                      <a:fillRect/>
                    </a:stretch>
                  </pic:blipFill>
                  <pic:spPr bwMode="auto">
                    <a:xfrm>
                      <a:off x="0" y="0"/>
                      <a:ext cx="5400675" cy="3105150"/>
                    </a:xfrm>
                    <a:prstGeom prst="rect">
                      <a:avLst/>
                    </a:prstGeom>
                    <a:noFill/>
                    <a:ln w="9525">
                      <a:noFill/>
                      <a:miter lim="800000"/>
                      <a:headEnd/>
                      <a:tailEnd/>
                    </a:ln>
                  </pic:spPr>
                </pic:pic>
              </a:graphicData>
            </a:graphic>
          </wp:inline>
        </w:drawing>
      </w:r>
    </w:p>
    <w:p w:rsidR="00B768E7" w:rsidRPr="00527EC4" w:rsidRDefault="00987E16" w:rsidP="004717C3">
      <w:pPr>
        <w:spacing w:line="360" w:lineRule="auto"/>
        <w:jc w:val="center"/>
        <w:rPr>
          <w:color w:val="000000" w:themeColor="text1"/>
        </w:rPr>
      </w:pPr>
      <w:r>
        <w:rPr>
          <w:color w:val="000000" w:themeColor="text1"/>
        </w:rPr>
        <w:t>Fig. 26 Batán</w:t>
      </w:r>
    </w:p>
    <w:p w:rsidR="00B768E7" w:rsidRPr="00527EC4" w:rsidRDefault="00B768E7" w:rsidP="00297547">
      <w:pPr>
        <w:spacing w:line="360" w:lineRule="auto"/>
        <w:jc w:val="center"/>
        <w:rPr>
          <w:color w:val="000000" w:themeColor="text1"/>
        </w:rPr>
      </w:pPr>
    </w:p>
    <w:p w:rsidR="00B1376E" w:rsidRPr="00527EC4" w:rsidRDefault="00B1376E" w:rsidP="00297547">
      <w:pPr>
        <w:spacing w:line="360" w:lineRule="auto"/>
        <w:jc w:val="center"/>
        <w:rPr>
          <w:color w:val="000000" w:themeColor="text1"/>
        </w:rPr>
      </w:pPr>
    </w:p>
    <w:p w:rsidR="00B1376E" w:rsidRPr="00527EC4" w:rsidRDefault="00B1376E" w:rsidP="00D02309">
      <w:pPr>
        <w:spacing w:line="360" w:lineRule="auto"/>
        <w:ind w:left="1134"/>
        <w:jc w:val="both"/>
        <w:rPr>
          <w:b/>
          <w:color w:val="000000" w:themeColor="text1"/>
        </w:rPr>
      </w:pPr>
      <w:r w:rsidRPr="00527EC4">
        <w:rPr>
          <w:b/>
          <w:color w:val="000000" w:themeColor="text1"/>
        </w:rPr>
        <w:t>2.1.11</w:t>
      </w:r>
      <w:r w:rsidR="00606A68" w:rsidRPr="00527EC4">
        <w:rPr>
          <w:b/>
          <w:color w:val="000000" w:themeColor="text1"/>
        </w:rPr>
        <w:t>.</w:t>
      </w:r>
      <w:r w:rsidR="00C717DD" w:rsidRPr="00527EC4">
        <w:rPr>
          <w:b/>
          <w:color w:val="000000" w:themeColor="text1"/>
        </w:rPr>
        <w:t xml:space="preserve"> MECANISMO DE ORILLO</w:t>
      </w:r>
    </w:p>
    <w:p w:rsidR="00B1376E" w:rsidRPr="00527EC4" w:rsidRDefault="00B1376E" w:rsidP="00D02309">
      <w:pPr>
        <w:spacing w:line="360" w:lineRule="auto"/>
        <w:ind w:firstLine="1843"/>
        <w:jc w:val="both"/>
        <w:rPr>
          <w:color w:val="000000" w:themeColor="text1"/>
        </w:rPr>
      </w:pPr>
      <w:r w:rsidRPr="00527EC4">
        <w:rPr>
          <w:color w:val="000000" w:themeColor="text1"/>
        </w:rPr>
        <w:t>Los mecanismos de orillo, en el mecanismo de disparo y en el de recepción directamente al lado del tejido, tiene la misión de formar el orillo en el lado de disparo y de recepción.</w:t>
      </w:r>
    </w:p>
    <w:p w:rsidR="003521DA" w:rsidRPr="00527EC4" w:rsidRDefault="003521DA" w:rsidP="00B1376E">
      <w:pPr>
        <w:spacing w:line="360" w:lineRule="auto"/>
        <w:jc w:val="both"/>
        <w:rPr>
          <w:color w:val="000000" w:themeColor="text1"/>
        </w:rPr>
      </w:pPr>
    </w:p>
    <w:p w:rsidR="00B1376E" w:rsidRPr="00527EC4" w:rsidRDefault="00B1376E" w:rsidP="00B1376E">
      <w:pPr>
        <w:spacing w:line="360" w:lineRule="auto"/>
        <w:jc w:val="both"/>
        <w:rPr>
          <w:color w:val="000000" w:themeColor="text1"/>
        </w:rPr>
      </w:pPr>
      <w:r w:rsidRPr="00527EC4">
        <w:rPr>
          <w:color w:val="000000" w:themeColor="text1"/>
        </w:rPr>
        <w:t xml:space="preserve">El hilo de trama cortado se lleva al borde del tejido por medio del peine. Al mismo tiempo, los cabos de hilo que sobresalen a ambos lados se sujetan por medio de las pinzas de orillo. Las agujas de orillo vuelven a colocar acto seguido los cabos de hilo </w:t>
      </w:r>
      <w:r w:rsidR="001024A4" w:rsidRPr="00527EC4">
        <w:rPr>
          <w:color w:val="000000" w:themeColor="text1"/>
        </w:rPr>
        <w:t>en la calada nuevamente formada mientras tanto, formando así un orillo sólido.</w:t>
      </w:r>
    </w:p>
    <w:p w:rsidR="00606A68" w:rsidRPr="00527EC4" w:rsidRDefault="00606A68" w:rsidP="00B1376E">
      <w:pPr>
        <w:spacing w:line="360" w:lineRule="auto"/>
        <w:jc w:val="both"/>
        <w:rPr>
          <w:color w:val="000000" w:themeColor="text1"/>
        </w:rPr>
      </w:pPr>
    </w:p>
    <w:p w:rsidR="001024A4" w:rsidRPr="00527EC4" w:rsidRDefault="001024A4" w:rsidP="00B1376E">
      <w:pPr>
        <w:spacing w:line="360" w:lineRule="auto"/>
        <w:jc w:val="both"/>
        <w:rPr>
          <w:color w:val="000000" w:themeColor="text1"/>
        </w:rPr>
      </w:pPr>
      <w:r w:rsidRPr="00527EC4">
        <w:rPr>
          <w:color w:val="000000" w:themeColor="text1"/>
        </w:rPr>
        <w:t>Cuando se tejen varios anchos, los orillos de inserción, en los puntos de separación del tejido, se producen por medio del mecanismo de orillos intermedios.</w:t>
      </w:r>
    </w:p>
    <w:p w:rsidR="001024A4" w:rsidRPr="00527EC4" w:rsidRDefault="001024A4" w:rsidP="00B1376E">
      <w:pPr>
        <w:spacing w:line="360" w:lineRule="auto"/>
        <w:jc w:val="both"/>
        <w:rPr>
          <w:color w:val="000000" w:themeColor="text1"/>
        </w:rPr>
      </w:pPr>
    </w:p>
    <w:p w:rsidR="001024A4" w:rsidRPr="00527EC4" w:rsidRDefault="001860C1" w:rsidP="001024A4">
      <w:pPr>
        <w:spacing w:line="360" w:lineRule="auto"/>
        <w:rPr>
          <w:color w:val="000000" w:themeColor="text1"/>
        </w:rPr>
      </w:pPr>
      <w:r>
        <w:rPr>
          <w:noProof/>
          <w:color w:val="000000" w:themeColor="text1"/>
          <w:lang w:val="es-EC" w:eastAsia="es-EC"/>
        </w:rPr>
        <w:drawing>
          <wp:inline distT="0" distB="0" distL="0" distR="0">
            <wp:extent cx="5391150" cy="4305300"/>
            <wp:effectExtent l="19050" t="0" r="0" b="0"/>
            <wp:docPr id="139" name="Imagen 41" descr="or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orillo"/>
                    <pic:cNvPicPr>
                      <a:picLocks noChangeAspect="1" noChangeArrowheads="1"/>
                    </pic:cNvPicPr>
                  </pic:nvPicPr>
                  <pic:blipFill>
                    <a:blip r:embed="rId46"/>
                    <a:srcRect/>
                    <a:stretch>
                      <a:fillRect/>
                    </a:stretch>
                  </pic:blipFill>
                  <pic:spPr bwMode="auto">
                    <a:xfrm>
                      <a:off x="0" y="0"/>
                      <a:ext cx="5391150" cy="4305300"/>
                    </a:xfrm>
                    <a:prstGeom prst="rect">
                      <a:avLst/>
                    </a:prstGeom>
                    <a:noFill/>
                    <a:ln w="9525">
                      <a:noFill/>
                      <a:miter lim="800000"/>
                      <a:headEnd/>
                      <a:tailEnd/>
                    </a:ln>
                  </pic:spPr>
                </pic:pic>
              </a:graphicData>
            </a:graphic>
          </wp:inline>
        </w:drawing>
      </w:r>
    </w:p>
    <w:p w:rsidR="003521DA" w:rsidRPr="00527EC4" w:rsidRDefault="00871010" w:rsidP="004717C3">
      <w:pPr>
        <w:spacing w:line="360" w:lineRule="auto"/>
        <w:jc w:val="center"/>
        <w:rPr>
          <w:color w:val="000000" w:themeColor="text1"/>
        </w:rPr>
      </w:pPr>
      <w:r>
        <w:rPr>
          <w:color w:val="000000" w:themeColor="text1"/>
        </w:rPr>
        <w:t>Fig. 27 Mecanismo de orillo</w:t>
      </w:r>
    </w:p>
    <w:p w:rsidR="003521DA" w:rsidRPr="00527EC4" w:rsidRDefault="003521DA" w:rsidP="00B1376E">
      <w:pPr>
        <w:spacing w:line="360" w:lineRule="auto"/>
        <w:jc w:val="both"/>
        <w:rPr>
          <w:color w:val="000000" w:themeColor="text1"/>
        </w:rPr>
      </w:pPr>
    </w:p>
    <w:p w:rsidR="003521DA" w:rsidRPr="00527EC4" w:rsidRDefault="003521DA" w:rsidP="00B1376E">
      <w:pPr>
        <w:spacing w:line="360" w:lineRule="auto"/>
        <w:jc w:val="both"/>
        <w:rPr>
          <w:color w:val="000000" w:themeColor="text1"/>
        </w:rPr>
      </w:pPr>
    </w:p>
    <w:p w:rsidR="003521DA" w:rsidRPr="00527EC4" w:rsidRDefault="003521DA" w:rsidP="00B1376E">
      <w:pPr>
        <w:spacing w:line="360" w:lineRule="auto"/>
        <w:jc w:val="both"/>
        <w:rPr>
          <w:color w:val="000000" w:themeColor="text1"/>
        </w:rPr>
      </w:pPr>
    </w:p>
    <w:p w:rsidR="001024A4" w:rsidRPr="00527EC4" w:rsidRDefault="001024A4" w:rsidP="00B1376E">
      <w:pPr>
        <w:spacing w:line="360" w:lineRule="auto"/>
        <w:jc w:val="both"/>
        <w:rPr>
          <w:color w:val="000000" w:themeColor="text1"/>
        </w:rPr>
      </w:pPr>
      <w:r w:rsidRPr="00527EC4">
        <w:rPr>
          <w:color w:val="000000" w:themeColor="text1"/>
        </w:rPr>
        <w:t xml:space="preserve">Los mecanismos de orillos intermedios, empleados entre varias piezas </w:t>
      </w:r>
      <w:r w:rsidR="005315D4" w:rsidRPr="00527EC4">
        <w:rPr>
          <w:color w:val="000000" w:themeColor="text1"/>
        </w:rPr>
        <w:t xml:space="preserve">que son tejidas a la vez, forman los orillos de inserción en los puntos de separación del tejido. Los cabos de inserción se obtienen de un claro de </w:t>
      </w:r>
      <w:smartTag w:uri="urn:schemas-microsoft-com:office:smarttags" w:element="metricconverter">
        <w:smartTagPr>
          <w:attr w:name="ProductID" w:val="30 mm"/>
        </w:smartTagPr>
        <w:r w:rsidR="005315D4" w:rsidRPr="00527EC4">
          <w:rPr>
            <w:color w:val="000000" w:themeColor="text1"/>
          </w:rPr>
          <w:t>30 mm</w:t>
        </w:r>
      </w:smartTag>
      <w:r w:rsidR="005315D4" w:rsidRPr="00527EC4">
        <w:rPr>
          <w:color w:val="000000" w:themeColor="text1"/>
        </w:rPr>
        <w:t xml:space="preserve"> de ancho entre los hilos de urdimbre de las piezas paralelas del tejido. </w:t>
      </w:r>
    </w:p>
    <w:p w:rsidR="00606A68" w:rsidRPr="00527EC4" w:rsidRDefault="00606A68" w:rsidP="00B1376E">
      <w:pPr>
        <w:spacing w:line="360" w:lineRule="auto"/>
        <w:jc w:val="both"/>
        <w:rPr>
          <w:color w:val="000000" w:themeColor="text1"/>
        </w:rPr>
      </w:pPr>
    </w:p>
    <w:p w:rsidR="005315D4" w:rsidRPr="00527EC4" w:rsidRDefault="005315D4" w:rsidP="00B1376E">
      <w:pPr>
        <w:spacing w:line="360" w:lineRule="auto"/>
        <w:jc w:val="both"/>
        <w:rPr>
          <w:color w:val="000000" w:themeColor="text1"/>
        </w:rPr>
      </w:pPr>
      <w:r w:rsidRPr="00527EC4">
        <w:rPr>
          <w:color w:val="000000" w:themeColor="text1"/>
        </w:rPr>
        <w:t xml:space="preserve">Al golpe del peine, las pinzas de orillo retienen el trozo de hilo de trama libre, el cual se corta en el centro por medio de una tijera. A continuación, las agujas de orillo recogen los cabos y los insertan en la calada formada mientras tanto. </w:t>
      </w:r>
    </w:p>
    <w:p w:rsidR="005315D4" w:rsidRPr="00527EC4" w:rsidRDefault="005315D4" w:rsidP="00B1376E">
      <w:pPr>
        <w:spacing w:line="360" w:lineRule="auto"/>
        <w:jc w:val="both"/>
        <w:rPr>
          <w:color w:val="000000" w:themeColor="text1"/>
        </w:rPr>
      </w:pPr>
    </w:p>
    <w:p w:rsidR="005315D4" w:rsidRPr="00527EC4" w:rsidRDefault="001860C1" w:rsidP="005315D4">
      <w:pPr>
        <w:spacing w:line="360" w:lineRule="auto"/>
        <w:rPr>
          <w:color w:val="000000" w:themeColor="text1"/>
        </w:rPr>
      </w:pPr>
      <w:r>
        <w:rPr>
          <w:noProof/>
          <w:color w:val="000000" w:themeColor="text1"/>
          <w:lang w:val="es-EC" w:eastAsia="es-EC"/>
        </w:rPr>
        <w:drawing>
          <wp:inline distT="0" distB="0" distL="0" distR="0">
            <wp:extent cx="5391150" cy="4781550"/>
            <wp:effectExtent l="19050" t="0" r="0" b="0"/>
            <wp:docPr id="138" name="Imagen 42" descr="oril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orillo1"/>
                    <pic:cNvPicPr>
                      <a:picLocks noChangeAspect="1" noChangeArrowheads="1"/>
                    </pic:cNvPicPr>
                  </pic:nvPicPr>
                  <pic:blipFill>
                    <a:blip r:embed="rId47"/>
                    <a:srcRect/>
                    <a:stretch>
                      <a:fillRect/>
                    </a:stretch>
                  </pic:blipFill>
                  <pic:spPr bwMode="auto">
                    <a:xfrm>
                      <a:off x="0" y="0"/>
                      <a:ext cx="5391150" cy="4781550"/>
                    </a:xfrm>
                    <a:prstGeom prst="rect">
                      <a:avLst/>
                    </a:prstGeom>
                    <a:noFill/>
                    <a:ln w="9525">
                      <a:noFill/>
                      <a:miter lim="800000"/>
                      <a:headEnd/>
                      <a:tailEnd/>
                    </a:ln>
                  </pic:spPr>
                </pic:pic>
              </a:graphicData>
            </a:graphic>
          </wp:inline>
        </w:drawing>
      </w:r>
    </w:p>
    <w:p w:rsidR="001024A4" w:rsidRPr="00527EC4" w:rsidRDefault="00871010" w:rsidP="004717C3">
      <w:pPr>
        <w:spacing w:line="360" w:lineRule="auto"/>
        <w:jc w:val="center"/>
        <w:rPr>
          <w:color w:val="000000" w:themeColor="text1"/>
        </w:rPr>
      </w:pPr>
      <w:r>
        <w:rPr>
          <w:color w:val="000000" w:themeColor="text1"/>
        </w:rPr>
        <w:t>Fig. 28 Remetido del orillo</w:t>
      </w:r>
    </w:p>
    <w:p w:rsidR="00E011B6" w:rsidRPr="00527EC4" w:rsidRDefault="00E011B6" w:rsidP="00B1376E">
      <w:pPr>
        <w:spacing w:line="360" w:lineRule="auto"/>
        <w:jc w:val="both"/>
        <w:rPr>
          <w:color w:val="000000" w:themeColor="text1"/>
        </w:rPr>
      </w:pPr>
    </w:p>
    <w:p w:rsidR="00E011B6" w:rsidRPr="00527EC4" w:rsidRDefault="00E011B6" w:rsidP="00D02309">
      <w:pPr>
        <w:spacing w:line="360" w:lineRule="auto"/>
        <w:ind w:left="1134"/>
        <w:jc w:val="both"/>
        <w:rPr>
          <w:b/>
          <w:color w:val="000000" w:themeColor="text1"/>
        </w:rPr>
      </w:pPr>
      <w:r w:rsidRPr="00527EC4">
        <w:rPr>
          <w:b/>
          <w:color w:val="000000" w:themeColor="text1"/>
        </w:rPr>
        <w:t>2.1.12</w:t>
      </w:r>
      <w:r w:rsidR="00606A68" w:rsidRPr="00527EC4">
        <w:rPr>
          <w:b/>
          <w:color w:val="000000" w:themeColor="text1"/>
        </w:rPr>
        <w:t>.</w:t>
      </w:r>
      <w:r w:rsidRPr="00527EC4">
        <w:rPr>
          <w:b/>
          <w:color w:val="000000" w:themeColor="text1"/>
        </w:rPr>
        <w:t xml:space="preserve"> TEMPLAZOS</w:t>
      </w:r>
    </w:p>
    <w:p w:rsidR="00E011B6" w:rsidRPr="00527EC4" w:rsidRDefault="00E011B6" w:rsidP="00D02309">
      <w:pPr>
        <w:spacing w:line="360" w:lineRule="auto"/>
        <w:ind w:firstLine="1843"/>
        <w:jc w:val="both"/>
        <w:rPr>
          <w:color w:val="000000" w:themeColor="text1"/>
        </w:rPr>
      </w:pPr>
      <w:r w:rsidRPr="00527EC4">
        <w:rPr>
          <w:color w:val="000000" w:themeColor="text1"/>
        </w:rPr>
        <w:t>Sin duda alguna los templazos nos ayudan a mantener el ancho original de la tela, hasta que poco a poco vaya dándose el porcentaje de encogimiento de la misma.</w:t>
      </w:r>
    </w:p>
    <w:p w:rsidR="00E011B6" w:rsidRPr="00527EC4" w:rsidRDefault="00E011B6" w:rsidP="00B1376E">
      <w:pPr>
        <w:spacing w:line="360" w:lineRule="auto"/>
        <w:jc w:val="both"/>
        <w:rPr>
          <w:color w:val="000000" w:themeColor="text1"/>
        </w:rPr>
      </w:pPr>
      <w:r w:rsidRPr="00527EC4">
        <w:rPr>
          <w:color w:val="000000" w:themeColor="text1"/>
        </w:rPr>
        <w:t>Estos templazos están previstos por ruedas con pequeñas guarniciones, donde se pueden regular la intensidad de templado de la tela.</w:t>
      </w:r>
    </w:p>
    <w:p w:rsidR="00606A68" w:rsidRPr="00527EC4" w:rsidRDefault="00606A68" w:rsidP="00B1376E">
      <w:pPr>
        <w:spacing w:line="360" w:lineRule="auto"/>
        <w:jc w:val="both"/>
        <w:rPr>
          <w:color w:val="000000" w:themeColor="text1"/>
        </w:rPr>
      </w:pPr>
    </w:p>
    <w:p w:rsidR="00E011B6" w:rsidRPr="00527EC4" w:rsidRDefault="00E011B6" w:rsidP="00B1376E">
      <w:pPr>
        <w:spacing w:line="360" w:lineRule="auto"/>
        <w:jc w:val="both"/>
        <w:rPr>
          <w:color w:val="000000" w:themeColor="text1"/>
        </w:rPr>
      </w:pPr>
      <w:r w:rsidRPr="00527EC4">
        <w:rPr>
          <w:color w:val="000000" w:themeColor="text1"/>
        </w:rPr>
        <w:t xml:space="preserve">También </w:t>
      </w:r>
      <w:r w:rsidR="00934295" w:rsidRPr="00527EC4">
        <w:rPr>
          <w:color w:val="000000" w:themeColor="text1"/>
        </w:rPr>
        <w:t>tenemos las tapas de los templazos que son las que nos ayudan junto a los templazos a que se mantenga la tela en la misma posición.</w:t>
      </w:r>
    </w:p>
    <w:p w:rsidR="00934295" w:rsidRPr="00527EC4" w:rsidRDefault="00934295" w:rsidP="00B1376E">
      <w:pPr>
        <w:spacing w:line="360" w:lineRule="auto"/>
        <w:jc w:val="both"/>
        <w:rPr>
          <w:color w:val="000000" w:themeColor="text1"/>
        </w:rPr>
      </w:pPr>
    </w:p>
    <w:p w:rsidR="00934295" w:rsidRPr="00527EC4" w:rsidRDefault="00934295" w:rsidP="00B1376E">
      <w:pPr>
        <w:spacing w:line="360" w:lineRule="auto"/>
        <w:jc w:val="both"/>
        <w:rPr>
          <w:color w:val="000000" w:themeColor="text1"/>
        </w:rPr>
      </w:pPr>
    </w:p>
    <w:p w:rsidR="00871010" w:rsidRDefault="001860C1" w:rsidP="00B1376E">
      <w:pPr>
        <w:spacing w:line="360" w:lineRule="auto"/>
        <w:jc w:val="both"/>
        <w:rPr>
          <w:color w:val="000000" w:themeColor="text1"/>
        </w:rPr>
      </w:pPr>
      <w:r>
        <w:rPr>
          <w:noProof/>
          <w:color w:val="000000" w:themeColor="text1"/>
          <w:lang w:val="es-EC" w:eastAsia="es-EC"/>
        </w:rPr>
        <w:drawing>
          <wp:inline distT="0" distB="0" distL="0" distR="0">
            <wp:extent cx="5400675" cy="3876675"/>
            <wp:effectExtent l="19050" t="0" r="9525" b="0"/>
            <wp:docPr id="137" name="Imagen 43" descr="templa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templazo"/>
                    <pic:cNvPicPr>
                      <a:picLocks noChangeAspect="1" noChangeArrowheads="1"/>
                    </pic:cNvPicPr>
                  </pic:nvPicPr>
                  <pic:blipFill>
                    <a:blip r:embed="rId48"/>
                    <a:srcRect/>
                    <a:stretch>
                      <a:fillRect/>
                    </a:stretch>
                  </pic:blipFill>
                  <pic:spPr bwMode="auto">
                    <a:xfrm>
                      <a:off x="0" y="0"/>
                      <a:ext cx="5400675" cy="3876675"/>
                    </a:xfrm>
                    <a:prstGeom prst="rect">
                      <a:avLst/>
                    </a:prstGeom>
                    <a:noFill/>
                    <a:ln w="9525">
                      <a:noFill/>
                      <a:miter lim="800000"/>
                      <a:headEnd/>
                      <a:tailEnd/>
                    </a:ln>
                  </pic:spPr>
                </pic:pic>
              </a:graphicData>
            </a:graphic>
          </wp:inline>
        </w:drawing>
      </w:r>
    </w:p>
    <w:p w:rsidR="00871010" w:rsidRPr="00871010" w:rsidRDefault="00871010" w:rsidP="00871010"/>
    <w:p w:rsidR="00871010" w:rsidRPr="00871010" w:rsidRDefault="00871010" w:rsidP="004717C3">
      <w:pPr>
        <w:jc w:val="center"/>
      </w:pPr>
      <w:r>
        <w:t>Fig. 29 Tipo de templazos y guarniciones</w:t>
      </w:r>
    </w:p>
    <w:p w:rsidR="00871010" w:rsidRPr="00871010" w:rsidRDefault="00871010" w:rsidP="00871010"/>
    <w:p w:rsidR="00871010" w:rsidRPr="00871010" w:rsidRDefault="00871010" w:rsidP="00871010"/>
    <w:p w:rsidR="00871010" w:rsidRPr="00871010" w:rsidRDefault="00871010" w:rsidP="00871010"/>
    <w:p w:rsidR="00871010" w:rsidRPr="00871010" w:rsidRDefault="00871010" w:rsidP="00871010"/>
    <w:p w:rsidR="00871010" w:rsidRPr="00871010" w:rsidRDefault="00871010" w:rsidP="00871010"/>
    <w:p w:rsidR="00871010" w:rsidRDefault="00871010" w:rsidP="00871010"/>
    <w:p w:rsidR="00871010" w:rsidRDefault="00871010" w:rsidP="00871010"/>
    <w:p w:rsidR="00934295" w:rsidRPr="00871010" w:rsidRDefault="00934295" w:rsidP="00871010"/>
    <w:p w:rsidR="003521DA" w:rsidRPr="00527EC4" w:rsidRDefault="001860C1" w:rsidP="00B1376E">
      <w:pPr>
        <w:spacing w:line="360" w:lineRule="auto"/>
        <w:jc w:val="both"/>
        <w:rPr>
          <w:color w:val="000000" w:themeColor="text1"/>
        </w:rPr>
      </w:pPr>
      <w:r>
        <w:rPr>
          <w:noProof/>
          <w:color w:val="000000" w:themeColor="text1"/>
          <w:lang w:val="es-EC" w:eastAsia="es-EC"/>
        </w:rPr>
        <w:drawing>
          <wp:inline distT="0" distB="0" distL="0" distR="0">
            <wp:extent cx="5391150" cy="8239125"/>
            <wp:effectExtent l="19050" t="0" r="0" b="0"/>
            <wp:docPr id="136" name="Imagen 44" descr="temp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templa"/>
                    <pic:cNvPicPr>
                      <a:picLocks noChangeAspect="1" noChangeArrowheads="1"/>
                    </pic:cNvPicPr>
                  </pic:nvPicPr>
                  <pic:blipFill>
                    <a:blip r:embed="rId49"/>
                    <a:srcRect/>
                    <a:stretch>
                      <a:fillRect/>
                    </a:stretch>
                  </pic:blipFill>
                  <pic:spPr bwMode="auto">
                    <a:xfrm>
                      <a:off x="0" y="0"/>
                      <a:ext cx="5391150" cy="8239125"/>
                    </a:xfrm>
                    <a:prstGeom prst="rect">
                      <a:avLst/>
                    </a:prstGeom>
                    <a:noFill/>
                    <a:ln w="9525">
                      <a:noFill/>
                      <a:miter lim="800000"/>
                      <a:headEnd/>
                      <a:tailEnd/>
                    </a:ln>
                  </pic:spPr>
                </pic:pic>
              </a:graphicData>
            </a:graphic>
          </wp:inline>
        </w:drawing>
      </w:r>
    </w:p>
    <w:p w:rsidR="003521DA" w:rsidRPr="00527EC4" w:rsidRDefault="00905F73" w:rsidP="004717C3">
      <w:pPr>
        <w:spacing w:line="360" w:lineRule="auto"/>
        <w:jc w:val="center"/>
        <w:rPr>
          <w:color w:val="000000" w:themeColor="text1"/>
        </w:rPr>
      </w:pPr>
      <w:r>
        <w:rPr>
          <w:color w:val="000000" w:themeColor="text1"/>
        </w:rPr>
        <w:t>Fig. 30 Anillos de púas, anillos de nylon y montaje</w:t>
      </w:r>
    </w:p>
    <w:p w:rsidR="00F37590" w:rsidRDefault="001860C1" w:rsidP="000532D8">
      <w:pPr>
        <w:spacing w:line="360" w:lineRule="auto"/>
        <w:jc w:val="both"/>
        <w:rPr>
          <w:b/>
          <w:color w:val="000000" w:themeColor="text1"/>
        </w:rPr>
      </w:pPr>
      <w:r>
        <w:rPr>
          <w:b/>
          <w:noProof/>
          <w:color w:val="000000" w:themeColor="text1"/>
          <w:lang w:val="es-EC" w:eastAsia="es-EC"/>
        </w:rPr>
        <w:drawing>
          <wp:inline distT="0" distB="0" distL="0" distR="0">
            <wp:extent cx="5391150" cy="7458075"/>
            <wp:effectExtent l="19050" t="0" r="0" b="0"/>
            <wp:docPr id="135" name="Imagen 45" descr="barra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barraen"/>
                    <pic:cNvPicPr>
                      <a:picLocks noChangeAspect="1" noChangeArrowheads="1"/>
                    </pic:cNvPicPr>
                  </pic:nvPicPr>
                  <pic:blipFill>
                    <a:blip r:embed="rId50"/>
                    <a:srcRect/>
                    <a:stretch>
                      <a:fillRect/>
                    </a:stretch>
                  </pic:blipFill>
                  <pic:spPr bwMode="auto">
                    <a:xfrm>
                      <a:off x="0" y="0"/>
                      <a:ext cx="5391150" cy="7458075"/>
                    </a:xfrm>
                    <a:prstGeom prst="rect">
                      <a:avLst/>
                    </a:prstGeom>
                    <a:noFill/>
                    <a:ln w="9525">
                      <a:noFill/>
                      <a:miter lim="800000"/>
                      <a:headEnd/>
                      <a:tailEnd/>
                    </a:ln>
                  </pic:spPr>
                </pic:pic>
              </a:graphicData>
            </a:graphic>
          </wp:inline>
        </w:drawing>
      </w:r>
    </w:p>
    <w:p w:rsidR="000532D8" w:rsidRPr="00905F73" w:rsidRDefault="00905F73" w:rsidP="004717C3">
      <w:pPr>
        <w:jc w:val="center"/>
        <w:rPr>
          <w:color w:val="000000" w:themeColor="text1"/>
        </w:rPr>
      </w:pPr>
      <w:r w:rsidRPr="00905F73">
        <w:rPr>
          <w:color w:val="000000" w:themeColor="text1"/>
        </w:rPr>
        <w:t>Fig. 31 Barra ensanchadora</w:t>
      </w:r>
      <w:r w:rsidR="000532D8" w:rsidRPr="00905F73">
        <w:rPr>
          <w:color w:val="000000" w:themeColor="text1"/>
        </w:rPr>
        <w:br w:type="page"/>
      </w:r>
    </w:p>
    <w:p w:rsidR="007669EA" w:rsidRPr="00527EC4" w:rsidRDefault="001D51DC" w:rsidP="00A97026">
      <w:pPr>
        <w:spacing w:line="360" w:lineRule="auto"/>
        <w:jc w:val="center"/>
        <w:outlineLvl w:val="0"/>
        <w:rPr>
          <w:b/>
          <w:color w:val="000000" w:themeColor="text1"/>
        </w:rPr>
      </w:pPr>
      <w:r w:rsidRPr="00527EC4">
        <w:rPr>
          <w:b/>
          <w:color w:val="000000" w:themeColor="text1"/>
        </w:rPr>
        <w:t>CAPITULO III</w:t>
      </w:r>
    </w:p>
    <w:p w:rsidR="001D51DC" w:rsidRPr="00527EC4" w:rsidRDefault="001D51DC" w:rsidP="001D51DC">
      <w:pPr>
        <w:spacing w:line="360" w:lineRule="auto"/>
        <w:jc w:val="center"/>
        <w:rPr>
          <w:b/>
          <w:color w:val="000000" w:themeColor="text1"/>
        </w:rPr>
      </w:pPr>
    </w:p>
    <w:p w:rsidR="001D51DC" w:rsidRPr="00527EC4" w:rsidRDefault="001D51DC" w:rsidP="00D02309">
      <w:pPr>
        <w:spacing w:line="360" w:lineRule="auto"/>
        <w:ind w:firstLine="426"/>
        <w:jc w:val="both"/>
        <w:rPr>
          <w:b/>
          <w:color w:val="000000" w:themeColor="text1"/>
        </w:rPr>
      </w:pPr>
      <w:r w:rsidRPr="00527EC4">
        <w:rPr>
          <w:b/>
          <w:color w:val="000000" w:themeColor="text1"/>
        </w:rPr>
        <w:t xml:space="preserve">3. LUBRICANTES </w:t>
      </w:r>
    </w:p>
    <w:p w:rsidR="00D52E36" w:rsidRPr="00527EC4" w:rsidRDefault="00D52E36" w:rsidP="00D02309">
      <w:pPr>
        <w:spacing w:line="360" w:lineRule="auto"/>
        <w:ind w:left="709"/>
        <w:jc w:val="both"/>
        <w:rPr>
          <w:b/>
          <w:bCs/>
          <w:color w:val="000000" w:themeColor="text1"/>
        </w:rPr>
      </w:pPr>
      <w:bookmarkStart w:id="5" w:name="intyro"/>
      <w:r w:rsidRPr="00527EC4">
        <w:rPr>
          <w:b/>
          <w:bCs/>
          <w:color w:val="000000" w:themeColor="text1"/>
        </w:rPr>
        <w:t xml:space="preserve">3.1. </w:t>
      </w:r>
      <w:r w:rsidRPr="00527EC4">
        <w:rPr>
          <w:b/>
          <w:bCs/>
          <w:caps/>
          <w:color w:val="000000" w:themeColor="text1"/>
        </w:rPr>
        <w:t>Introducción</w:t>
      </w:r>
      <w:bookmarkEnd w:id="5"/>
    </w:p>
    <w:p w:rsidR="00606A68" w:rsidRPr="00527EC4" w:rsidRDefault="00D52E36" w:rsidP="00606A68">
      <w:pPr>
        <w:spacing w:line="360" w:lineRule="auto"/>
        <w:ind w:firstLine="709"/>
        <w:jc w:val="both"/>
        <w:rPr>
          <w:color w:val="000000" w:themeColor="text1"/>
        </w:rPr>
      </w:pPr>
      <w:r w:rsidRPr="00527EC4">
        <w:rPr>
          <w:color w:val="000000" w:themeColor="text1"/>
        </w:rPr>
        <w:t>No existe en el mundo máquina alguna que por sencilla que sea no requiera lubricación, ya que con esta se mejora tanto el funcionamiento, como la vida útil de los equipos y maquinarias.</w:t>
      </w:r>
    </w:p>
    <w:p w:rsidR="00D52E36" w:rsidRPr="00527EC4" w:rsidRDefault="00D52E36" w:rsidP="00606A68">
      <w:pPr>
        <w:spacing w:line="360" w:lineRule="auto"/>
        <w:ind w:firstLine="709"/>
        <w:jc w:val="both"/>
        <w:rPr>
          <w:color w:val="000000" w:themeColor="text1"/>
        </w:rPr>
      </w:pPr>
      <w:r w:rsidRPr="00527EC4">
        <w:rPr>
          <w:color w:val="000000" w:themeColor="text1"/>
        </w:rPr>
        <w:br/>
        <w:t xml:space="preserve">En el siguiente trabajo de investigación se ha querido estudiar las grasas y aceite lubricantes, desde su obtención a partir de las materias primas hasta sus diferentes usos, aplicaciones, especificaciones e importancia en el creciente mundo industrial. </w:t>
      </w:r>
    </w:p>
    <w:p w:rsidR="001D51DC" w:rsidRPr="00527EC4" w:rsidRDefault="001D51DC" w:rsidP="001D51DC">
      <w:pPr>
        <w:spacing w:line="360" w:lineRule="auto"/>
        <w:jc w:val="both"/>
        <w:rPr>
          <w:color w:val="000000" w:themeColor="text1"/>
        </w:rPr>
      </w:pPr>
    </w:p>
    <w:p w:rsidR="00CE5EB4" w:rsidRPr="00527EC4" w:rsidRDefault="00E7024B" w:rsidP="00D02309">
      <w:pPr>
        <w:spacing w:line="360" w:lineRule="auto"/>
        <w:ind w:left="1134"/>
        <w:jc w:val="both"/>
        <w:rPr>
          <w:b/>
          <w:bCs/>
          <w:color w:val="000000" w:themeColor="text1"/>
        </w:rPr>
      </w:pPr>
      <w:bookmarkStart w:id="6" w:name="EXTRACC"/>
      <w:r w:rsidRPr="00527EC4">
        <w:rPr>
          <w:b/>
          <w:bCs/>
          <w:color w:val="000000" w:themeColor="text1"/>
        </w:rPr>
        <w:t>3.1.1</w:t>
      </w:r>
      <w:r w:rsidR="00606A68" w:rsidRPr="00527EC4">
        <w:rPr>
          <w:b/>
          <w:bCs/>
          <w:color w:val="000000" w:themeColor="text1"/>
        </w:rPr>
        <w:t>.</w:t>
      </w:r>
      <w:r w:rsidR="00CE5EB4" w:rsidRPr="00527EC4">
        <w:rPr>
          <w:b/>
          <w:bCs/>
          <w:color w:val="000000" w:themeColor="text1"/>
        </w:rPr>
        <w:t xml:space="preserve"> Extracción de los lubricantes del  petróleo</w:t>
      </w:r>
    </w:p>
    <w:p w:rsidR="00CE5EB4" w:rsidRPr="00527EC4" w:rsidRDefault="00CE5EB4" w:rsidP="00D02309">
      <w:pPr>
        <w:spacing w:line="360" w:lineRule="auto"/>
        <w:ind w:firstLine="1701"/>
        <w:jc w:val="both"/>
        <w:rPr>
          <w:bCs/>
          <w:color w:val="000000" w:themeColor="text1"/>
        </w:rPr>
      </w:pPr>
      <w:r w:rsidRPr="00527EC4">
        <w:rPr>
          <w:bCs/>
          <w:color w:val="000000" w:themeColor="text1"/>
        </w:rPr>
        <w:t>La extracción de los lubricantes del petróleo se realiza mediante el siguiente sistema representado a continuación:</w:t>
      </w:r>
    </w:p>
    <w:p w:rsidR="0098720B" w:rsidRPr="00527EC4" w:rsidRDefault="0098720B" w:rsidP="00D02309">
      <w:pPr>
        <w:spacing w:line="360" w:lineRule="auto"/>
        <w:ind w:firstLine="1701"/>
        <w:jc w:val="both"/>
        <w:rPr>
          <w:bCs/>
          <w:color w:val="000000" w:themeColor="text1"/>
        </w:rPr>
      </w:pPr>
    </w:p>
    <w:p w:rsidR="0098720B" w:rsidRPr="00527EC4" w:rsidRDefault="0098720B" w:rsidP="00D02309">
      <w:pPr>
        <w:spacing w:line="360" w:lineRule="auto"/>
        <w:ind w:firstLine="1701"/>
        <w:jc w:val="both"/>
        <w:rPr>
          <w:bCs/>
          <w:color w:val="000000" w:themeColor="text1"/>
        </w:rPr>
      </w:pPr>
    </w:p>
    <w:bookmarkEnd w:id="6"/>
    <w:p w:rsidR="00CE5EB4" w:rsidRPr="00527EC4" w:rsidRDefault="001860C1" w:rsidP="00CE5EB4">
      <w:pPr>
        <w:spacing w:line="360" w:lineRule="auto"/>
        <w:jc w:val="both"/>
        <w:rPr>
          <w:color w:val="000000" w:themeColor="text1"/>
        </w:rPr>
      </w:pPr>
      <w:r>
        <w:rPr>
          <w:noProof/>
          <w:color w:val="000000" w:themeColor="text1"/>
          <w:lang w:val="es-EC" w:eastAsia="es-EC"/>
        </w:rPr>
        <w:drawing>
          <wp:inline distT="0" distB="0" distL="0" distR="0">
            <wp:extent cx="5553075" cy="3933825"/>
            <wp:effectExtent l="19050" t="0" r="9525" b="0"/>
            <wp:docPr id="134" name="Imagen 46" descr="Image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Image2208"/>
                    <pic:cNvPicPr>
                      <a:picLocks noChangeAspect="1" noChangeArrowheads="1"/>
                    </pic:cNvPicPr>
                  </pic:nvPicPr>
                  <pic:blipFill>
                    <a:blip r:embed="rId51"/>
                    <a:srcRect/>
                    <a:stretch>
                      <a:fillRect/>
                    </a:stretch>
                  </pic:blipFill>
                  <pic:spPr bwMode="auto">
                    <a:xfrm>
                      <a:off x="0" y="0"/>
                      <a:ext cx="5553075" cy="3933825"/>
                    </a:xfrm>
                    <a:prstGeom prst="rect">
                      <a:avLst/>
                    </a:prstGeom>
                    <a:noFill/>
                    <a:ln w="9525">
                      <a:noFill/>
                      <a:miter lim="800000"/>
                      <a:headEnd/>
                      <a:tailEnd/>
                    </a:ln>
                  </pic:spPr>
                </pic:pic>
              </a:graphicData>
            </a:graphic>
          </wp:inline>
        </w:drawing>
      </w:r>
    </w:p>
    <w:p w:rsidR="00CE5EB4" w:rsidRPr="00527EC4" w:rsidRDefault="00905F73" w:rsidP="004717C3">
      <w:pPr>
        <w:spacing w:line="360" w:lineRule="auto"/>
        <w:jc w:val="center"/>
        <w:rPr>
          <w:color w:val="000000" w:themeColor="text1"/>
        </w:rPr>
      </w:pPr>
      <w:r>
        <w:rPr>
          <w:color w:val="000000" w:themeColor="text1"/>
        </w:rPr>
        <w:t>Fig. 31 Extracción de los lubricantes del petróleo</w:t>
      </w:r>
    </w:p>
    <w:p w:rsidR="00CE5EB4" w:rsidRPr="00527EC4" w:rsidRDefault="00CE5EB4" w:rsidP="00CE5EB4">
      <w:pPr>
        <w:spacing w:line="360" w:lineRule="auto"/>
        <w:jc w:val="both"/>
        <w:rPr>
          <w:color w:val="000000" w:themeColor="text1"/>
        </w:rPr>
      </w:pPr>
      <w:r w:rsidRPr="00527EC4">
        <w:rPr>
          <w:color w:val="000000" w:themeColor="text1"/>
        </w:rPr>
        <w:t>Los aceites y lubricantes se clasifican de acuerdo al nivel de servicio (*API) y al grado de viscosidad (**SAE).</w:t>
      </w:r>
    </w:p>
    <w:p w:rsidR="00CE5EB4" w:rsidRPr="00527EC4" w:rsidRDefault="00CE5EB4" w:rsidP="00A97026">
      <w:pPr>
        <w:spacing w:line="360" w:lineRule="auto"/>
        <w:jc w:val="center"/>
        <w:outlineLvl w:val="0"/>
        <w:rPr>
          <w:b/>
          <w:bCs/>
          <w:color w:val="000000" w:themeColor="text1"/>
        </w:rPr>
      </w:pPr>
      <w:bookmarkStart w:id="7" w:name="API"/>
      <w:r w:rsidRPr="00527EC4">
        <w:rPr>
          <w:b/>
          <w:bCs/>
          <w:color w:val="000000" w:themeColor="text1"/>
        </w:rPr>
        <w:t>API</w:t>
      </w:r>
    </w:p>
    <w:bookmarkEnd w:id="7"/>
    <w:p w:rsidR="00CE5EB4" w:rsidRPr="00527EC4" w:rsidRDefault="00CE5EB4" w:rsidP="00CE5EB4">
      <w:pPr>
        <w:spacing w:line="360" w:lineRule="auto"/>
        <w:jc w:val="both"/>
        <w:rPr>
          <w:color w:val="000000" w:themeColor="text1"/>
        </w:rPr>
      </w:pPr>
      <w:r w:rsidRPr="00527EC4">
        <w:rPr>
          <w:color w:val="000000" w:themeColor="text1"/>
        </w:rPr>
        <w:t xml:space="preserve">El API clasifica los aceites para motores a gasolina con la letra S (servicio) y una segunda letra que indica el nivel de desempeño del aceite referida al modelo o año de fabricación de los vehículos, como lo son: SA, SB, SC, SD, SE, SF, SG, SH, SJ. </w:t>
      </w:r>
    </w:p>
    <w:p w:rsidR="00CE5EB4" w:rsidRPr="00527EC4" w:rsidRDefault="00CE5EB4" w:rsidP="00CE5EB4">
      <w:pPr>
        <w:spacing w:line="360" w:lineRule="auto"/>
        <w:jc w:val="both"/>
        <w:rPr>
          <w:color w:val="000000" w:themeColor="text1"/>
        </w:rPr>
      </w:pPr>
      <w:r w:rsidRPr="00527EC4">
        <w:rPr>
          <w:color w:val="000000" w:themeColor="text1"/>
        </w:rPr>
        <w:t>Con la letra C (comercial) los aceites para motores diesel y una segunda letra que se refiere al año, al tipo de operación y</w:t>
      </w:r>
      <w:r w:rsidR="00F967D4">
        <w:rPr>
          <w:color w:val="000000" w:themeColor="text1"/>
        </w:rPr>
        <w:t xml:space="preserve"> al diseño, como lo son: CA, CB</w:t>
      </w:r>
      <w:r w:rsidRPr="00527EC4">
        <w:rPr>
          <w:color w:val="000000" w:themeColor="text1"/>
        </w:rPr>
        <w:t>, CC, CD, CD-II, CE, CF, CF-2, CF-4, CG-4.</w:t>
      </w:r>
    </w:p>
    <w:p w:rsidR="00CE5EB4" w:rsidRPr="00527EC4" w:rsidRDefault="00CE5EB4" w:rsidP="00CE5EB4">
      <w:pPr>
        <w:spacing w:line="360" w:lineRule="auto"/>
        <w:jc w:val="both"/>
        <w:rPr>
          <w:color w:val="000000" w:themeColor="text1"/>
        </w:rPr>
      </w:pPr>
      <w:r w:rsidRPr="00527EC4">
        <w:rPr>
          <w:color w:val="000000" w:themeColor="text1"/>
        </w:rPr>
        <w:t>Las letras GL que son para aceites de transmisión y</w:t>
      </w:r>
      <w:r w:rsidR="00F967D4">
        <w:rPr>
          <w:color w:val="000000" w:themeColor="text1"/>
        </w:rPr>
        <w:t xml:space="preserve"> diferenciales como: GL-1, GL-2, GL-3, GL-4</w:t>
      </w:r>
      <w:r w:rsidRPr="00527EC4">
        <w:rPr>
          <w:color w:val="000000" w:themeColor="text1"/>
        </w:rPr>
        <w:t>, GL-5.</w:t>
      </w:r>
    </w:p>
    <w:p w:rsidR="00CE5EB4" w:rsidRPr="00527EC4" w:rsidRDefault="00CE5EB4" w:rsidP="00A97026">
      <w:pPr>
        <w:spacing w:line="360" w:lineRule="auto"/>
        <w:jc w:val="center"/>
        <w:outlineLvl w:val="0"/>
        <w:rPr>
          <w:b/>
          <w:bCs/>
          <w:color w:val="000000" w:themeColor="text1"/>
        </w:rPr>
      </w:pPr>
      <w:bookmarkStart w:id="8" w:name="SAE"/>
      <w:r w:rsidRPr="00527EC4">
        <w:rPr>
          <w:b/>
          <w:bCs/>
          <w:color w:val="000000" w:themeColor="text1"/>
        </w:rPr>
        <w:t>SAE</w:t>
      </w:r>
    </w:p>
    <w:bookmarkEnd w:id="8"/>
    <w:p w:rsidR="00CE5EB4" w:rsidRPr="00527EC4" w:rsidRDefault="00CE5EB4" w:rsidP="00CE5EB4">
      <w:pPr>
        <w:spacing w:line="360" w:lineRule="auto"/>
        <w:jc w:val="both"/>
        <w:rPr>
          <w:color w:val="000000" w:themeColor="text1"/>
        </w:rPr>
      </w:pPr>
      <w:r w:rsidRPr="00527EC4">
        <w:rPr>
          <w:color w:val="000000" w:themeColor="text1"/>
        </w:rPr>
        <w:t>La SAE clasifica los aceites de motor de acuerdo con su viscosidad en:</w:t>
      </w:r>
    </w:p>
    <w:p w:rsidR="00CE5EB4" w:rsidRPr="00527EC4" w:rsidRDefault="00CE5EB4" w:rsidP="00CE5EB4">
      <w:pPr>
        <w:spacing w:line="360" w:lineRule="auto"/>
        <w:jc w:val="both"/>
        <w:rPr>
          <w:color w:val="000000" w:themeColor="text1"/>
        </w:rPr>
      </w:pPr>
      <w:r w:rsidRPr="00527EC4">
        <w:rPr>
          <w:color w:val="000000" w:themeColor="text1"/>
        </w:rPr>
        <w:t xml:space="preserve">UNIGRADOS. </w:t>
      </w:r>
      <w:r w:rsidR="00F967D4" w:rsidRPr="00527EC4">
        <w:rPr>
          <w:color w:val="000000" w:themeColor="text1"/>
        </w:rPr>
        <w:t>Los</w:t>
      </w:r>
      <w:r w:rsidRPr="00527EC4">
        <w:rPr>
          <w:color w:val="000000" w:themeColor="text1"/>
        </w:rPr>
        <w:t xml:space="preserve"> cuales son: SAE 40 y SAE 50.</w:t>
      </w:r>
    </w:p>
    <w:p w:rsidR="00CE5EB4" w:rsidRPr="00527EC4" w:rsidRDefault="00CE5EB4" w:rsidP="00CE5EB4">
      <w:pPr>
        <w:spacing w:line="360" w:lineRule="auto"/>
        <w:jc w:val="both"/>
        <w:rPr>
          <w:color w:val="000000" w:themeColor="text1"/>
        </w:rPr>
      </w:pPr>
      <w:r w:rsidRPr="00527EC4">
        <w:rPr>
          <w:color w:val="000000" w:themeColor="text1"/>
        </w:rPr>
        <w:t>MULTIGRADOS. Los cuales son: SAE 20W- 40, SAE 20W-50 y SAE 15W-40.</w:t>
      </w:r>
    </w:p>
    <w:p w:rsidR="00CE5EB4" w:rsidRPr="00527EC4" w:rsidRDefault="00CE5EB4" w:rsidP="00CE5EB4">
      <w:pPr>
        <w:spacing w:line="360" w:lineRule="auto"/>
        <w:jc w:val="both"/>
        <w:rPr>
          <w:color w:val="000000" w:themeColor="text1"/>
        </w:rPr>
      </w:pPr>
      <w:r w:rsidRPr="00527EC4">
        <w:rPr>
          <w:color w:val="000000" w:themeColor="text1"/>
        </w:rPr>
        <w:t>De este par de aceites los multigrados brindan mayores beneficios, tales como:</w:t>
      </w:r>
    </w:p>
    <w:p w:rsidR="00CE5EB4" w:rsidRPr="00527EC4" w:rsidRDefault="00CE5EB4" w:rsidP="00CE5EB4">
      <w:pPr>
        <w:spacing w:line="360" w:lineRule="auto"/>
        <w:jc w:val="both"/>
        <w:rPr>
          <w:color w:val="000000" w:themeColor="text1"/>
        </w:rPr>
      </w:pPr>
      <w:r w:rsidRPr="00527EC4">
        <w:rPr>
          <w:color w:val="000000" w:themeColor="text1"/>
        </w:rPr>
        <w:t>Facilitan el arranque en frió del motor protegiéndolo contra el desgaste.</w:t>
      </w:r>
    </w:p>
    <w:p w:rsidR="00CE5EB4" w:rsidRPr="00527EC4" w:rsidRDefault="001860C1" w:rsidP="00CE5EB4">
      <w:pPr>
        <w:spacing w:line="360" w:lineRule="auto"/>
        <w:jc w:val="center"/>
        <w:rPr>
          <w:color w:val="000000" w:themeColor="text1"/>
        </w:rPr>
      </w:pPr>
      <w:r>
        <w:rPr>
          <w:noProof/>
          <w:color w:val="000000" w:themeColor="text1"/>
          <w:lang w:val="es-EC" w:eastAsia="es-EC"/>
        </w:rPr>
        <w:drawing>
          <wp:inline distT="0" distB="0" distL="0" distR="0">
            <wp:extent cx="857250" cy="838200"/>
            <wp:effectExtent l="19050" t="0" r="0" b="0"/>
            <wp:docPr id="133" name="Imagen 47" descr="Image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Image2209"/>
                    <pic:cNvPicPr>
                      <a:picLocks noChangeAspect="1" noChangeArrowheads="1"/>
                    </pic:cNvPicPr>
                  </pic:nvPicPr>
                  <pic:blipFill>
                    <a:blip r:embed="rId52"/>
                    <a:srcRect/>
                    <a:stretch>
                      <a:fillRect/>
                    </a:stretch>
                  </pic:blipFill>
                  <pic:spPr bwMode="auto">
                    <a:xfrm>
                      <a:off x="0" y="0"/>
                      <a:ext cx="857250" cy="838200"/>
                    </a:xfrm>
                    <a:prstGeom prst="rect">
                      <a:avLst/>
                    </a:prstGeom>
                    <a:noFill/>
                    <a:ln w="9525">
                      <a:noFill/>
                      <a:miter lim="800000"/>
                      <a:headEnd/>
                      <a:tailEnd/>
                    </a:ln>
                  </pic:spPr>
                </pic:pic>
              </a:graphicData>
            </a:graphic>
          </wp:inline>
        </w:drawing>
      </w:r>
    </w:p>
    <w:p w:rsidR="00CE5EB4" w:rsidRPr="00527EC4" w:rsidRDefault="00CE5EB4" w:rsidP="00CE5EB4">
      <w:pPr>
        <w:spacing w:line="360" w:lineRule="auto"/>
        <w:jc w:val="both"/>
        <w:rPr>
          <w:color w:val="000000" w:themeColor="text1"/>
        </w:rPr>
      </w:pPr>
      <w:r w:rsidRPr="00527EC4">
        <w:rPr>
          <w:color w:val="000000" w:themeColor="text1"/>
        </w:rPr>
        <w:t>Su viscosidad se mantiene estable a diferentes temperaturas de operación.</w:t>
      </w:r>
    </w:p>
    <w:p w:rsidR="00CE5EB4" w:rsidRPr="00527EC4" w:rsidRDefault="001860C1" w:rsidP="00CE5EB4">
      <w:pPr>
        <w:spacing w:line="360" w:lineRule="auto"/>
        <w:jc w:val="center"/>
        <w:rPr>
          <w:color w:val="000000" w:themeColor="text1"/>
        </w:rPr>
      </w:pPr>
      <w:r>
        <w:rPr>
          <w:noProof/>
          <w:color w:val="000000" w:themeColor="text1"/>
          <w:lang w:val="es-EC" w:eastAsia="es-EC"/>
        </w:rPr>
        <w:drawing>
          <wp:inline distT="0" distB="0" distL="0" distR="0">
            <wp:extent cx="1562100" cy="1114425"/>
            <wp:effectExtent l="19050" t="0" r="0" b="0"/>
            <wp:docPr id="132" name="Imagen 48" descr="Image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Image2210"/>
                    <pic:cNvPicPr>
                      <a:picLocks noChangeAspect="1" noChangeArrowheads="1"/>
                    </pic:cNvPicPr>
                  </pic:nvPicPr>
                  <pic:blipFill>
                    <a:blip r:embed="rId53"/>
                    <a:srcRect/>
                    <a:stretch>
                      <a:fillRect/>
                    </a:stretch>
                  </pic:blipFill>
                  <pic:spPr bwMode="auto">
                    <a:xfrm>
                      <a:off x="0" y="0"/>
                      <a:ext cx="1562100" cy="1114425"/>
                    </a:xfrm>
                    <a:prstGeom prst="rect">
                      <a:avLst/>
                    </a:prstGeom>
                    <a:noFill/>
                    <a:ln w="9525">
                      <a:noFill/>
                      <a:miter lim="800000"/>
                      <a:headEnd/>
                      <a:tailEnd/>
                    </a:ln>
                  </pic:spPr>
                </pic:pic>
              </a:graphicData>
            </a:graphic>
          </wp:inline>
        </w:drawing>
      </w:r>
    </w:p>
    <w:p w:rsidR="00CE5EB4" w:rsidRPr="00527EC4" w:rsidRDefault="00CE5EB4" w:rsidP="00CE5EB4">
      <w:pPr>
        <w:spacing w:line="360" w:lineRule="auto"/>
        <w:jc w:val="both"/>
        <w:rPr>
          <w:color w:val="000000" w:themeColor="text1"/>
        </w:rPr>
      </w:pPr>
      <w:r w:rsidRPr="00527EC4">
        <w:rPr>
          <w:color w:val="000000" w:themeColor="text1"/>
        </w:rPr>
        <w:t>Ahorran en consumo de combustible y aceite.</w:t>
      </w:r>
    </w:p>
    <w:p w:rsidR="00CE5EB4" w:rsidRPr="00527EC4" w:rsidRDefault="001860C1" w:rsidP="00CE5EB4">
      <w:pPr>
        <w:spacing w:line="360" w:lineRule="auto"/>
        <w:jc w:val="center"/>
        <w:rPr>
          <w:color w:val="000000" w:themeColor="text1"/>
        </w:rPr>
      </w:pPr>
      <w:r>
        <w:rPr>
          <w:noProof/>
          <w:color w:val="000000" w:themeColor="text1"/>
          <w:lang w:val="es-EC" w:eastAsia="es-EC"/>
        </w:rPr>
        <w:drawing>
          <wp:inline distT="0" distB="0" distL="0" distR="0">
            <wp:extent cx="1323975" cy="1076325"/>
            <wp:effectExtent l="19050" t="0" r="9525" b="0"/>
            <wp:docPr id="131" name="Imagen 49" descr="Image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Image2211"/>
                    <pic:cNvPicPr>
                      <a:picLocks noChangeAspect="1" noChangeArrowheads="1"/>
                    </pic:cNvPicPr>
                  </pic:nvPicPr>
                  <pic:blipFill>
                    <a:blip r:embed="rId54"/>
                    <a:srcRect/>
                    <a:stretch>
                      <a:fillRect/>
                    </a:stretch>
                  </pic:blipFill>
                  <pic:spPr bwMode="auto">
                    <a:xfrm>
                      <a:off x="0" y="0"/>
                      <a:ext cx="1323975" cy="1076325"/>
                    </a:xfrm>
                    <a:prstGeom prst="rect">
                      <a:avLst/>
                    </a:prstGeom>
                    <a:noFill/>
                    <a:ln w="9525">
                      <a:noFill/>
                      <a:miter lim="800000"/>
                      <a:headEnd/>
                      <a:tailEnd/>
                    </a:ln>
                  </pic:spPr>
                </pic:pic>
              </a:graphicData>
            </a:graphic>
          </wp:inline>
        </w:drawing>
      </w:r>
    </w:p>
    <w:p w:rsidR="00CE5EB4" w:rsidRPr="00527EC4" w:rsidRDefault="00CE5EB4" w:rsidP="001D51DC">
      <w:pPr>
        <w:spacing w:line="360" w:lineRule="auto"/>
        <w:jc w:val="both"/>
        <w:rPr>
          <w:color w:val="000000" w:themeColor="text1"/>
        </w:rPr>
      </w:pPr>
    </w:p>
    <w:p w:rsidR="0098720B" w:rsidRPr="00527EC4" w:rsidRDefault="0098720B" w:rsidP="001D51DC">
      <w:pPr>
        <w:spacing w:line="360" w:lineRule="auto"/>
        <w:jc w:val="both"/>
        <w:rPr>
          <w:color w:val="000000" w:themeColor="text1"/>
        </w:rPr>
      </w:pPr>
    </w:p>
    <w:p w:rsidR="001D51DC" w:rsidRPr="00527EC4" w:rsidRDefault="005E74CC" w:rsidP="00D02309">
      <w:pPr>
        <w:spacing w:line="360" w:lineRule="auto"/>
        <w:ind w:left="284" w:firstLine="425"/>
        <w:jc w:val="both"/>
        <w:rPr>
          <w:b/>
          <w:bCs/>
          <w:color w:val="000000" w:themeColor="text1"/>
        </w:rPr>
      </w:pPr>
      <w:r w:rsidRPr="00527EC4">
        <w:rPr>
          <w:b/>
          <w:bCs/>
          <w:color w:val="000000" w:themeColor="text1"/>
        </w:rPr>
        <w:t>3.2</w:t>
      </w:r>
      <w:r w:rsidR="00E7024B" w:rsidRPr="00527EC4">
        <w:rPr>
          <w:b/>
          <w:bCs/>
          <w:color w:val="000000" w:themeColor="text1"/>
        </w:rPr>
        <w:t>.</w:t>
      </w:r>
      <w:r w:rsidR="008D69E3" w:rsidRPr="00527EC4">
        <w:rPr>
          <w:b/>
          <w:bCs/>
          <w:color w:val="000000" w:themeColor="text1"/>
        </w:rPr>
        <w:t xml:space="preserve"> </w:t>
      </w:r>
      <w:r w:rsidR="008D69E3" w:rsidRPr="00527EC4">
        <w:rPr>
          <w:b/>
          <w:bCs/>
          <w:caps/>
          <w:color w:val="000000" w:themeColor="text1"/>
        </w:rPr>
        <w:t>Generalidades</w:t>
      </w:r>
      <w:r w:rsidR="001D51DC" w:rsidRPr="00527EC4">
        <w:rPr>
          <w:b/>
          <w:bCs/>
          <w:caps/>
          <w:color w:val="000000" w:themeColor="text1"/>
        </w:rPr>
        <w:t xml:space="preserve"> de los lubricantes</w:t>
      </w:r>
    </w:p>
    <w:p w:rsidR="00CE5EB4" w:rsidRPr="00527EC4" w:rsidRDefault="00CE5EB4" w:rsidP="001D51DC">
      <w:pPr>
        <w:spacing w:line="360" w:lineRule="auto"/>
        <w:jc w:val="both"/>
        <w:rPr>
          <w:color w:val="000000" w:themeColor="text1"/>
        </w:rPr>
      </w:pPr>
    </w:p>
    <w:p w:rsidR="008D69E3" w:rsidRPr="00527EC4" w:rsidRDefault="001D51DC" w:rsidP="00D02309">
      <w:pPr>
        <w:spacing w:line="360" w:lineRule="auto"/>
        <w:ind w:firstLine="1134"/>
        <w:jc w:val="both"/>
        <w:rPr>
          <w:color w:val="000000" w:themeColor="text1"/>
        </w:rPr>
      </w:pPr>
      <w:r w:rsidRPr="00527EC4">
        <w:rPr>
          <w:color w:val="000000" w:themeColor="text1"/>
        </w:rPr>
        <w:t xml:space="preserve">Se llama lubricante a toda sustancia sólida, semisólida o líquida, de origen animal, mineral o sintético que, puesto entre dos piezas con </w:t>
      </w:r>
      <w:r w:rsidR="008D69E3" w:rsidRPr="00527EC4">
        <w:rPr>
          <w:color w:val="000000" w:themeColor="text1"/>
        </w:rPr>
        <w:t>movimiento</w:t>
      </w:r>
      <w:r w:rsidRPr="00527EC4">
        <w:rPr>
          <w:color w:val="000000" w:themeColor="text1"/>
        </w:rPr>
        <w:t xml:space="preserve"> entre ellas, reduce el rozamiento y facilita el </w:t>
      </w:r>
      <w:r w:rsidR="008D69E3" w:rsidRPr="00527EC4">
        <w:rPr>
          <w:color w:val="000000" w:themeColor="text1"/>
        </w:rPr>
        <w:t>movimiento</w:t>
      </w:r>
      <w:r w:rsidRPr="00527EC4">
        <w:rPr>
          <w:color w:val="000000" w:themeColor="text1"/>
        </w:rPr>
        <w:t>.</w:t>
      </w:r>
    </w:p>
    <w:p w:rsidR="00606A68" w:rsidRPr="00527EC4" w:rsidRDefault="00606A68" w:rsidP="00606A68">
      <w:pPr>
        <w:spacing w:line="360" w:lineRule="auto"/>
        <w:ind w:firstLine="709"/>
        <w:jc w:val="both"/>
        <w:rPr>
          <w:color w:val="000000" w:themeColor="text1"/>
        </w:rPr>
      </w:pPr>
    </w:p>
    <w:p w:rsidR="008D69E3" w:rsidRPr="00527EC4" w:rsidRDefault="001D51DC" w:rsidP="008D69E3">
      <w:pPr>
        <w:spacing w:line="360" w:lineRule="auto"/>
        <w:jc w:val="both"/>
        <w:rPr>
          <w:color w:val="000000" w:themeColor="text1"/>
        </w:rPr>
      </w:pPr>
      <w:r w:rsidRPr="00527EC4">
        <w:rPr>
          <w:color w:val="000000" w:themeColor="text1"/>
        </w:rPr>
        <w:t xml:space="preserve">Además, los lubricantes, según sus </w:t>
      </w:r>
      <w:r w:rsidR="008D69E3" w:rsidRPr="00527EC4">
        <w:rPr>
          <w:color w:val="000000" w:themeColor="text1"/>
        </w:rPr>
        <w:t>caracter</w:t>
      </w:r>
      <w:r w:rsidRPr="00527EC4">
        <w:rPr>
          <w:color w:val="000000" w:themeColor="text1"/>
        </w:rPr>
        <w:t>ísticas, pueden cumplir otras misiones:</w:t>
      </w:r>
    </w:p>
    <w:p w:rsidR="00606A68" w:rsidRPr="00527EC4" w:rsidRDefault="00606A68" w:rsidP="00606A68">
      <w:pPr>
        <w:spacing w:line="360" w:lineRule="auto"/>
        <w:ind w:left="709"/>
        <w:jc w:val="both"/>
        <w:rPr>
          <w:color w:val="000000" w:themeColor="text1"/>
        </w:rPr>
      </w:pPr>
    </w:p>
    <w:p w:rsidR="008D69E3" w:rsidRPr="00527EC4" w:rsidRDefault="001D51DC" w:rsidP="001200E8">
      <w:pPr>
        <w:pStyle w:val="Prrafodelista"/>
        <w:numPr>
          <w:ilvl w:val="0"/>
          <w:numId w:val="41"/>
        </w:numPr>
        <w:spacing w:line="360" w:lineRule="auto"/>
        <w:jc w:val="both"/>
        <w:rPr>
          <w:color w:val="000000" w:themeColor="text1"/>
        </w:rPr>
      </w:pPr>
      <w:r w:rsidRPr="00527EC4">
        <w:rPr>
          <w:color w:val="000000" w:themeColor="text1"/>
        </w:rPr>
        <w:t>Sellar el espacio entre piezas: Dado que las superficies metálicas son irregulares a nivel micro</w:t>
      </w:r>
      <w:r w:rsidR="008D69E3" w:rsidRPr="00527EC4">
        <w:rPr>
          <w:color w:val="000000" w:themeColor="text1"/>
        </w:rPr>
        <w:t>s</w:t>
      </w:r>
      <w:r w:rsidRPr="00527EC4">
        <w:rPr>
          <w:color w:val="000000" w:themeColor="text1"/>
        </w:rPr>
        <w:t xml:space="preserve">cópico, el lubricante llena los huecos. En los </w:t>
      </w:r>
      <w:r w:rsidR="008D69E3" w:rsidRPr="00527EC4">
        <w:rPr>
          <w:color w:val="000000" w:themeColor="text1"/>
        </w:rPr>
        <w:t>motores</w:t>
      </w:r>
      <w:r w:rsidRPr="00527EC4">
        <w:rPr>
          <w:color w:val="000000" w:themeColor="text1"/>
        </w:rPr>
        <w:t xml:space="preserve"> de explosión este sellado evita fugas de combustible y </w:t>
      </w:r>
      <w:r w:rsidR="008D69E3" w:rsidRPr="00527EC4">
        <w:rPr>
          <w:color w:val="000000" w:themeColor="text1"/>
        </w:rPr>
        <w:t>gases</w:t>
      </w:r>
      <w:r w:rsidRPr="00527EC4">
        <w:rPr>
          <w:color w:val="000000" w:themeColor="text1"/>
        </w:rPr>
        <w:t xml:space="preserve"> de escape y permite un mejor aprovechamiento de la energía.</w:t>
      </w:r>
    </w:p>
    <w:p w:rsidR="001200E8" w:rsidRPr="00527EC4" w:rsidRDefault="001200E8" w:rsidP="001200E8">
      <w:pPr>
        <w:pStyle w:val="Prrafodelista"/>
        <w:spacing w:line="360" w:lineRule="auto"/>
        <w:ind w:left="1069"/>
        <w:jc w:val="both"/>
        <w:rPr>
          <w:color w:val="000000" w:themeColor="text1"/>
        </w:rPr>
      </w:pPr>
    </w:p>
    <w:p w:rsidR="008D69E3" w:rsidRPr="00527EC4" w:rsidRDefault="001D51DC" w:rsidP="001200E8">
      <w:pPr>
        <w:pStyle w:val="Prrafodelista"/>
        <w:numPr>
          <w:ilvl w:val="0"/>
          <w:numId w:val="41"/>
        </w:numPr>
        <w:spacing w:line="360" w:lineRule="auto"/>
        <w:jc w:val="both"/>
        <w:rPr>
          <w:color w:val="000000" w:themeColor="text1"/>
        </w:rPr>
      </w:pPr>
      <w:r w:rsidRPr="00527EC4">
        <w:rPr>
          <w:color w:val="000000" w:themeColor="text1"/>
        </w:rPr>
        <w:t>Mantener limpio el ci</w:t>
      </w:r>
      <w:r w:rsidR="008D69E3" w:rsidRPr="00527EC4">
        <w:rPr>
          <w:color w:val="000000" w:themeColor="text1"/>
        </w:rPr>
        <w:t>r</w:t>
      </w:r>
      <w:r w:rsidRPr="00527EC4">
        <w:rPr>
          <w:color w:val="000000" w:themeColor="text1"/>
        </w:rPr>
        <w:t>cuito de lubricación: en el caso de los lubricantes líquidos estos arrastran y diluyen la suciedad, depositándola en el filtro.</w:t>
      </w:r>
    </w:p>
    <w:p w:rsidR="00646B45" w:rsidRDefault="00646B45" w:rsidP="00646B45">
      <w:pPr>
        <w:pStyle w:val="Prrafodelista"/>
        <w:rPr>
          <w:color w:val="000000" w:themeColor="text1"/>
        </w:rPr>
      </w:pPr>
    </w:p>
    <w:p w:rsidR="001200E8" w:rsidRPr="00527EC4" w:rsidRDefault="001200E8" w:rsidP="001200E8">
      <w:pPr>
        <w:pStyle w:val="Prrafodelista"/>
        <w:rPr>
          <w:color w:val="000000" w:themeColor="text1"/>
        </w:rPr>
      </w:pPr>
    </w:p>
    <w:p w:rsidR="008D69E3" w:rsidRPr="00527EC4" w:rsidRDefault="001D51DC" w:rsidP="001200E8">
      <w:pPr>
        <w:pStyle w:val="Prrafodelista"/>
        <w:numPr>
          <w:ilvl w:val="3"/>
          <w:numId w:val="3"/>
        </w:numPr>
        <w:tabs>
          <w:tab w:val="clear" w:pos="2880"/>
          <w:tab w:val="num" w:pos="993"/>
        </w:tabs>
        <w:spacing w:line="360" w:lineRule="auto"/>
        <w:ind w:left="993"/>
        <w:jc w:val="both"/>
        <w:rPr>
          <w:color w:val="000000" w:themeColor="text1"/>
        </w:rPr>
      </w:pPr>
      <w:r w:rsidRPr="00527EC4">
        <w:rPr>
          <w:color w:val="000000" w:themeColor="text1"/>
        </w:rPr>
        <w:t xml:space="preserve">Contribuir a la </w:t>
      </w:r>
      <w:r w:rsidR="008D69E3" w:rsidRPr="00527EC4">
        <w:rPr>
          <w:color w:val="000000" w:themeColor="text1"/>
        </w:rPr>
        <w:t>refrigeración</w:t>
      </w:r>
      <w:r w:rsidRPr="00527EC4">
        <w:rPr>
          <w:color w:val="000000" w:themeColor="text1"/>
        </w:rPr>
        <w:t xml:space="preserve"> de las piezas: En muchos </w:t>
      </w:r>
      <w:r w:rsidR="008D69E3" w:rsidRPr="00527EC4">
        <w:rPr>
          <w:color w:val="000000" w:themeColor="text1"/>
        </w:rPr>
        <w:t>sistemas</w:t>
      </w:r>
      <w:r w:rsidR="001200E8" w:rsidRPr="00527EC4">
        <w:rPr>
          <w:color w:val="000000" w:themeColor="text1"/>
        </w:rPr>
        <w:t xml:space="preserve">, de hecho, el </w:t>
      </w:r>
      <w:r w:rsidRPr="00527EC4">
        <w:rPr>
          <w:color w:val="000000" w:themeColor="text1"/>
        </w:rPr>
        <w:t>lubricante es además el agente refrigerante del circuito.</w:t>
      </w:r>
    </w:p>
    <w:p w:rsidR="001200E8" w:rsidRPr="00527EC4" w:rsidRDefault="001200E8" w:rsidP="001200E8">
      <w:pPr>
        <w:pStyle w:val="Prrafodelista"/>
        <w:spacing w:line="360" w:lineRule="auto"/>
        <w:ind w:left="1069"/>
        <w:jc w:val="both"/>
        <w:rPr>
          <w:color w:val="000000" w:themeColor="text1"/>
        </w:rPr>
      </w:pPr>
    </w:p>
    <w:p w:rsidR="00C23ED7" w:rsidRPr="00527EC4" w:rsidRDefault="001D51DC" w:rsidP="001200E8">
      <w:pPr>
        <w:pStyle w:val="Prrafodelista"/>
        <w:numPr>
          <w:ilvl w:val="3"/>
          <w:numId w:val="3"/>
        </w:numPr>
        <w:tabs>
          <w:tab w:val="clear" w:pos="2880"/>
        </w:tabs>
        <w:spacing w:line="360" w:lineRule="auto"/>
        <w:ind w:left="993"/>
        <w:jc w:val="both"/>
        <w:rPr>
          <w:color w:val="000000" w:themeColor="text1"/>
        </w:rPr>
      </w:pPr>
      <w:r w:rsidRPr="00527EC4">
        <w:rPr>
          <w:color w:val="000000" w:themeColor="text1"/>
        </w:rPr>
        <w:t xml:space="preserve">Transferir </w:t>
      </w:r>
      <w:r w:rsidR="008D69E3" w:rsidRPr="00527EC4">
        <w:rPr>
          <w:color w:val="000000" w:themeColor="text1"/>
        </w:rPr>
        <w:t>potencia</w:t>
      </w:r>
      <w:r w:rsidRPr="00527EC4">
        <w:rPr>
          <w:color w:val="000000" w:themeColor="text1"/>
        </w:rPr>
        <w:t xml:space="preserve"> de unos elementos del </w:t>
      </w:r>
      <w:r w:rsidR="008D69E3" w:rsidRPr="00527EC4">
        <w:rPr>
          <w:color w:val="000000" w:themeColor="text1"/>
        </w:rPr>
        <w:t>sistema</w:t>
      </w:r>
      <w:r w:rsidR="001200E8" w:rsidRPr="00527EC4">
        <w:rPr>
          <w:color w:val="000000" w:themeColor="text1"/>
        </w:rPr>
        <w:t xml:space="preserve"> a otros: Tal es el caso de </w:t>
      </w:r>
      <w:r w:rsidRPr="00527EC4">
        <w:rPr>
          <w:color w:val="000000" w:themeColor="text1"/>
        </w:rPr>
        <w:t>los aceites hidráulicos.</w:t>
      </w:r>
    </w:p>
    <w:p w:rsidR="00646B45" w:rsidRDefault="00646B45" w:rsidP="00646B45">
      <w:pPr>
        <w:pStyle w:val="Prrafodelista"/>
        <w:rPr>
          <w:color w:val="000000" w:themeColor="text1"/>
        </w:rPr>
      </w:pPr>
    </w:p>
    <w:p w:rsidR="001200E8" w:rsidRPr="00527EC4" w:rsidRDefault="001200E8" w:rsidP="001200E8">
      <w:pPr>
        <w:pStyle w:val="Prrafodelista"/>
        <w:rPr>
          <w:color w:val="000000" w:themeColor="text1"/>
        </w:rPr>
      </w:pPr>
    </w:p>
    <w:p w:rsidR="008D69E3" w:rsidRPr="00527EC4" w:rsidRDefault="001D51DC" w:rsidP="001200E8">
      <w:pPr>
        <w:pStyle w:val="Prrafodelista"/>
        <w:numPr>
          <w:ilvl w:val="3"/>
          <w:numId w:val="3"/>
        </w:numPr>
        <w:tabs>
          <w:tab w:val="clear" w:pos="2880"/>
          <w:tab w:val="num" w:pos="2410"/>
        </w:tabs>
        <w:spacing w:line="360" w:lineRule="auto"/>
        <w:ind w:left="993"/>
        <w:jc w:val="both"/>
        <w:rPr>
          <w:color w:val="000000" w:themeColor="text1"/>
        </w:rPr>
      </w:pPr>
      <w:r w:rsidRPr="00527EC4">
        <w:rPr>
          <w:color w:val="000000" w:themeColor="text1"/>
        </w:rPr>
        <w:t xml:space="preserve">Neutralizar los </w:t>
      </w:r>
      <w:r w:rsidR="008D69E3" w:rsidRPr="00527EC4">
        <w:rPr>
          <w:color w:val="000000" w:themeColor="text1"/>
        </w:rPr>
        <w:t>ácidos</w:t>
      </w:r>
      <w:r w:rsidRPr="00527EC4">
        <w:rPr>
          <w:color w:val="000000" w:themeColor="text1"/>
        </w:rPr>
        <w:t xml:space="preserve"> que se producen en la </w:t>
      </w:r>
      <w:r w:rsidR="008D69E3" w:rsidRPr="00527EC4">
        <w:rPr>
          <w:color w:val="000000" w:themeColor="text1"/>
        </w:rPr>
        <w:t>combustión</w:t>
      </w:r>
      <w:r w:rsidRPr="00527EC4">
        <w:rPr>
          <w:color w:val="000000" w:themeColor="text1"/>
        </w:rPr>
        <w:t>.</w:t>
      </w:r>
    </w:p>
    <w:p w:rsidR="00646B45" w:rsidRDefault="00646B45" w:rsidP="00646B45">
      <w:pPr>
        <w:pStyle w:val="Prrafodelista"/>
        <w:rPr>
          <w:color w:val="000000" w:themeColor="text1"/>
        </w:rPr>
      </w:pPr>
    </w:p>
    <w:p w:rsidR="001200E8" w:rsidRPr="00527EC4" w:rsidRDefault="001200E8" w:rsidP="001200E8">
      <w:pPr>
        <w:pStyle w:val="Prrafodelista"/>
        <w:rPr>
          <w:color w:val="000000" w:themeColor="text1"/>
        </w:rPr>
      </w:pPr>
    </w:p>
    <w:p w:rsidR="001D51DC" w:rsidRPr="00527EC4" w:rsidRDefault="001D51DC" w:rsidP="001200E8">
      <w:pPr>
        <w:pStyle w:val="Prrafodelista"/>
        <w:numPr>
          <w:ilvl w:val="3"/>
          <w:numId w:val="3"/>
        </w:numPr>
        <w:tabs>
          <w:tab w:val="clear" w:pos="2880"/>
        </w:tabs>
        <w:spacing w:line="360" w:lineRule="auto"/>
        <w:ind w:left="993"/>
        <w:jc w:val="both"/>
        <w:rPr>
          <w:color w:val="000000" w:themeColor="text1"/>
        </w:rPr>
      </w:pPr>
      <w:r w:rsidRPr="00527EC4">
        <w:rPr>
          <w:color w:val="000000" w:themeColor="text1"/>
        </w:rPr>
        <w:t xml:space="preserve">Proteger de la </w:t>
      </w:r>
      <w:r w:rsidR="008D69E3" w:rsidRPr="00527EC4">
        <w:rPr>
          <w:color w:val="000000" w:themeColor="text1"/>
        </w:rPr>
        <w:t>corrosión</w:t>
      </w:r>
      <w:r w:rsidRPr="00527EC4">
        <w:rPr>
          <w:color w:val="000000" w:themeColor="text1"/>
        </w:rPr>
        <w:t xml:space="preserve">: El lubricante crea una película sobre las piezas metálicas, lo que las </w:t>
      </w:r>
      <w:r w:rsidR="008D69E3" w:rsidRPr="00527EC4">
        <w:rPr>
          <w:color w:val="000000" w:themeColor="text1"/>
        </w:rPr>
        <w:t>aísla</w:t>
      </w:r>
      <w:r w:rsidRPr="00527EC4">
        <w:rPr>
          <w:color w:val="000000" w:themeColor="text1"/>
        </w:rPr>
        <w:t xml:space="preserve"> del </w:t>
      </w:r>
      <w:r w:rsidR="008D69E3" w:rsidRPr="00527EC4">
        <w:rPr>
          <w:color w:val="000000" w:themeColor="text1"/>
        </w:rPr>
        <w:t>aire</w:t>
      </w:r>
      <w:r w:rsidRPr="00527EC4">
        <w:rPr>
          <w:color w:val="000000" w:themeColor="text1"/>
        </w:rPr>
        <w:t xml:space="preserve"> y </w:t>
      </w:r>
      <w:r w:rsidR="008D69E3" w:rsidRPr="00527EC4">
        <w:rPr>
          <w:color w:val="000000" w:themeColor="text1"/>
        </w:rPr>
        <w:t>el agua</w:t>
      </w:r>
      <w:r w:rsidRPr="00527EC4">
        <w:rPr>
          <w:color w:val="000000" w:themeColor="text1"/>
        </w:rPr>
        <w:t xml:space="preserve">, reduciendo la posibilidad de </w:t>
      </w:r>
      <w:r w:rsidR="008D69E3" w:rsidRPr="00527EC4">
        <w:rPr>
          <w:color w:val="000000" w:themeColor="text1"/>
        </w:rPr>
        <w:t>corrosión</w:t>
      </w:r>
      <w:r w:rsidRPr="00527EC4">
        <w:rPr>
          <w:color w:val="000000" w:themeColor="text1"/>
        </w:rPr>
        <w:t>.</w:t>
      </w:r>
    </w:p>
    <w:p w:rsidR="00646B45" w:rsidRDefault="00646B45" w:rsidP="00646B45">
      <w:pPr>
        <w:pStyle w:val="Prrafodelista"/>
        <w:rPr>
          <w:color w:val="000000" w:themeColor="text1"/>
        </w:rPr>
      </w:pPr>
    </w:p>
    <w:p w:rsidR="001D51DC" w:rsidRPr="00527EC4" w:rsidRDefault="00C23ED7" w:rsidP="00D02309">
      <w:pPr>
        <w:spacing w:line="360" w:lineRule="auto"/>
        <w:ind w:left="426" w:firstLine="708"/>
        <w:jc w:val="both"/>
        <w:rPr>
          <w:b/>
          <w:bCs/>
          <w:color w:val="000000" w:themeColor="text1"/>
        </w:rPr>
      </w:pPr>
      <w:bookmarkStart w:id="9" w:name="pro"/>
      <w:bookmarkEnd w:id="9"/>
      <w:r w:rsidRPr="00527EC4">
        <w:rPr>
          <w:b/>
          <w:bCs/>
          <w:color w:val="000000" w:themeColor="text1"/>
        </w:rPr>
        <w:t>3.</w:t>
      </w:r>
      <w:r w:rsidR="005E74CC" w:rsidRPr="00527EC4">
        <w:rPr>
          <w:b/>
          <w:bCs/>
          <w:color w:val="000000" w:themeColor="text1"/>
        </w:rPr>
        <w:t>2</w:t>
      </w:r>
      <w:r w:rsidR="001D51DC" w:rsidRPr="00527EC4">
        <w:rPr>
          <w:b/>
          <w:bCs/>
          <w:color w:val="000000" w:themeColor="text1"/>
        </w:rPr>
        <w:t>.</w:t>
      </w:r>
      <w:r w:rsidR="005E74CC" w:rsidRPr="00527EC4">
        <w:rPr>
          <w:b/>
          <w:bCs/>
          <w:color w:val="000000" w:themeColor="text1"/>
        </w:rPr>
        <w:t>1</w:t>
      </w:r>
      <w:r w:rsidR="001D51DC" w:rsidRPr="00527EC4">
        <w:rPr>
          <w:b/>
          <w:bCs/>
          <w:color w:val="000000" w:themeColor="text1"/>
        </w:rPr>
        <w:t xml:space="preserve"> Propiedades físicas de los lubricantes</w:t>
      </w:r>
    </w:p>
    <w:p w:rsidR="00C23ED7" w:rsidRPr="00527EC4" w:rsidRDefault="001D51DC" w:rsidP="00E0115D">
      <w:pPr>
        <w:spacing w:line="360" w:lineRule="auto"/>
        <w:ind w:firstLine="1701"/>
        <w:jc w:val="both"/>
        <w:rPr>
          <w:color w:val="000000" w:themeColor="text1"/>
        </w:rPr>
      </w:pPr>
      <w:r w:rsidRPr="00527EC4">
        <w:rPr>
          <w:color w:val="000000" w:themeColor="text1"/>
        </w:rPr>
        <w:t xml:space="preserve">Los lubricantes </w:t>
      </w:r>
      <w:r w:rsidR="00C23ED7" w:rsidRPr="00527EC4">
        <w:rPr>
          <w:color w:val="000000" w:themeColor="text1"/>
        </w:rPr>
        <w:t>están</w:t>
      </w:r>
      <w:r w:rsidRPr="00527EC4">
        <w:rPr>
          <w:color w:val="000000" w:themeColor="text1"/>
        </w:rPr>
        <w:t xml:space="preserve"> definidos por una serie de </w:t>
      </w:r>
      <w:r w:rsidR="00C23ED7" w:rsidRPr="00527EC4">
        <w:rPr>
          <w:color w:val="000000" w:themeColor="text1"/>
        </w:rPr>
        <w:t>caracter</w:t>
      </w:r>
      <w:r w:rsidRPr="00527EC4">
        <w:rPr>
          <w:color w:val="000000" w:themeColor="text1"/>
        </w:rPr>
        <w:t xml:space="preserve">ísticas, algunas de las cuales se utilizan para clasificar los aceites o grasas. Dada la </w:t>
      </w:r>
      <w:r w:rsidR="00C23ED7" w:rsidRPr="00527EC4">
        <w:rPr>
          <w:color w:val="000000" w:themeColor="text1"/>
        </w:rPr>
        <w:t>naturaleza</w:t>
      </w:r>
      <w:r w:rsidRPr="00527EC4">
        <w:rPr>
          <w:color w:val="000000" w:themeColor="text1"/>
        </w:rPr>
        <w:t xml:space="preserve"> de los distintos</w:t>
      </w:r>
      <w:r w:rsidR="00C23ED7" w:rsidRPr="00527EC4">
        <w:rPr>
          <w:color w:val="000000" w:themeColor="text1"/>
        </w:rPr>
        <w:t xml:space="preserve"> tipos de lubrican</w:t>
      </w:r>
      <w:r w:rsidRPr="00527EC4">
        <w:rPr>
          <w:color w:val="000000" w:themeColor="text1"/>
        </w:rPr>
        <w:t>tes no todas las características son aplicables a todos ellos.</w:t>
      </w:r>
    </w:p>
    <w:p w:rsidR="00C23ED7" w:rsidRPr="00527EC4" w:rsidRDefault="005E74CC" w:rsidP="00E0115D">
      <w:pPr>
        <w:spacing w:line="360" w:lineRule="auto"/>
        <w:ind w:left="1701"/>
        <w:jc w:val="both"/>
        <w:rPr>
          <w:b/>
          <w:color w:val="000000" w:themeColor="text1"/>
        </w:rPr>
      </w:pPr>
      <w:r w:rsidRPr="00527EC4">
        <w:rPr>
          <w:b/>
          <w:color w:val="000000" w:themeColor="text1"/>
        </w:rPr>
        <w:t>3.2</w:t>
      </w:r>
      <w:r w:rsidR="001200E8" w:rsidRPr="00527EC4">
        <w:rPr>
          <w:b/>
          <w:color w:val="000000" w:themeColor="text1"/>
        </w:rPr>
        <w:t>.1.</w:t>
      </w:r>
      <w:r w:rsidRPr="00527EC4">
        <w:rPr>
          <w:b/>
          <w:color w:val="000000" w:themeColor="text1"/>
        </w:rPr>
        <w:t>1</w:t>
      </w:r>
      <w:r w:rsidR="001200E8" w:rsidRPr="00527EC4">
        <w:rPr>
          <w:b/>
          <w:color w:val="000000" w:themeColor="text1"/>
        </w:rPr>
        <w:t xml:space="preserve"> </w:t>
      </w:r>
      <w:r w:rsidR="00C23ED7" w:rsidRPr="00527EC4">
        <w:rPr>
          <w:b/>
          <w:color w:val="000000" w:themeColor="text1"/>
        </w:rPr>
        <w:t>Color</w:t>
      </w:r>
      <w:r w:rsidR="001D51DC" w:rsidRPr="00527EC4">
        <w:rPr>
          <w:b/>
          <w:color w:val="000000" w:themeColor="text1"/>
        </w:rPr>
        <w:t xml:space="preserve"> o </w:t>
      </w:r>
      <w:r w:rsidR="00C23ED7" w:rsidRPr="00527EC4">
        <w:rPr>
          <w:b/>
          <w:color w:val="000000" w:themeColor="text1"/>
        </w:rPr>
        <w:t>florescencia</w:t>
      </w:r>
      <w:r w:rsidR="001D51DC" w:rsidRPr="00527EC4">
        <w:rPr>
          <w:b/>
          <w:color w:val="000000" w:themeColor="text1"/>
        </w:rPr>
        <w:t xml:space="preserve"> </w:t>
      </w:r>
    </w:p>
    <w:p w:rsidR="00C23ED7" w:rsidRPr="00527EC4" w:rsidRDefault="001D51DC" w:rsidP="00E0115D">
      <w:pPr>
        <w:spacing w:line="360" w:lineRule="auto"/>
        <w:ind w:firstLine="2410"/>
        <w:jc w:val="both"/>
        <w:rPr>
          <w:color w:val="000000" w:themeColor="text1"/>
        </w:rPr>
      </w:pPr>
      <w:r w:rsidRPr="00527EC4">
        <w:rPr>
          <w:color w:val="000000" w:themeColor="text1"/>
        </w:rPr>
        <w:t xml:space="preserve">Actualmente el </w:t>
      </w:r>
      <w:r w:rsidR="00C23ED7" w:rsidRPr="00527EC4">
        <w:rPr>
          <w:color w:val="000000" w:themeColor="text1"/>
        </w:rPr>
        <w:t>color</w:t>
      </w:r>
      <w:r w:rsidRPr="00527EC4">
        <w:rPr>
          <w:color w:val="000000" w:themeColor="text1"/>
        </w:rPr>
        <w:t xml:space="preserve"> del aceite dice muy poco acerca de sus características, ya </w:t>
      </w:r>
      <w:r w:rsidR="00C23ED7" w:rsidRPr="00527EC4">
        <w:rPr>
          <w:color w:val="000000" w:themeColor="text1"/>
        </w:rPr>
        <w:t>que es fácilmente</w:t>
      </w:r>
      <w:r w:rsidRPr="00527EC4">
        <w:rPr>
          <w:color w:val="000000" w:themeColor="text1"/>
        </w:rPr>
        <w:t xml:space="preserve"> modificable con aditivos. No obstante, hasta hace pocos años, se le daba gran importancia como indicativo del grado de refino, y la florescencia era indicativo del origen del crudo (aceites </w:t>
      </w:r>
      <w:r w:rsidR="00C23ED7" w:rsidRPr="00527EC4">
        <w:rPr>
          <w:color w:val="000000" w:themeColor="text1"/>
        </w:rPr>
        <w:t>minerales</w:t>
      </w:r>
      <w:r w:rsidRPr="00527EC4">
        <w:rPr>
          <w:color w:val="000000" w:themeColor="text1"/>
        </w:rPr>
        <w:t>).</w:t>
      </w:r>
    </w:p>
    <w:p w:rsidR="001200E8" w:rsidRPr="00527EC4" w:rsidRDefault="001200E8" w:rsidP="001D51DC">
      <w:pPr>
        <w:spacing w:line="360" w:lineRule="auto"/>
        <w:jc w:val="both"/>
        <w:rPr>
          <w:color w:val="000000" w:themeColor="text1"/>
        </w:rPr>
      </w:pPr>
    </w:p>
    <w:p w:rsidR="003B67EB" w:rsidRPr="00527EC4" w:rsidRDefault="001D51DC" w:rsidP="001D51DC">
      <w:pPr>
        <w:spacing w:line="360" w:lineRule="auto"/>
        <w:jc w:val="both"/>
        <w:rPr>
          <w:color w:val="000000" w:themeColor="text1"/>
        </w:rPr>
      </w:pPr>
      <w:r w:rsidRPr="00527EC4">
        <w:rPr>
          <w:color w:val="000000" w:themeColor="text1"/>
        </w:rPr>
        <w:t xml:space="preserve">El </w:t>
      </w:r>
      <w:r w:rsidR="00C23ED7" w:rsidRPr="00527EC4">
        <w:rPr>
          <w:color w:val="000000" w:themeColor="text1"/>
        </w:rPr>
        <w:t>procedimiento</w:t>
      </w:r>
      <w:r w:rsidRPr="00527EC4">
        <w:rPr>
          <w:color w:val="000000" w:themeColor="text1"/>
        </w:rPr>
        <w:t xml:space="preserve"> para determinar el color de un aceite es el ASTM-D-1</w:t>
      </w:r>
      <w:r w:rsidR="00C23ED7" w:rsidRPr="00527EC4">
        <w:rPr>
          <w:color w:val="000000" w:themeColor="text1"/>
        </w:rPr>
        <w:t>500. E</w:t>
      </w:r>
      <w:r w:rsidRPr="00527EC4">
        <w:rPr>
          <w:color w:val="000000" w:themeColor="text1"/>
        </w:rPr>
        <w:t xml:space="preserve">n el que se compara el color del aceite con una serie de vidrios </w:t>
      </w:r>
      <w:r w:rsidR="00C23ED7" w:rsidRPr="00527EC4">
        <w:rPr>
          <w:color w:val="000000" w:themeColor="text1"/>
        </w:rPr>
        <w:t>patrón</w:t>
      </w:r>
      <w:r w:rsidRPr="00527EC4">
        <w:rPr>
          <w:color w:val="000000" w:themeColor="text1"/>
        </w:rPr>
        <w:t xml:space="preserve"> de distintos </w:t>
      </w:r>
      <w:r w:rsidR="00C23ED7" w:rsidRPr="00527EC4">
        <w:rPr>
          <w:color w:val="000000" w:themeColor="text1"/>
        </w:rPr>
        <w:t>colores</w:t>
      </w:r>
      <w:r w:rsidRPr="00527EC4">
        <w:rPr>
          <w:color w:val="000000" w:themeColor="text1"/>
        </w:rPr>
        <w:t xml:space="preserve">, ordenados en sentido creciente de </w:t>
      </w:r>
      <w:smartTag w:uri="urn:schemas-microsoft-com:office:smarttags" w:element="metricconverter">
        <w:smartTagPr>
          <w:attr w:name="ProductID" w:val="0 a"/>
        </w:smartTagPr>
        <w:r w:rsidRPr="00527EC4">
          <w:rPr>
            <w:color w:val="000000" w:themeColor="text1"/>
          </w:rPr>
          <w:t>0 a</w:t>
        </w:r>
      </w:smartTag>
      <w:r w:rsidRPr="00527EC4">
        <w:rPr>
          <w:color w:val="000000" w:themeColor="text1"/>
        </w:rPr>
        <w:t xml:space="preserve"> 8. Pero para aceites muy claros, tales como los aceites aislantes, aceites blancos técnicos, etc</w:t>
      </w:r>
      <w:r w:rsidR="003B67EB" w:rsidRPr="00527EC4">
        <w:rPr>
          <w:color w:val="000000" w:themeColor="text1"/>
        </w:rPr>
        <w:t>.</w:t>
      </w:r>
      <w:r w:rsidRPr="00527EC4">
        <w:rPr>
          <w:color w:val="000000" w:themeColor="text1"/>
        </w:rPr>
        <w:t xml:space="preserve"> </w:t>
      </w:r>
      <w:r w:rsidR="00646B45" w:rsidRPr="00527EC4">
        <w:rPr>
          <w:color w:val="000000" w:themeColor="text1"/>
        </w:rPr>
        <w:t>L</w:t>
      </w:r>
      <w:r w:rsidRPr="00527EC4">
        <w:rPr>
          <w:color w:val="000000" w:themeColor="text1"/>
        </w:rPr>
        <w:t xml:space="preserve">a </w:t>
      </w:r>
      <w:r w:rsidR="003B67EB" w:rsidRPr="00527EC4">
        <w:rPr>
          <w:color w:val="000000" w:themeColor="text1"/>
        </w:rPr>
        <w:t>escala</w:t>
      </w:r>
      <w:r w:rsidRPr="00527EC4">
        <w:rPr>
          <w:color w:val="000000" w:themeColor="text1"/>
        </w:rPr>
        <w:t xml:space="preserve"> ASTM no puede establecer diferencias y es preciso usar otros </w:t>
      </w:r>
      <w:r w:rsidR="003B67EB" w:rsidRPr="00527EC4">
        <w:rPr>
          <w:color w:val="000000" w:themeColor="text1"/>
        </w:rPr>
        <w:t>métodos</w:t>
      </w:r>
      <w:r w:rsidRPr="00527EC4">
        <w:rPr>
          <w:color w:val="000000" w:themeColor="text1"/>
        </w:rPr>
        <w:t>. El colorímet</w:t>
      </w:r>
      <w:r w:rsidR="00F967D4">
        <w:rPr>
          <w:color w:val="000000" w:themeColor="text1"/>
        </w:rPr>
        <w:t>ro Saybolt establece una escala</w:t>
      </w:r>
      <w:r w:rsidRPr="00527EC4">
        <w:rPr>
          <w:color w:val="000000" w:themeColor="text1"/>
        </w:rPr>
        <w:t xml:space="preserve"> que va desde el -16 para el color blanco amarillento hasta +30 para el blanco no diferenciable con el </w:t>
      </w:r>
      <w:r w:rsidR="003B67EB" w:rsidRPr="00527EC4">
        <w:rPr>
          <w:color w:val="000000" w:themeColor="text1"/>
        </w:rPr>
        <w:t>agua</w:t>
      </w:r>
      <w:r w:rsidRPr="00527EC4">
        <w:rPr>
          <w:color w:val="000000" w:themeColor="text1"/>
        </w:rPr>
        <w:t>.</w:t>
      </w:r>
    </w:p>
    <w:p w:rsidR="001200E8" w:rsidRPr="00527EC4" w:rsidRDefault="001200E8"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En los aceites en </w:t>
      </w:r>
      <w:r w:rsidR="003B67EB" w:rsidRPr="00527EC4">
        <w:rPr>
          <w:color w:val="000000" w:themeColor="text1"/>
        </w:rPr>
        <w:t>servicio</w:t>
      </w:r>
      <w:r w:rsidRPr="00527EC4">
        <w:rPr>
          <w:color w:val="000000" w:themeColor="text1"/>
        </w:rPr>
        <w:t xml:space="preserve">, el </w:t>
      </w:r>
      <w:r w:rsidR="003B67EB" w:rsidRPr="00527EC4">
        <w:rPr>
          <w:color w:val="000000" w:themeColor="text1"/>
        </w:rPr>
        <w:t>cambio</w:t>
      </w:r>
      <w:r w:rsidRPr="00527EC4">
        <w:rPr>
          <w:color w:val="000000" w:themeColor="text1"/>
        </w:rPr>
        <w:t xml:space="preserve"> del color puede alertar sobre deterioros, </w:t>
      </w:r>
      <w:r w:rsidR="003B67EB" w:rsidRPr="00527EC4">
        <w:rPr>
          <w:color w:val="000000" w:themeColor="text1"/>
        </w:rPr>
        <w:t>contaminación</w:t>
      </w:r>
      <w:r w:rsidRPr="00527EC4">
        <w:rPr>
          <w:color w:val="000000" w:themeColor="text1"/>
        </w:rPr>
        <w:t>, etc.</w:t>
      </w:r>
    </w:p>
    <w:p w:rsidR="001D51DC" w:rsidRPr="00527EC4" w:rsidRDefault="00B11F58" w:rsidP="001D51DC">
      <w:pPr>
        <w:spacing w:line="360" w:lineRule="auto"/>
        <w:jc w:val="both"/>
        <w:rPr>
          <w:color w:val="000000" w:themeColor="text1"/>
        </w:rPr>
      </w:pPr>
      <w:hyperlink r:id="rId55" w:history="1">
        <w:r w:rsidR="00230773" w:rsidRPr="00B11F58">
          <w:rPr>
            <w:noProof/>
            <w:color w:val="000000" w:themeColor="text1"/>
            <w:lang w:val="es-EC" w:eastAsia="es-EC"/>
          </w:rPr>
          <w:pict>
            <v:shape id="Imagen 50" o:spid="_x0000_i1025" type="#_x0000_t75" alt="trans" href="http://www.monografias.com/" style="width:9.75pt;height:9.75pt;visibility:visible;mso-wrap-style:square" o:button="t">
              <v:fill o:detectmouseclick="t"/>
              <v:imagedata r:id="rId56" o:title="trans"/>
            </v:shape>
          </w:pict>
        </w:r>
      </w:hyperlink>
    </w:p>
    <w:p w:rsidR="001200E8" w:rsidRPr="00527EC4" w:rsidRDefault="005E74CC" w:rsidP="00E0115D">
      <w:pPr>
        <w:spacing w:line="360" w:lineRule="auto"/>
        <w:ind w:left="709" w:firstLine="992"/>
        <w:jc w:val="both"/>
        <w:rPr>
          <w:b/>
          <w:color w:val="000000" w:themeColor="text1"/>
        </w:rPr>
      </w:pPr>
      <w:r w:rsidRPr="00527EC4">
        <w:rPr>
          <w:b/>
          <w:color w:val="000000" w:themeColor="text1"/>
        </w:rPr>
        <w:t>3.2</w:t>
      </w:r>
      <w:r w:rsidR="001200E8" w:rsidRPr="00527EC4">
        <w:rPr>
          <w:b/>
          <w:color w:val="000000" w:themeColor="text1"/>
        </w:rPr>
        <w:t>.</w:t>
      </w:r>
      <w:r w:rsidRPr="00527EC4">
        <w:rPr>
          <w:b/>
          <w:color w:val="000000" w:themeColor="text1"/>
        </w:rPr>
        <w:t>1.</w:t>
      </w:r>
      <w:r w:rsidR="001200E8" w:rsidRPr="00527EC4">
        <w:rPr>
          <w:b/>
          <w:color w:val="000000" w:themeColor="text1"/>
        </w:rPr>
        <w:t xml:space="preserve">2 </w:t>
      </w:r>
      <w:r w:rsidR="001D51DC" w:rsidRPr="00527EC4">
        <w:rPr>
          <w:b/>
          <w:color w:val="000000" w:themeColor="text1"/>
        </w:rPr>
        <w:t xml:space="preserve">Densidad </w:t>
      </w:r>
    </w:p>
    <w:p w:rsidR="003B67EB" w:rsidRPr="00527EC4" w:rsidRDefault="001D51DC" w:rsidP="00E0115D">
      <w:pPr>
        <w:spacing w:line="360" w:lineRule="auto"/>
        <w:ind w:firstLine="2410"/>
        <w:jc w:val="both"/>
        <w:rPr>
          <w:color w:val="000000" w:themeColor="text1"/>
        </w:rPr>
      </w:pPr>
      <w:r w:rsidRPr="00527EC4">
        <w:rPr>
          <w:color w:val="000000" w:themeColor="text1"/>
        </w:rPr>
        <w:t xml:space="preserve">La </w:t>
      </w:r>
      <w:r w:rsidR="003B67EB" w:rsidRPr="00527EC4">
        <w:rPr>
          <w:color w:val="000000" w:themeColor="text1"/>
        </w:rPr>
        <w:t>densidad</w:t>
      </w:r>
      <w:r w:rsidRPr="00527EC4">
        <w:rPr>
          <w:color w:val="000000" w:themeColor="text1"/>
        </w:rPr>
        <w:t xml:space="preserve"> es la razón entre el peso de un </w:t>
      </w:r>
      <w:r w:rsidR="003B67EB" w:rsidRPr="00527EC4">
        <w:rPr>
          <w:color w:val="000000" w:themeColor="text1"/>
        </w:rPr>
        <w:t>volumen</w:t>
      </w:r>
      <w:r w:rsidRPr="00527EC4">
        <w:rPr>
          <w:color w:val="000000" w:themeColor="text1"/>
        </w:rPr>
        <w:t xml:space="preserve"> dado de aceite y un </w:t>
      </w:r>
      <w:r w:rsidR="003B67EB" w:rsidRPr="00527EC4">
        <w:rPr>
          <w:color w:val="000000" w:themeColor="text1"/>
        </w:rPr>
        <w:t>volumen</w:t>
      </w:r>
      <w:r w:rsidRPr="00527EC4">
        <w:rPr>
          <w:color w:val="000000" w:themeColor="text1"/>
        </w:rPr>
        <w:t xml:space="preserve"> igual de </w:t>
      </w:r>
      <w:r w:rsidR="003B67EB" w:rsidRPr="00527EC4">
        <w:rPr>
          <w:color w:val="000000" w:themeColor="text1"/>
        </w:rPr>
        <w:t>agua</w:t>
      </w:r>
      <w:r w:rsidRPr="00527EC4">
        <w:rPr>
          <w:color w:val="000000" w:themeColor="text1"/>
        </w:rPr>
        <w:t>.</w:t>
      </w:r>
    </w:p>
    <w:p w:rsidR="001200E8" w:rsidRPr="00527EC4" w:rsidRDefault="001200E8" w:rsidP="001200E8">
      <w:pPr>
        <w:spacing w:line="360" w:lineRule="auto"/>
        <w:ind w:firstLine="1276"/>
        <w:jc w:val="both"/>
        <w:rPr>
          <w:b/>
          <w:color w:val="000000" w:themeColor="text1"/>
        </w:rPr>
      </w:pPr>
    </w:p>
    <w:p w:rsidR="003B67EB" w:rsidRPr="00527EC4" w:rsidRDefault="001D51DC" w:rsidP="001D51DC">
      <w:pPr>
        <w:spacing w:line="360" w:lineRule="auto"/>
        <w:jc w:val="both"/>
        <w:rPr>
          <w:color w:val="000000" w:themeColor="text1"/>
        </w:rPr>
      </w:pPr>
      <w:r w:rsidRPr="00527EC4">
        <w:rPr>
          <w:color w:val="000000" w:themeColor="text1"/>
        </w:rPr>
        <w:t xml:space="preserve">La </w:t>
      </w:r>
      <w:r w:rsidR="003B67EB" w:rsidRPr="00527EC4">
        <w:rPr>
          <w:color w:val="000000" w:themeColor="text1"/>
        </w:rPr>
        <w:t>densidad</w:t>
      </w:r>
      <w:r w:rsidRPr="00527EC4">
        <w:rPr>
          <w:color w:val="000000" w:themeColor="text1"/>
        </w:rPr>
        <w:t xml:space="preserve"> esta relacionada con la </w:t>
      </w:r>
      <w:r w:rsidR="003B67EB" w:rsidRPr="00527EC4">
        <w:rPr>
          <w:color w:val="000000" w:themeColor="text1"/>
        </w:rPr>
        <w:t>naturaleza</w:t>
      </w:r>
      <w:r w:rsidRPr="00527EC4">
        <w:rPr>
          <w:color w:val="000000" w:themeColor="text1"/>
        </w:rPr>
        <w:t xml:space="preserve"> del crudo de origen y el grado de refino.</w:t>
      </w:r>
      <w:r w:rsidRPr="00527EC4">
        <w:rPr>
          <w:color w:val="000000" w:themeColor="text1"/>
        </w:rPr>
        <w:br/>
        <w:t>En oca</w:t>
      </w:r>
      <w:r w:rsidR="003B67EB" w:rsidRPr="00527EC4">
        <w:rPr>
          <w:color w:val="000000" w:themeColor="text1"/>
        </w:rPr>
        <w:t>siones, se usan otras caracterís</w:t>
      </w:r>
      <w:r w:rsidRPr="00527EC4">
        <w:rPr>
          <w:color w:val="000000" w:themeColor="text1"/>
        </w:rPr>
        <w:t>ticas p</w:t>
      </w:r>
      <w:r w:rsidR="003B67EB" w:rsidRPr="00527EC4">
        <w:rPr>
          <w:color w:val="000000" w:themeColor="text1"/>
        </w:rPr>
        <w:t>a</w:t>
      </w:r>
      <w:r w:rsidRPr="00527EC4">
        <w:rPr>
          <w:color w:val="000000" w:themeColor="text1"/>
        </w:rPr>
        <w:t>ra definir el aceite en lugar de su densidad, aunque están directamente relacionadas con ella. Veamos algunas.</w:t>
      </w:r>
    </w:p>
    <w:p w:rsidR="001200E8" w:rsidRPr="00527EC4" w:rsidRDefault="001200E8"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La gravedad específica se define como la relación entre un cierto volumen de </w:t>
      </w:r>
      <w:r w:rsidR="003B67EB" w:rsidRPr="00527EC4">
        <w:rPr>
          <w:color w:val="000000" w:themeColor="text1"/>
        </w:rPr>
        <w:t>producto</w:t>
      </w:r>
      <w:r w:rsidRPr="00527EC4">
        <w:rPr>
          <w:color w:val="000000" w:themeColor="text1"/>
        </w:rPr>
        <w:t xml:space="preserve"> y el mismo volumen de agua destilada a 4</w:t>
      </w:r>
      <w:r w:rsidR="00F967D4">
        <w:rPr>
          <w:color w:val="000000" w:themeColor="text1"/>
        </w:rPr>
        <w:t xml:space="preserve"> </w:t>
      </w:r>
      <w:r w:rsidRPr="00527EC4">
        <w:rPr>
          <w:color w:val="000000" w:themeColor="text1"/>
        </w:rPr>
        <w:t>ºC.</w:t>
      </w:r>
    </w:p>
    <w:p w:rsidR="001200E8" w:rsidRPr="00527EC4" w:rsidRDefault="001200E8"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En </w:t>
      </w:r>
      <w:r w:rsidR="003B67EB" w:rsidRPr="00527EC4">
        <w:rPr>
          <w:color w:val="000000" w:themeColor="text1"/>
        </w:rPr>
        <w:t xml:space="preserve">Estados Unidos </w:t>
      </w:r>
      <w:r w:rsidRPr="00527EC4">
        <w:rPr>
          <w:color w:val="000000" w:themeColor="text1"/>
        </w:rPr>
        <w:t xml:space="preserve">suele usarse la gravedad API. Esta es una </w:t>
      </w:r>
      <w:r w:rsidR="003B67EB" w:rsidRPr="00527EC4">
        <w:rPr>
          <w:color w:val="000000" w:themeColor="text1"/>
        </w:rPr>
        <w:t>escala arbitrari</w:t>
      </w:r>
      <w:r w:rsidRPr="00527EC4">
        <w:rPr>
          <w:color w:val="000000" w:themeColor="text1"/>
        </w:rPr>
        <w:t xml:space="preserve">a que expresa </w:t>
      </w:r>
      <w:r w:rsidR="003B67EB" w:rsidRPr="00527EC4">
        <w:rPr>
          <w:color w:val="000000" w:themeColor="text1"/>
        </w:rPr>
        <w:t>la gravedad o densidad del aceit</w:t>
      </w:r>
      <w:r w:rsidRPr="00527EC4">
        <w:rPr>
          <w:color w:val="000000" w:themeColor="text1"/>
        </w:rPr>
        <w:t>e, medida en grados API.</w:t>
      </w:r>
    </w:p>
    <w:p w:rsidR="001D51DC" w:rsidRPr="00527EC4" w:rsidRDefault="001860C1" w:rsidP="0024239D">
      <w:pPr>
        <w:spacing w:line="360" w:lineRule="auto"/>
        <w:jc w:val="center"/>
        <w:rPr>
          <w:color w:val="000000" w:themeColor="text1"/>
        </w:rPr>
      </w:pPr>
      <w:r w:rsidRPr="00F454E5">
        <w:rPr>
          <w:b/>
          <w:noProof/>
          <w:color w:val="000000" w:themeColor="text1"/>
          <w:lang w:val="es-EC" w:eastAsia="es-EC"/>
        </w:rPr>
        <w:drawing>
          <wp:inline distT="0" distB="0" distL="0" distR="0">
            <wp:extent cx="2266950" cy="647700"/>
            <wp:effectExtent l="19050" t="0" r="0" b="0"/>
            <wp:docPr id="129" name="Imagen 51" descr="Image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Image3549"/>
                    <pic:cNvPicPr>
                      <a:picLocks noChangeAspect="1" noChangeArrowheads="1"/>
                    </pic:cNvPicPr>
                  </pic:nvPicPr>
                  <pic:blipFill>
                    <a:blip r:embed="rId57"/>
                    <a:srcRect/>
                    <a:stretch>
                      <a:fillRect/>
                    </a:stretch>
                  </pic:blipFill>
                  <pic:spPr bwMode="auto">
                    <a:xfrm>
                      <a:off x="0" y="0"/>
                      <a:ext cx="2266950" cy="647700"/>
                    </a:xfrm>
                    <a:prstGeom prst="rect">
                      <a:avLst/>
                    </a:prstGeom>
                    <a:noFill/>
                    <a:ln w="9525">
                      <a:noFill/>
                      <a:miter lim="800000"/>
                      <a:headEnd/>
                      <a:tailEnd/>
                    </a:ln>
                  </pic:spPr>
                </pic:pic>
              </a:graphicData>
            </a:graphic>
          </wp:inline>
        </w:drawing>
      </w:r>
    </w:p>
    <w:p w:rsidR="001D51DC" w:rsidRPr="00527EC4" w:rsidRDefault="001D51DC" w:rsidP="001D51DC">
      <w:pPr>
        <w:spacing w:line="360" w:lineRule="auto"/>
        <w:jc w:val="both"/>
        <w:rPr>
          <w:color w:val="000000" w:themeColor="text1"/>
        </w:rPr>
      </w:pPr>
      <w:r w:rsidRPr="00527EC4">
        <w:rPr>
          <w:color w:val="000000" w:themeColor="text1"/>
        </w:rPr>
        <w:t xml:space="preserve">En </w:t>
      </w:r>
      <w:r w:rsidR="003B67EB" w:rsidRPr="00527EC4">
        <w:rPr>
          <w:color w:val="000000" w:themeColor="text1"/>
        </w:rPr>
        <w:t>Estados Unidos</w:t>
      </w:r>
      <w:r w:rsidRPr="00527EC4">
        <w:rPr>
          <w:color w:val="000000" w:themeColor="text1"/>
        </w:rPr>
        <w:t xml:space="preserve"> la </w:t>
      </w:r>
      <w:r w:rsidR="003B67EB" w:rsidRPr="00527EC4">
        <w:rPr>
          <w:color w:val="000000" w:themeColor="text1"/>
        </w:rPr>
        <w:t>temperatura</w:t>
      </w:r>
      <w:r w:rsidRPr="00527EC4">
        <w:rPr>
          <w:color w:val="000000" w:themeColor="text1"/>
        </w:rPr>
        <w:t xml:space="preserve"> </w:t>
      </w:r>
      <w:r w:rsidR="00F967D4">
        <w:rPr>
          <w:color w:val="000000" w:themeColor="text1"/>
        </w:rPr>
        <w:t>e</w:t>
      </w:r>
      <w:r w:rsidR="00F967D4" w:rsidRPr="00527EC4">
        <w:rPr>
          <w:color w:val="000000" w:themeColor="text1"/>
        </w:rPr>
        <w:t>stándar</w:t>
      </w:r>
      <w:r w:rsidRPr="00527EC4">
        <w:rPr>
          <w:color w:val="000000" w:themeColor="text1"/>
        </w:rPr>
        <w:t xml:space="preserve"> para </w:t>
      </w:r>
      <w:r w:rsidR="003B67EB" w:rsidRPr="00527EC4">
        <w:rPr>
          <w:color w:val="000000" w:themeColor="text1"/>
        </w:rPr>
        <w:t>el agua</w:t>
      </w:r>
      <w:r w:rsidRPr="00527EC4">
        <w:rPr>
          <w:color w:val="000000" w:themeColor="text1"/>
        </w:rPr>
        <w:t xml:space="preserve"> y el aceite es de 60</w:t>
      </w:r>
      <w:r w:rsidR="00F967D4">
        <w:rPr>
          <w:color w:val="000000" w:themeColor="text1"/>
        </w:rPr>
        <w:t xml:space="preserve"> </w:t>
      </w:r>
      <w:r w:rsidRPr="00527EC4">
        <w:rPr>
          <w:color w:val="000000" w:themeColor="text1"/>
        </w:rPr>
        <w:t xml:space="preserve">ºF. En otros </w:t>
      </w:r>
      <w:r w:rsidR="006F3D90" w:rsidRPr="00527EC4">
        <w:rPr>
          <w:color w:val="000000" w:themeColor="text1"/>
        </w:rPr>
        <w:t>países</w:t>
      </w:r>
      <w:r w:rsidRPr="00527EC4">
        <w:rPr>
          <w:color w:val="000000" w:themeColor="text1"/>
        </w:rPr>
        <w:t xml:space="preserve"> la </w:t>
      </w:r>
      <w:r w:rsidR="006F3D90" w:rsidRPr="00527EC4">
        <w:rPr>
          <w:color w:val="000000" w:themeColor="text1"/>
        </w:rPr>
        <w:t>temperatura</w:t>
      </w:r>
      <w:r w:rsidRPr="00527EC4">
        <w:rPr>
          <w:color w:val="000000" w:themeColor="text1"/>
        </w:rPr>
        <w:t xml:space="preserve"> es de 15</w:t>
      </w:r>
      <w:r w:rsidR="00F967D4">
        <w:rPr>
          <w:color w:val="000000" w:themeColor="text1"/>
        </w:rPr>
        <w:t xml:space="preserve"> </w:t>
      </w:r>
      <w:r w:rsidRPr="00527EC4">
        <w:rPr>
          <w:color w:val="000000" w:themeColor="text1"/>
        </w:rPr>
        <w:t>ºC (59</w:t>
      </w:r>
      <w:r w:rsidR="00F967D4">
        <w:rPr>
          <w:color w:val="000000" w:themeColor="text1"/>
        </w:rPr>
        <w:t xml:space="preserve"> </w:t>
      </w:r>
      <w:r w:rsidRPr="00527EC4">
        <w:rPr>
          <w:color w:val="000000" w:themeColor="text1"/>
        </w:rPr>
        <w:t>ºF) para el aceite y 4</w:t>
      </w:r>
      <w:r w:rsidR="00F967D4">
        <w:rPr>
          <w:color w:val="000000" w:themeColor="text1"/>
        </w:rPr>
        <w:t xml:space="preserve"> </w:t>
      </w:r>
      <w:r w:rsidRPr="00527EC4">
        <w:rPr>
          <w:color w:val="000000" w:themeColor="text1"/>
        </w:rPr>
        <w:t>ºC para el a</w:t>
      </w:r>
      <w:r w:rsidR="00F967D4">
        <w:rPr>
          <w:color w:val="000000" w:themeColor="text1"/>
        </w:rPr>
        <w:t>gua, si bien en algunos casos se</w:t>
      </w:r>
      <w:r w:rsidRPr="00527EC4">
        <w:rPr>
          <w:color w:val="000000" w:themeColor="text1"/>
        </w:rPr>
        <w:t xml:space="preserve"> utilizan 15</w:t>
      </w:r>
      <w:r w:rsidR="00F967D4">
        <w:rPr>
          <w:color w:val="000000" w:themeColor="text1"/>
        </w:rPr>
        <w:t xml:space="preserve"> </w:t>
      </w:r>
      <w:r w:rsidRPr="00527EC4">
        <w:rPr>
          <w:color w:val="000000" w:themeColor="text1"/>
        </w:rPr>
        <w:t>ºC para el agua y el aceite.</w:t>
      </w:r>
    </w:p>
    <w:p w:rsidR="001D51DC" w:rsidRPr="00527EC4" w:rsidRDefault="001860C1" w:rsidP="001D51DC">
      <w:pPr>
        <w:spacing w:line="360" w:lineRule="auto"/>
        <w:jc w:val="center"/>
        <w:rPr>
          <w:color w:val="000000" w:themeColor="text1"/>
        </w:rPr>
      </w:pPr>
      <w:r>
        <w:rPr>
          <w:noProof/>
          <w:color w:val="000000" w:themeColor="text1"/>
          <w:lang w:val="es-EC" w:eastAsia="es-EC"/>
        </w:rPr>
        <w:drawing>
          <wp:inline distT="0" distB="0" distL="0" distR="0">
            <wp:extent cx="4581525" cy="3686175"/>
            <wp:effectExtent l="19050" t="0" r="9525" b="0"/>
            <wp:docPr id="128" name="Imagen 52" descr="Image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descr="Image3550"/>
                    <pic:cNvPicPr>
                      <a:picLocks noChangeAspect="1" noChangeArrowheads="1"/>
                    </pic:cNvPicPr>
                  </pic:nvPicPr>
                  <pic:blipFill>
                    <a:blip r:embed="rId58"/>
                    <a:srcRect/>
                    <a:stretch>
                      <a:fillRect/>
                    </a:stretch>
                  </pic:blipFill>
                  <pic:spPr bwMode="auto">
                    <a:xfrm>
                      <a:off x="0" y="0"/>
                      <a:ext cx="4581525" cy="3686175"/>
                    </a:xfrm>
                    <a:prstGeom prst="rect">
                      <a:avLst/>
                    </a:prstGeom>
                    <a:noFill/>
                    <a:ln w="9525">
                      <a:noFill/>
                      <a:miter lim="800000"/>
                      <a:headEnd/>
                      <a:tailEnd/>
                    </a:ln>
                  </pic:spPr>
                </pic:pic>
              </a:graphicData>
            </a:graphic>
          </wp:inline>
        </w:drawing>
      </w:r>
    </w:p>
    <w:p w:rsidR="00905F73" w:rsidRDefault="00905F73" w:rsidP="004717C3">
      <w:pPr>
        <w:spacing w:line="360" w:lineRule="auto"/>
        <w:jc w:val="center"/>
        <w:rPr>
          <w:color w:val="000000" w:themeColor="text1"/>
        </w:rPr>
      </w:pPr>
      <w:r>
        <w:rPr>
          <w:color w:val="000000" w:themeColor="text1"/>
        </w:rPr>
        <w:t>Fig. 33 Pruebas de densidad</w:t>
      </w:r>
    </w:p>
    <w:p w:rsidR="001D51DC" w:rsidRPr="00527EC4" w:rsidRDefault="001D51DC" w:rsidP="001D51DC">
      <w:pPr>
        <w:spacing w:line="360" w:lineRule="auto"/>
        <w:jc w:val="both"/>
        <w:rPr>
          <w:color w:val="000000" w:themeColor="text1"/>
        </w:rPr>
      </w:pPr>
      <w:r w:rsidRPr="00527EC4">
        <w:rPr>
          <w:color w:val="000000" w:themeColor="text1"/>
        </w:rPr>
        <w:t>La densidad es la razón entre el peso de un volumen de aceite y el peso de un volumen igual de agua.</w:t>
      </w:r>
    </w:p>
    <w:p w:rsidR="006F3D90" w:rsidRPr="00527EC4" w:rsidRDefault="006F3D90" w:rsidP="001D51DC">
      <w:pPr>
        <w:spacing w:line="360" w:lineRule="auto"/>
        <w:jc w:val="both"/>
        <w:rPr>
          <w:color w:val="000000" w:themeColor="text1"/>
        </w:rPr>
      </w:pPr>
    </w:p>
    <w:p w:rsidR="001200E8" w:rsidRPr="00527EC4" w:rsidRDefault="00C717DD" w:rsidP="00E0115D">
      <w:pPr>
        <w:spacing w:line="360" w:lineRule="auto"/>
        <w:ind w:left="709" w:firstLine="992"/>
        <w:jc w:val="both"/>
        <w:rPr>
          <w:b/>
          <w:color w:val="000000" w:themeColor="text1"/>
        </w:rPr>
      </w:pPr>
      <w:r w:rsidRPr="00527EC4">
        <w:rPr>
          <w:b/>
          <w:color w:val="000000" w:themeColor="text1"/>
        </w:rPr>
        <w:t>3.</w:t>
      </w:r>
      <w:r w:rsidR="005E74CC" w:rsidRPr="00527EC4">
        <w:rPr>
          <w:b/>
          <w:color w:val="000000" w:themeColor="text1"/>
        </w:rPr>
        <w:t>2</w:t>
      </w:r>
      <w:r w:rsidR="001200E8" w:rsidRPr="00527EC4">
        <w:rPr>
          <w:b/>
          <w:color w:val="000000" w:themeColor="text1"/>
        </w:rPr>
        <w:t>.</w:t>
      </w:r>
      <w:r w:rsidR="005E74CC" w:rsidRPr="00527EC4">
        <w:rPr>
          <w:b/>
          <w:color w:val="000000" w:themeColor="text1"/>
        </w:rPr>
        <w:t>1.</w:t>
      </w:r>
      <w:r w:rsidR="001200E8" w:rsidRPr="00527EC4">
        <w:rPr>
          <w:b/>
          <w:color w:val="000000" w:themeColor="text1"/>
        </w:rPr>
        <w:t xml:space="preserve">3 </w:t>
      </w:r>
      <w:r w:rsidR="001D51DC" w:rsidRPr="00527EC4">
        <w:rPr>
          <w:b/>
          <w:color w:val="000000" w:themeColor="text1"/>
        </w:rPr>
        <w:t xml:space="preserve">Viscosidad </w:t>
      </w:r>
    </w:p>
    <w:p w:rsidR="001200E8" w:rsidRPr="00527EC4" w:rsidRDefault="001D51DC" w:rsidP="00E0115D">
      <w:pPr>
        <w:spacing w:line="360" w:lineRule="auto"/>
        <w:ind w:firstLine="2410"/>
        <w:jc w:val="both"/>
        <w:rPr>
          <w:color w:val="000000" w:themeColor="text1"/>
        </w:rPr>
      </w:pPr>
      <w:r w:rsidRPr="00527EC4">
        <w:rPr>
          <w:color w:val="000000" w:themeColor="text1"/>
        </w:rPr>
        <w:t xml:space="preserve">La </w:t>
      </w:r>
      <w:r w:rsidR="006F3D90" w:rsidRPr="00527EC4">
        <w:rPr>
          <w:color w:val="000000" w:themeColor="text1"/>
        </w:rPr>
        <w:t>viscosidad</w:t>
      </w:r>
      <w:r w:rsidRPr="00527EC4">
        <w:rPr>
          <w:color w:val="000000" w:themeColor="text1"/>
        </w:rPr>
        <w:t xml:space="preserve"> es una de las propiedades más importantes de un lubricante. De hecho, buena parte de los </w:t>
      </w:r>
      <w:r w:rsidR="006F3D90" w:rsidRPr="00527EC4">
        <w:rPr>
          <w:color w:val="000000" w:themeColor="text1"/>
        </w:rPr>
        <w:t>sistemas</w:t>
      </w:r>
      <w:r w:rsidRPr="00527EC4">
        <w:rPr>
          <w:color w:val="000000" w:themeColor="text1"/>
        </w:rPr>
        <w:t xml:space="preserve"> de c</w:t>
      </w:r>
      <w:r w:rsidR="006F3D90" w:rsidRPr="00527EC4">
        <w:rPr>
          <w:color w:val="000000" w:themeColor="text1"/>
        </w:rPr>
        <w:t>lasificación de los aceites está</w:t>
      </w:r>
      <w:r w:rsidRPr="00527EC4">
        <w:rPr>
          <w:color w:val="000000" w:themeColor="text1"/>
        </w:rPr>
        <w:t xml:space="preserve">n basados en esta </w:t>
      </w:r>
      <w:r w:rsidR="006F3D90" w:rsidRPr="00527EC4">
        <w:rPr>
          <w:color w:val="000000" w:themeColor="text1"/>
        </w:rPr>
        <w:t>propiedad</w:t>
      </w:r>
      <w:r w:rsidRPr="00527EC4">
        <w:rPr>
          <w:color w:val="000000" w:themeColor="text1"/>
        </w:rPr>
        <w:t>.</w:t>
      </w:r>
    </w:p>
    <w:p w:rsidR="001200E8" w:rsidRPr="00527EC4" w:rsidRDefault="001D51DC" w:rsidP="001200E8">
      <w:pPr>
        <w:spacing w:line="360" w:lineRule="auto"/>
        <w:ind w:firstLine="1276"/>
        <w:jc w:val="both"/>
        <w:rPr>
          <w:color w:val="000000" w:themeColor="text1"/>
        </w:rPr>
      </w:pPr>
      <w:r w:rsidRPr="00527EC4">
        <w:rPr>
          <w:color w:val="000000" w:themeColor="text1"/>
        </w:rPr>
        <w:br/>
        <w:t xml:space="preserve">La </w:t>
      </w:r>
      <w:r w:rsidR="006F3D90" w:rsidRPr="00527EC4">
        <w:rPr>
          <w:color w:val="000000" w:themeColor="text1"/>
        </w:rPr>
        <w:t>viscosidad</w:t>
      </w:r>
      <w:r w:rsidRPr="00527EC4">
        <w:rPr>
          <w:color w:val="000000" w:themeColor="text1"/>
        </w:rPr>
        <w:t xml:space="preserve"> se define como la </w:t>
      </w:r>
      <w:r w:rsidR="006F3D90" w:rsidRPr="00527EC4">
        <w:rPr>
          <w:color w:val="000000" w:themeColor="text1"/>
        </w:rPr>
        <w:t>resistencia</w:t>
      </w:r>
      <w:r w:rsidRPr="00527EC4">
        <w:rPr>
          <w:color w:val="000000" w:themeColor="text1"/>
        </w:rPr>
        <w:t xml:space="preserve"> de un líquido a fluir. Esta </w:t>
      </w:r>
      <w:r w:rsidR="006F3D90" w:rsidRPr="00527EC4">
        <w:rPr>
          <w:color w:val="000000" w:themeColor="text1"/>
        </w:rPr>
        <w:t>resistencia</w:t>
      </w:r>
      <w:r w:rsidRPr="00527EC4">
        <w:rPr>
          <w:color w:val="000000" w:themeColor="text1"/>
        </w:rPr>
        <w:t xml:space="preserve"> es provocada por las fuerzas de atracción entre las moléculas del líquido. El esfuerzo necesario para hacer fluir el líquido (esfuerzo de desplazamiento) estará en </w:t>
      </w:r>
      <w:r w:rsidR="006F3D90" w:rsidRPr="00527EC4">
        <w:rPr>
          <w:color w:val="000000" w:themeColor="text1"/>
        </w:rPr>
        <w:t>función</w:t>
      </w:r>
      <w:r w:rsidRPr="00527EC4">
        <w:rPr>
          <w:color w:val="000000" w:themeColor="text1"/>
        </w:rPr>
        <w:t xml:space="preserve"> de esta resistencia. Los fluidos con alta viscosidad ofrecen cierta resistencia a fluir, mientras que los poco viscosos lo hacen con facilidad.</w:t>
      </w:r>
    </w:p>
    <w:p w:rsidR="006F3D90" w:rsidRPr="00527EC4" w:rsidRDefault="001D51DC" w:rsidP="001200E8">
      <w:pPr>
        <w:spacing w:line="360" w:lineRule="auto"/>
        <w:ind w:firstLine="1276"/>
        <w:jc w:val="both"/>
        <w:rPr>
          <w:color w:val="000000" w:themeColor="text1"/>
        </w:rPr>
      </w:pPr>
      <w:r w:rsidRPr="00527EC4">
        <w:rPr>
          <w:color w:val="000000" w:themeColor="text1"/>
        </w:rPr>
        <w:br/>
        <w:t xml:space="preserve">La viscosidad se ve afectada por las condiciones ambientales, especialmente por la temperatura y la </w:t>
      </w:r>
      <w:r w:rsidR="006F3D90" w:rsidRPr="00527EC4">
        <w:rPr>
          <w:color w:val="000000" w:themeColor="text1"/>
        </w:rPr>
        <w:t>presión</w:t>
      </w:r>
      <w:r w:rsidRPr="00527EC4">
        <w:rPr>
          <w:color w:val="000000" w:themeColor="text1"/>
        </w:rPr>
        <w:t>, y por la presencia de aditivos mod</w:t>
      </w:r>
      <w:r w:rsidR="006F3D90" w:rsidRPr="00527EC4">
        <w:rPr>
          <w:color w:val="000000" w:themeColor="text1"/>
        </w:rPr>
        <w:t>ificadores de la misma, que varí</w:t>
      </w:r>
      <w:r w:rsidRPr="00527EC4">
        <w:rPr>
          <w:color w:val="000000" w:themeColor="text1"/>
        </w:rPr>
        <w:t xml:space="preserve">an la composición y </w:t>
      </w:r>
      <w:r w:rsidR="006F3D90" w:rsidRPr="00527EC4">
        <w:rPr>
          <w:color w:val="000000" w:themeColor="text1"/>
        </w:rPr>
        <w:t>estructura</w:t>
      </w:r>
      <w:r w:rsidRPr="00527EC4">
        <w:rPr>
          <w:color w:val="000000" w:themeColor="text1"/>
        </w:rPr>
        <w:t xml:space="preserve"> del aceite.</w:t>
      </w:r>
    </w:p>
    <w:p w:rsidR="001200E8" w:rsidRPr="00527EC4" w:rsidRDefault="001200E8" w:rsidP="001D51DC">
      <w:pPr>
        <w:spacing w:line="360" w:lineRule="auto"/>
        <w:jc w:val="both"/>
        <w:rPr>
          <w:color w:val="000000" w:themeColor="text1"/>
        </w:rPr>
      </w:pPr>
    </w:p>
    <w:p w:rsidR="001200E8" w:rsidRPr="00527EC4" w:rsidRDefault="001D51DC" w:rsidP="001D51DC">
      <w:pPr>
        <w:spacing w:line="360" w:lineRule="auto"/>
        <w:jc w:val="both"/>
        <w:rPr>
          <w:color w:val="000000" w:themeColor="text1"/>
        </w:rPr>
      </w:pPr>
      <w:r w:rsidRPr="00527EC4">
        <w:rPr>
          <w:color w:val="000000" w:themeColor="text1"/>
        </w:rPr>
        <w:t xml:space="preserve">La fricción entre moléculas genera </w:t>
      </w:r>
      <w:r w:rsidR="006F3D90" w:rsidRPr="00527EC4">
        <w:rPr>
          <w:color w:val="000000" w:themeColor="text1"/>
        </w:rPr>
        <w:t>calor</w:t>
      </w:r>
      <w:r w:rsidRPr="00527EC4">
        <w:rPr>
          <w:color w:val="000000" w:themeColor="text1"/>
        </w:rPr>
        <w:t xml:space="preserve">; la cantidad de </w:t>
      </w:r>
      <w:r w:rsidR="006F3D90" w:rsidRPr="00527EC4">
        <w:rPr>
          <w:color w:val="000000" w:themeColor="text1"/>
        </w:rPr>
        <w:t>calor</w:t>
      </w:r>
      <w:r w:rsidRPr="00527EC4">
        <w:rPr>
          <w:color w:val="000000" w:themeColor="text1"/>
        </w:rPr>
        <w:t xml:space="preserve"> generado está en </w:t>
      </w:r>
      <w:r w:rsidR="006F3D90" w:rsidRPr="00527EC4">
        <w:rPr>
          <w:color w:val="000000" w:themeColor="text1"/>
        </w:rPr>
        <w:t>función de la viscosidad. Esto también afecta a la capacidad s</w:t>
      </w:r>
      <w:r w:rsidRPr="00527EC4">
        <w:rPr>
          <w:color w:val="000000" w:themeColor="text1"/>
        </w:rPr>
        <w:t xml:space="preserve">ellante del aceite y a su </w:t>
      </w:r>
      <w:r w:rsidR="006F3D90" w:rsidRPr="00527EC4">
        <w:rPr>
          <w:color w:val="000000" w:themeColor="text1"/>
        </w:rPr>
        <w:t>consumo.</w:t>
      </w:r>
      <w:r w:rsidR="006F3D90" w:rsidRPr="00527EC4">
        <w:rPr>
          <w:color w:val="000000" w:themeColor="text1"/>
        </w:rPr>
        <w:br/>
      </w:r>
    </w:p>
    <w:p w:rsidR="006F3D90" w:rsidRPr="00527EC4" w:rsidRDefault="006F3D90" w:rsidP="001D51DC">
      <w:pPr>
        <w:spacing w:line="360" w:lineRule="auto"/>
        <w:jc w:val="both"/>
        <w:rPr>
          <w:color w:val="000000" w:themeColor="text1"/>
        </w:rPr>
      </w:pPr>
      <w:r w:rsidRPr="00527EC4">
        <w:rPr>
          <w:color w:val="000000" w:themeColor="text1"/>
        </w:rPr>
        <w:t>La viscosidad tambié</w:t>
      </w:r>
      <w:r w:rsidR="001D51DC" w:rsidRPr="00527EC4">
        <w:rPr>
          <w:color w:val="000000" w:themeColor="text1"/>
        </w:rPr>
        <w:t xml:space="preserve">n tiene que ver con la facilidad para ponerse en marcha de las </w:t>
      </w:r>
      <w:r w:rsidRPr="00527EC4">
        <w:rPr>
          <w:color w:val="000000" w:themeColor="text1"/>
        </w:rPr>
        <w:t>maquinas</w:t>
      </w:r>
      <w:r w:rsidR="001D51DC" w:rsidRPr="00527EC4">
        <w:rPr>
          <w:color w:val="000000" w:themeColor="text1"/>
        </w:rPr>
        <w:t>, particularmente cuando operan en temperaturas bajas. El funcionamiento óptimo de una máquina depe</w:t>
      </w:r>
      <w:r w:rsidR="00B51415" w:rsidRPr="00527EC4">
        <w:rPr>
          <w:color w:val="000000" w:themeColor="text1"/>
        </w:rPr>
        <w:t>nde en buena medida del uso de</w:t>
      </w:r>
      <w:r w:rsidR="001D51DC" w:rsidRPr="00527EC4">
        <w:rPr>
          <w:color w:val="000000" w:themeColor="text1"/>
        </w:rPr>
        <w:t xml:space="preserve">l aceite con la viscosidad adecuada para la temperatura </w:t>
      </w:r>
      <w:r w:rsidRPr="00527EC4">
        <w:rPr>
          <w:color w:val="000000" w:themeColor="text1"/>
        </w:rPr>
        <w:t>ambiente</w:t>
      </w:r>
      <w:r w:rsidR="001D51DC" w:rsidRPr="00527EC4">
        <w:rPr>
          <w:color w:val="000000" w:themeColor="text1"/>
        </w:rPr>
        <w:t>.</w:t>
      </w:r>
    </w:p>
    <w:p w:rsidR="001200E8" w:rsidRPr="00527EC4" w:rsidRDefault="001200E8" w:rsidP="001D51DC">
      <w:pPr>
        <w:spacing w:line="360" w:lineRule="auto"/>
        <w:jc w:val="both"/>
        <w:rPr>
          <w:color w:val="000000" w:themeColor="text1"/>
        </w:rPr>
      </w:pPr>
    </w:p>
    <w:p w:rsidR="001D51DC" w:rsidRPr="00527EC4" w:rsidRDefault="001D51DC" w:rsidP="00A97026">
      <w:pPr>
        <w:spacing w:line="360" w:lineRule="auto"/>
        <w:jc w:val="both"/>
        <w:outlineLvl w:val="0"/>
        <w:rPr>
          <w:color w:val="000000" w:themeColor="text1"/>
        </w:rPr>
      </w:pPr>
      <w:r w:rsidRPr="00527EC4">
        <w:rPr>
          <w:color w:val="000000" w:themeColor="text1"/>
        </w:rPr>
        <w:t>Además es uno de los factures que afecta a la formación de la capa de lubricación.</w:t>
      </w:r>
    </w:p>
    <w:p w:rsidR="006F3D90" w:rsidRPr="00527EC4" w:rsidRDefault="006F3D90" w:rsidP="006F3D90">
      <w:pPr>
        <w:spacing w:line="360" w:lineRule="auto"/>
        <w:jc w:val="both"/>
        <w:rPr>
          <w:color w:val="000000" w:themeColor="text1"/>
        </w:rPr>
      </w:pPr>
    </w:p>
    <w:p w:rsidR="006F3D90" w:rsidRPr="00527EC4" w:rsidRDefault="006F3D90" w:rsidP="006F3D90">
      <w:pPr>
        <w:spacing w:line="360" w:lineRule="auto"/>
        <w:jc w:val="both"/>
        <w:rPr>
          <w:color w:val="000000" w:themeColor="text1"/>
        </w:rPr>
      </w:pPr>
      <w:r w:rsidRPr="00527EC4">
        <w:rPr>
          <w:color w:val="000000" w:themeColor="text1"/>
        </w:rPr>
        <w:t>La viscosidad es la principal característica de la mayoría de los productos lubricantes. Es la medida de la fluidez a determinadas temperaturas.</w:t>
      </w:r>
    </w:p>
    <w:p w:rsidR="001200E8" w:rsidRPr="00527EC4" w:rsidRDefault="001200E8" w:rsidP="006F3D90">
      <w:pPr>
        <w:spacing w:line="360" w:lineRule="auto"/>
        <w:jc w:val="both"/>
        <w:rPr>
          <w:color w:val="000000" w:themeColor="text1"/>
        </w:rPr>
      </w:pPr>
    </w:p>
    <w:p w:rsidR="00ED728A" w:rsidRPr="00527EC4" w:rsidRDefault="006F3D90" w:rsidP="006F3D90">
      <w:pPr>
        <w:spacing w:line="360" w:lineRule="auto"/>
        <w:jc w:val="both"/>
        <w:rPr>
          <w:color w:val="000000" w:themeColor="text1"/>
        </w:rPr>
      </w:pPr>
      <w:r w:rsidRPr="00527EC4">
        <w:rPr>
          <w:color w:val="000000" w:themeColor="text1"/>
        </w:rPr>
        <w:t xml:space="preserve">Si la viscosidad es demasiado baja el film lubricante no soporta las cargas entre las piezas y desaparece del medio sin cumplir su objetivo de evitar el contacto metal-metal. </w:t>
      </w:r>
      <w:r w:rsidRPr="00527EC4">
        <w:rPr>
          <w:color w:val="000000" w:themeColor="text1"/>
        </w:rPr>
        <w:br/>
        <w:t xml:space="preserve">Si la viscosidad es demasiado alta el lubricante no es capaz de llegar a todos los intersticios en donde es requerido. </w:t>
      </w:r>
    </w:p>
    <w:p w:rsidR="00ED728A" w:rsidRPr="00527EC4" w:rsidRDefault="006F3D90" w:rsidP="006F3D90">
      <w:pPr>
        <w:spacing w:line="360" w:lineRule="auto"/>
        <w:jc w:val="both"/>
        <w:rPr>
          <w:color w:val="000000" w:themeColor="text1"/>
        </w:rPr>
      </w:pPr>
      <w:r w:rsidRPr="00527EC4">
        <w:rPr>
          <w:color w:val="000000" w:themeColor="text1"/>
        </w:rPr>
        <w:br/>
        <w:t xml:space="preserve">Al ser alta la viscosidad es necesaria mayor </w:t>
      </w:r>
      <w:r w:rsidR="00ED728A" w:rsidRPr="00527EC4">
        <w:rPr>
          <w:color w:val="000000" w:themeColor="text1"/>
        </w:rPr>
        <w:t>fuerza</w:t>
      </w:r>
      <w:r w:rsidRPr="00527EC4">
        <w:rPr>
          <w:color w:val="000000" w:themeColor="text1"/>
        </w:rPr>
        <w:t xml:space="preserve"> para mover el lubricante originando de esta manera mayor desgaste en la bomba de aceite, además de no llegar a lubricar r</w:t>
      </w:r>
      <w:r w:rsidR="00ED728A" w:rsidRPr="00527EC4">
        <w:rPr>
          <w:color w:val="000000" w:themeColor="text1"/>
        </w:rPr>
        <w:t>ápidamente en el arranque en frí</w:t>
      </w:r>
      <w:r w:rsidRPr="00527EC4">
        <w:rPr>
          <w:color w:val="000000" w:themeColor="text1"/>
        </w:rPr>
        <w:t>o.</w:t>
      </w:r>
    </w:p>
    <w:p w:rsidR="001200E8" w:rsidRPr="00527EC4" w:rsidRDefault="001200E8" w:rsidP="006F3D90">
      <w:pPr>
        <w:spacing w:line="360" w:lineRule="auto"/>
        <w:jc w:val="both"/>
        <w:rPr>
          <w:color w:val="000000" w:themeColor="text1"/>
        </w:rPr>
      </w:pPr>
    </w:p>
    <w:p w:rsidR="00ED728A" w:rsidRPr="00527EC4" w:rsidRDefault="006F3D90" w:rsidP="006F3D90">
      <w:pPr>
        <w:spacing w:line="360" w:lineRule="auto"/>
        <w:jc w:val="both"/>
        <w:rPr>
          <w:color w:val="000000" w:themeColor="text1"/>
        </w:rPr>
      </w:pPr>
      <w:r w:rsidRPr="00527EC4">
        <w:rPr>
          <w:color w:val="000000" w:themeColor="text1"/>
        </w:rPr>
        <w:t xml:space="preserve">La medida de la viscosidad se expresa comúnmente con dos </w:t>
      </w:r>
      <w:r w:rsidR="00ED728A" w:rsidRPr="00527EC4">
        <w:rPr>
          <w:color w:val="000000" w:themeColor="text1"/>
        </w:rPr>
        <w:t>sistemas</w:t>
      </w:r>
      <w:r w:rsidRPr="00527EC4">
        <w:rPr>
          <w:color w:val="000000" w:themeColor="text1"/>
        </w:rPr>
        <w:t xml:space="preserve"> de unidades SAYBOLT (SUS) o en el </w:t>
      </w:r>
      <w:r w:rsidR="00ED728A" w:rsidRPr="00527EC4">
        <w:rPr>
          <w:color w:val="000000" w:themeColor="text1"/>
        </w:rPr>
        <w:t>sistema</w:t>
      </w:r>
      <w:r w:rsidRPr="00527EC4">
        <w:rPr>
          <w:color w:val="000000" w:themeColor="text1"/>
        </w:rPr>
        <w:t xml:space="preserve"> métrico CENTISTOKES (CST).</w:t>
      </w:r>
    </w:p>
    <w:p w:rsidR="001200E8" w:rsidRPr="00527EC4" w:rsidRDefault="001200E8" w:rsidP="006F3D90">
      <w:pPr>
        <w:spacing w:line="360" w:lineRule="auto"/>
        <w:jc w:val="both"/>
        <w:rPr>
          <w:color w:val="000000" w:themeColor="text1"/>
        </w:rPr>
      </w:pPr>
    </w:p>
    <w:p w:rsidR="00ED728A" w:rsidRPr="00527EC4" w:rsidRDefault="006F3D90" w:rsidP="006F3D90">
      <w:pPr>
        <w:spacing w:line="360" w:lineRule="auto"/>
        <w:jc w:val="both"/>
        <w:rPr>
          <w:color w:val="000000" w:themeColor="text1"/>
        </w:rPr>
      </w:pPr>
      <w:r w:rsidRPr="00527EC4">
        <w:rPr>
          <w:color w:val="000000" w:themeColor="text1"/>
        </w:rPr>
        <w:t xml:space="preserve">Como medida de la fricción interna actúa como </w:t>
      </w:r>
      <w:r w:rsidR="00ED728A" w:rsidRPr="00527EC4">
        <w:rPr>
          <w:color w:val="000000" w:themeColor="text1"/>
        </w:rPr>
        <w:t>resistencia</w:t>
      </w:r>
      <w:r w:rsidRPr="00527EC4">
        <w:rPr>
          <w:color w:val="000000" w:themeColor="text1"/>
        </w:rPr>
        <w:t xml:space="preserve"> contra la modificación de la posición de las moléculas al actuar sobre ellas una tensión de cizallamiento. </w:t>
      </w:r>
      <w:r w:rsidRPr="00527EC4">
        <w:rPr>
          <w:color w:val="000000" w:themeColor="text1"/>
        </w:rPr>
        <w:br/>
        <w:t xml:space="preserve">La viscosidad es una </w:t>
      </w:r>
      <w:r w:rsidR="00ED728A" w:rsidRPr="00527EC4">
        <w:rPr>
          <w:color w:val="000000" w:themeColor="text1"/>
        </w:rPr>
        <w:t>propiedad</w:t>
      </w:r>
      <w:r w:rsidRPr="00527EC4">
        <w:rPr>
          <w:color w:val="000000" w:themeColor="text1"/>
        </w:rPr>
        <w:t xml:space="preserve"> que depende de la </w:t>
      </w:r>
      <w:r w:rsidR="00ED728A" w:rsidRPr="00527EC4">
        <w:rPr>
          <w:color w:val="000000" w:themeColor="text1"/>
        </w:rPr>
        <w:t>presión</w:t>
      </w:r>
      <w:r w:rsidRPr="00527EC4">
        <w:rPr>
          <w:color w:val="000000" w:themeColor="text1"/>
        </w:rPr>
        <w:t xml:space="preserve"> y </w:t>
      </w:r>
      <w:r w:rsidR="00ED728A" w:rsidRPr="00527EC4">
        <w:rPr>
          <w:color w:val="000000" w:themeColor="text1"/>
        </w:rPr>
        <w:t>temperatura</w:t>
      </w:r>
      <w:r w:rsidRPr="00527EC4">
        <w:rPr>
          <w:color w:val="000000" w:themeColor="text1"/>
        </w:rPr>
        <w:t xml:space="preserve"> y se define como el cociente resultante de la división de la tensión de cizallamiento (</w:t>
      </w:r>
      <w:r w:rsidR="00ED728A" w:rsidRPr="00527EC4">
        <w:rPr>
          <w:rFonts w:ascii="Symbol" w:hAnsi="Symbol" w:cs="Arial"/>
          <w:color w:val="000000" w:themeColor="text1"/>
        </w:rPr>
        <w:t></w:t>
      </w:r>
      <w:r w:rsidRPr="00527EC4">
        <w:rPr>
          <w:color w:val="000000" w:themeColor="text1"/>
        </w:rPr>
        <w:t xml:space="preserve">) por el gradiente de </w:t>
      </w:r>
      <w:r w:rsidR="00ED728A" w:rsidRPr="00527EC4">
        <w:rPr>
          <w:color w:val="000000" w:themeColor="text1"/>
        </w:rPr>
        <w:t>velocidad</w:t>
      </w:r>
      <w:r w:rsidRPr="00527EC4">
        <w:rPr>
          <w:color w:val="000000" w:themeColor="text1"/>
        </w:rPr>
        <w:t xml:space="preserve"> (D).</w:t>
      </w:r>
    </w:p>
    <w:p w:rsidR="001200E8" w:rsidRPr="00527EC4" w:rsidRDefault="001200E8" w:rsidP="006F3D90">
      <w:pPr>
        <w:spacing w:line="360" w:lineRule="auto"/>
        <w:jc w:val="both"/>
        <w:rPr>
          <w:color w:val="000000" w:themeColor="text1"/>
        </w:rPr>
      </w:pPr>
    </w:p>
    <w:p w:rsidR="00ED728A" w:rsidRPr="00527EC4" w:rsidRDefault="006F3D90" w:rsidP="001200E8">
      <w:pPr>
        <w:spacing w:line="360" w:lineRule="auto"/>
        <w:jc w:val="center"/>
        <w:rPr>
          <w:color w:val="000000" w:themeColor="text1"/>
        </w:rPr>
      </w:pPr>
      <w:r w:rsidRPr="00527EC4">
        <w:rPr>
          <w:color w:val="000000" w:themeColor="text1"/>
        </w:rPr>
        <w:t>m =</w:t>
      </w:r>
      <w:r w:rsidR="00ED728A" w:rsidRPr="00527EC4">
        <w:rPr>
          <w:rFonts w:ascii="Arial" w:hAnsi="Arial" w:cs="Arial"/>
          <w:color w:val="000000" w:themeColor="text1"/>
        </w:rPr>
        <w:t xml:space="preserve"> </w:t>
      </w:r>
      <w:r w:rsidR="00ED728A" w:rsidRPr="00527EC4">
        <w:rPr>
          <w:rFonts w:ascii="Symbol" w:hAnsi="Symbol" w:cs="Arial"/>
          <w:color w:val="000000" w:themeColor="text1"/>
        </w:rPr>
        <w:t></w:t>
      </w:r>
      <w:r w:rsidR="00ED728A" w:rsidRPr="00527EC4">
        <w:rPr>
          <w:rFonts w:ascii="Arial" w:hAnsi="Arial" w:cs="Arial"/>
          <w:color w:val="000000" w:themeColor="text1"/>
        </w:rPr>
        <w:t xml:space="preserve"> </w:t>
      </w:r>
      <w:r w:rsidRPr="00527EC4">
        <w:rPr>
          <w:color w:val="000000" w:themeColor="text1"/>
        </w:rPr>
        <w:t xml:space="preserve"> / D</w:t>
      </w:r>
    </w:p>
    <w:p w:rsidR="006F3D90" w:rsidRPr="00527EC4" w:rsidRDefault="006F3D90" w:rsidP="006F3D90">
      <w:pPr>
        <w:spacing w:line="360" w:lineRule="auto"/>
        <w:jc w:val="both"/>
        <w:rPr>
          <w:color w:val="000000" w:themeColor="text1"/>
        </w:rPr>
      </w:pPr>
      <w:r w:rsidRPr="00527EC4">
        <w:rPr>
          <w:color w:val="000000" w:themeColor="text1"/>
        </w:rPr>
        <w:br/>
        <w:t>Con flujo lineal y siendo constante la presión, la velocidad y la temperatura.</w:t>
      </w:r>
      <w:r w:rsidRPr="00527EC4">
        <w:rPr>
          <w:color w:val="000000" w:themeColor="text1"/>
        </w:rPr>
        <w:br/>
        <w:t xml:space="preserve">Afecta la generación de </w:t>
      </w:r>
      <w:r w:rsidR="00ED728A" w:rsidRPr="00527EC4">
        <w:rPr>
          <w:color w:val="000000" w:themeColor="text1"/>
        </w:rPr>
        <w:t>calor</w:t>
      </w:r>
      <w:r w:rsidRPr="00527EC4">
        <w:rPr>
          <w:color w:val="000000" w:themeColor="text1"/>
        </w:rPr>
        <w:t xml:space="preserve"> entre superficies giratorias (cojinetes, cilindros, engranajes). Tiene que ver con el efecto sellante del aceite. Determina la facilidad con que la maquinaria arranca bajo condiciones de baja temperatura </w:t>
      </w:r>
      <w:r w:rsidR="00ED728A" w:rsidRPr="00527EC4">
        <w:rPr>
          <w:color w:val="000000" w:themeColor="text1"/>
        </w:rPr>
        <w:t>ambiente</w:t>
      </w:r>
      <w:r w:rsidRPr="00527EC4">
        <w:rPr>
          <w:color w:val="000000" w:themeColor="text1"/>
        </w:rPr>
        <w:t>.</w:t>
      </w:r>
    </w:p>
    <w:p w:rsidR="006F3D90" w:rsidRPr="00527EC4" w:rsidRDefault="006F3D90" w:rsidP="006F3D90">
      <w:pPr>
        <w:spacing w:line="360" w:lineRule="auto"/>
        <w:jc w:val="both"/>
        <w:rPr>
          <w:color w:val="000000" w:themeColor="text1"/>
        </w:rPr>
      </w:pPr>
    </w:p>
    <w:tbl>
      <w:tblPr>
        <w:tblW w:w="8595" w:type="dxa"/>
        <w:tblCellSpacing w:w="7" w:type="dxa"/>
        <w:tblBorders>
          <w:top w:val="outset" w:sz="6" w:space="0" w:color="C0C0C0"/>
          <w:left w:val="outset" w:sz="6" w:space="0" w:color="C0C0C0"/>
          <w:bottom w:val="outset" w:sz="6" w:space="0" w:color="C0C0C0"/>
          <w:right w:val="outset" w:sz="6" w:space="0" w:color="C0C0C0"/>
        </w:tblBorders>
        <w:tblCellMar>
          <w:top w:w="15" w:type="dxa"/>
          <w:left w:w="15" w:type="dxa"/>
          <w:bottom w:w="15" w:type="dxa"/>
          <w:right w:w="15" w:type="dxa"/>
        </w:tblCellMar>
        <w:tblLook w:val="0000"/>
      </w:tblPr>
      <w:tblGrid>
        <w:gridCol w:w="2399"/>
        <w:gridCol w:w="2308"/>
        <w:gridCol w:w="949"/>
        <w:gridCol w:w="949"/>
        <w:gridCol w:w="949"/>
        <w:gridCol w:w="1041"/>
      </w:tblGrid>
      <w:tr w:rsidR="006F3D90" w:rsidRPr="00527EC4">
        <w:trPr>
          <w:tblCellSpacing w:w="7" w:type="dxa"/>
        </w:trPr>
        <w:tc>
          <w:tcPr>
            <w:tcW w:w="0" w:type="auto"/>
            <w:gridSpan w:val="6"/>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Intervalos de viscosidad permisibles para las clasificaciones de lubricantes de las SAE</w:t>
            </w:r>
          </w:p>
        </w:tc>
      </w:tr>
      <w:tr w:rsidR="006F3D90" w:rsidRPr="00527EC4">
        <w:trPr>
          <w:trHeight w:val="285"/>
          <w:tblCellSpacing w:w="7" w:type="dxa"/>
        </w:trPr>
        <w:tc>
          <w:tcPr>
            <w:tcW w:w="140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p>
        </w:tc>
        <w:tc>
          <w:tcPr>
            <w:tcW w:w="13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p>
        </w:tc>
        <w:tc>
          <w:tcPr>
            <w:tcW w:w="2250" w:type="pct"/>
            <w:gridSpan w:val="4"/>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Intervalo de Viscosidades (centistokes)</w:t>
            </w:r>
            <w:r w:rsidRPr="00527EC4">
              <w:rPr>
                <w:color w:val="000000" w:themeColor="text1"/>
                <w:vertAlign w:val="superscript"/>
              </w:rPr>
              <w:t>a</w:t>
            </w:r>
            <w:r w:rsidRPr="00527EC4">
              <w:rPr>
                <w:color w:val="000000" w:themeColor="text1"/>
              </w:rPr>
              <w:t> </w:t>
            </w:r>
          </w:p>
        </w:tc>
      </w:tr>
      <w:tr w:rsidR="006F3D90" w:rsidRPr="00527EC4">
        <w:trPr>
          <w:trHeight w:val="45"/>
          <w:tblCellSpacing w:w="7" w:type="dxa"/>
        </w:trPr>
        <w:tc>
          <w:tcPr>
            <w:tcW w:w="140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p>
        </w:tc>
        <w:tc>
          <w:tcPr>
            <w:tcW w:w="13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p>
        </w:tc>
        <w:tc>
          <w:tcPr>
            <w:tcW w:w="1100" w:type="pct"/>
            <w:gridSpan w:val="2"/>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A 0</w:t>
            </w:r>
            <w:r w:rsidRPr="00527EC4">
              <w:rPr>
                <w:color w:val="000000" w:themeColor="text1"/>
                <w:vertAlign w:val="superscript"/>
              </w:rPr>
              <w:t>o</w:t>
            </w:r>
            <w:r w:rsidRPr="00527EC4">
              <w:rPr>
                <w:color w:val="000000" w:themeColor="text1"/>
              </w:rPr>
              <w:t xml:space="preserve"> F</w:t>
            </w:r>
          </w:p>
        </w:tc>
        <w:tc>
          <w:tcPr>
            <w:tcW w:w="1150" w:type="pct"/>
            <w:gridSpan w:val="2"/>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A 210</w:t>
            </w:r>
            <w:r w:rsidRPr="00527EC4">
              <w:rPr>
                <w:color w:val="000000" w:themeColor="text1"/>
                <w:vertAlign w:val="superscript"/>
              </w:rPr>
              <w:t>o</w:t>
            </w:r>
            <w:r w:rsidRPr="00527EC4">
              <w:rPr>
                <w:color w:val="000000" w:themeColor="text1"/>
              </w:rPr>
              <w:t xml:space="preserve"> F</w:t>
            </w:r>
          </w:p>
        </w:tc>
      </w:tr>
      <w:tr w:rsidR="006F3D90" w:rsidRPr="00527EC4">
        <w:trPr>
          <w:trHeight w:val="330"/>
          <w:tblCellSpacing w:w="7" w:type="dxa"/>
        </w:trPr>
        <w:tc>
          <w:tcPr>
            <w:tcW w:w="140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Tipo de lubricante  </w:t>
            </w:r>
            <w:r w:rsidRPr="00527EC4">
              <w:rPr>
                <w:color w:val="000000" w:themeColor="text1"/>
              </w:rPr>
              <w:br/>
              <w:t xml:space="preserve">  </w:t>
            </w:r>
            <w:r w:rsidRPr="00527EC4">
              <w:rPr>
                <w:color w:val="000000" w:themeColor="text1"/>
              </w:rPr>
              <w:br/>
              <w:t> </w:t>
            </w:r>
          </w:p>
        </w:tc>
        <w:tc>
          <w:tcPr>
            <w:tcW w:w="13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Número de viscosidad </w:t>
            </w:r>
            <w:r w:rsidRPr="00527EC4">
              <w:rPr>
                <w:color w:val="000000" w:themeColor="text1"/>
              </w:rPr>
              <w:br/>
              <w:t>SAE</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Mínimo </w:t>
            </w:r>
            <w:r w:rsidRPr="00527EC4">
              <w:rPr>
                <w:color w:val="000000" w:themeColor="text1"/>
              </w:rPr>
              <w:br/>
              <w:t xml:space="preserve">  </w:t>
            </w:r>
            <w:r w:rsidRPr="00527EC4">
              <w:rPr>
                <w:color w:val="000000" w:themeColor="text1"/>
              </w:rPr>
              <w:br/>
              <w:t> </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Máximo </w:t>
            </w:r>
            <w:r w:rsidRPr="00527EC4">
              <w:rPr>
                <w:color w:val="000000" w:themeColor="text1"/>
              </w:rPr>
              <w:br/>
              <w:t xml:space="preserve">  </w:t>
            </w:r>
            <w:r w:rsidRPr="00527EC4">
              <w:rPr>
                <w:color w:val="000000" w:themeColor="text1"/>
              </w:rPr>
              <w:br/>
              <w:t> </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Mínimo </w:t>
            </w:r>
            <w:r w:rsidRPr="00527EC4">
              <w:rPr>
                <w:color w:val="000000" w:themeColor="text1"/>
              </w:rPr>
              <w:br/>
              <w:t xml:space="preserve">  </w:t>
            </w:r>
            <w:r w:rsidRPr="00527EC4">
              <w:rPr>
                <w:color w:val="000000" w:themeColor="text1"/>
              </w:rPr>
              <w:br/>
              <w:t> </w:t>
            </w:r>
          </w:p>
        </w:tc>
        <w:tc>
          <w:tcPr>
            <w:tcW w:w="60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Máximo </w:t>
            </w:r>
            <w:r w:rsidRPr="00527EC4">
              <w:rPr>
                <w:color w:val="000000" w:themeColor="text1"/>
              </w:rPr>
              <w:br/>
              <w:t xml:space="preserve">  </w:t>
            </w:r>
            <w:r w:rsidRPr="00527EC4">
              <w:rPr>
                <w:color w:val="000000" w:themeColor="text1"/>
              </w:rPr>
              <w:br/>
              <w:t> </w:t>
            </w:r>
          </w:p>
        </w:tc>
      </w:tr>
      <w:tr w:rsidR="006F3D90" w:rsidRPr="00527EC4">
        <w:trPr>
          <w:tblCellSpacing w:w="7" w:type="dxa"/>
        </w:trPr>
        <w:tc>
          <w:tcPr>
            <w:tcW w:w="140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Carter del cigüeñal</w:t>
            </w:r>
          </w:p>
        </w:tc>
        <w:tc>
          <w:tcPr>
            <w:tcW w:w="13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5W </w:t>
            </w:r>
            <w:r w:rsidRPr="00527EC4">
              <w:rPr>
                <w:color w:val="000000" w:themeColor="text1"/>
              </w:rPr>
              <w:br/>
              <w:t xml:space="preserve">10W </w:t>
            </w:r>
            <w:r w:rsidRPr="00527EC4">
              <w:rPr>
                <w:color w:val="000000" w:themeColor="text1"/>
              </w:rPr>
              <w:br/>
              <w:t xml:space="preserve">20W </w:t>
            </w:r>
            <w:r w:rsidRPr="00527EC4">
              <w:rPr>
                <w:color w:val="000000" w:themeColor="text1"/>
              </w:rPr>
              <w:br/>
              <w:t xml:space="preserve">20 </w:t>
            </w:r>
            <w:r w:rsidRPr="00527EC4">
              <w:rPr>
                <w:color w:val="000000" w:themeColor="text1"/>
              </w:rPr>
              <w:br/>
              <w:t xml:space="preserve">30 </w:t>
            </w:r>
            <w:r w:rsidRPr="00527EC4">
              <w:rPr>
                <w:color w:val="000000" w:themeColor="text1"/>
              </w:rPr>
              <w:br/>
              <w:t xml:space="preserve">40 </w:t>
            </w:r>
            <w:r w:rsidRPr="00527EC4">
              <w:rPr>
                <w:color w:val="000000" w:themeColor="text1"/>
              </w:rPr>
              <w:br/>
              <w:t>50</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  </w:t>
            </w:r>
            <w:r w:rsidRPr="00527EC4">
              <w:rPr>
                <w:color w:val="000000" w:themeColor="text1"/>
              </w:rPr>
              <w:br/>
              <w:t xml:space="preserve">1300 </w:t>
            </w:r>
            <w:r w:rsidRPr="00527EC4">
              <w:rPr>
                <w:color w:val="000000" w:themeColor="text1"/>
              </w:rPr>
              <w:br/>
              <w:t xml:space="preserve">2600 </w:t>
            </w:r>
            <w:r w:rsidRPr="00527EC4">
              <w:rPr>
                <w:color w:val="000000" w:themeColor="text1"/>
              </w:rPr>
              <w:br/>
              <w:t xml:space="preserve">  </w:t>
            </w:r>
            <w:r w:rsidRPr="00527EC4">
              <w:rPr>
                <w:color w:val="000000" w:themeColor="text1"/>
              </w:rPr>
              <w:br/>
              <w:t xml:space="preserve">  </w:t>
            </w:r>
            <w:r w:rsidRPr="00527EC4">
              <w:rPr>
                <w:color w:val="000000" w:themeColor="text1"/>
              </w:rPr>
              <w:br/>
              <w:t xml:space="preserve">  </w:t>
            </w:r>
            <w:r w:rsidRPr="00527EC4">
              <w:rPr>
                <w:color w:val="000000" w:themeColor="text1"/>
              </w:rPr>
              <w:br/>
              <w:t> </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1300 </w:t>
            </w:r>
            <w:r w:rsidRPr="00527EC4">
              <w:rPr>
                <w:color w:val="000000" w:themeColor="text1"/>
              </w:rPr>
              <w:br/>
              <w:t xml:space="preserve">2600 </w:t>
            </w:r>
            <w:r w:rsidRPr="00527EC4">
              <w:rPr>
                <w:color w:val="000000" w:themeColor="text1"/>
              </w:rPr>
              <w:br/>
              <w:t xml:space="preserve">10500 </w:t>
            </w:r>
            <w:r w:rsidRPr="00527EC4">
              <w:rPr>
                <w:color w:val="000000" w:themeColor="text1"/>
              </w:rPr>
              <w:br/>
              <w:t xml:space="preserve">  </w:t>
            </w:r>
            <w:r w:rsidRPr="00527EC4">
              <w:rPr>
                <w:color w:val="000000" w:themeColor="text1"/>
              </w:rPr>
              <w:br/>
              <w:t xml:space="preserve">  </w:t>
            </w:r>
            <w:r w:rsidRPr="00527EC4">
              <w:rPr>
                <w:color w:val="000000" w:themeColor="text1"/>
              </w:rPr>
              <w:br/>
              <w:t xml:space="preserve">  </w:t>
            </w:r>
            <w:r w:rsidRPr="00527EC4">
              <w:rPr>
                <w:color w:val="000000" w:themeColor="text1"/>
              </w:rPr>
              <w:br/>
              <w:t> </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3.9 </w:t>
            </w:r>
            <w:r w:rsidRPr="00527EC4">
              <w:rPr>
                <w:color w:val="000000" w:themeColor="text1"/>
              </w:rPr>
              <w:br/>
              <w:t xml:space="preserve">3.9 </w:t>
            </w:r>
            <w:r w:rsidRPr="00527EC4">
              <w:rPr>
                <w:color w:val="000000" w:themeColor="text1"/>
              </w:rPr>
              <w:br/>
              <w:t xml:space="preserve">3.9 </w:t>
            </w:r>
            <w:r w:rsidRPr="00527EC4">
              <w:rPr>
                <w:color w:val="000000" w:themeColor="text1"/>
              </w:rPr>
              <w:br/>
              <w:t xml:space="preserve">5.7 </w:t>
            </w:r>
            <w:r w:rsidRPr="00527EC4">
              <w:rPr>
                <w:color w:val="000000" w:themeColor="text1"/>
              </w:rPr>
              <w:br/>
              <w:t xml:space="preserve">9.6 </w:t>
            </w:r>
            <w:r w:rsidRPr="00527EC4">
              <w:rPr>
                <w:color w:val="000000" w:themeColor="text1"/>
              </w:rPr>
              <w:br/>
              <w:t xml:space="preserve">12.9 </w:t>
            </w:r>
            <w:r w:rsidRPr="00527EC4">
              <w:rPr>
                <w:color w:val="000000" w:themeColor="text1"/>
              </w:rPr>
              <w:br/>
              <w:t>16.8</w:t>
            </w:r>
          </w:p>
        </w:tc>
        <w:tc>
          <w:tcPr>
            <w:tcW w:w="60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  </w:t>
            </w:r>
            <w:r w:rsidRPr="00527EC4">
              <w:rPr>
                <w:color w:val="000000" w:themeColor="text1"/>
              </w:rPr>
              <w:br/>
              <w:t xml:space="preserve">  </w:t>
            </w:r>
            <w:r w:rsidRPr="00527EC4">
              <w:rPr>
                <w:color w:val="000000" w:themeColor="text1"/>
              </w:rPr>
              <w:br/>
              <w:t xml:space="preserve">  </w:t>
            </w:r>
            <w:r w:rsidRPr="00527EC4">
              <w:rPr>
                <w:color w:val="000000" w:themeColor="text1"/>
              </w:rPr>
              <w:br/>
              <w:t xml:space="preserve">9.6 </w:t>
            </w:r>
            <w:r w:rsidRPr="00527EC4">
              <w:rPr>
                <w:color w:val="000000" w:themeColor="text1"/>
              </w:rPr>
              <w:br/>
              <w:t xml:space="preserve">12.9 </w:t>
            </w:r>
            <w:r w:rsidRPr="00527EC4">
              <w:rPr>
                <w:color w:val="000000" w:themeColor="text1"/>
              </w:rPr>
              <w:br/>
              <w:t xml:space="preserve">16.8 </w:t>
            </w:r>
            <w:r w:rsidRPr="00527EC4">
              <w:rPr>
                <w:color w:val="000000" w:themeColor="text1"/>
              </w:rPr>
              <w:br/>
              <w:t>22.7</w:t>
            </w:r>
          </w:p>
        </w:tc>
      </w:tr>
      <w:tr w:rsidR="006F3D90" w:rsidRPr="00527EC4">
        <w:trPr>
          <w:tblCellSpacing w:w="7" w:type="dxa"/>
        </w:trPr>
        <w:tc>
          <w:tcPr>
            <w:tcW w:w="140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Tra</w:t>
            </w:r>
            <w:r w:rsidR="00ED728A" w:rsidRPr="00527EC4">
              <w:rPr>
                <w:color w:val="000000" w:themeColor="text1"/>
              </w:rPr>
              <w:t>n</w:t>
            </w:r>
            <w:r w:rsidRPr="00527EC4">
              <w:rPr>
                <w:color w:val="000000" w:themeColor="text1"/>
              </w:rPr>
              <w:t>smisión y eje</w:t>
            </w:r>
          </w:p>
        </w:tc>
        <w:tc>
          <w:tcPr>
            <w:tcW w:w="13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75 </w:t>
            </w:r>
            <w:r w:rsidRPr="00527EC4">
              <w:rPr>
                <w:color w:val="000000" w:themeColor="text1"/>
              </w:rPr>
              <w:br/>
              <w:t xml:space="preserve">80 </w:t>
            </w:r>
            <w:r w:rsidRPr="00527EC4">
              <w:rPr>
                <w:color w:val="000000" w:themeColor="text1"/>
              </w:rPr>
              <w:br/>
              <w:t xml:space="preserve">90 </w:t>
            </w:r>
            <w:r w:rsidRPr="00527EC4">
              <w:rPr>
                <w:color w:val="000000" w:themeColor="text1"/>
              </w:rPr>
              <w:br/>
              <w:t xml:space="preserve">140  </w:t>
            </w:r>
            <w:r w:rsidRPr="00527EC4">
              <w:rPr>
                <w:color w:val="000000" w:themeColor="text1"/>
              </w:rPr>
              <w:br/>
              <w:t>250</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  </w:t>
            </w:r>
            <w:r w:rsidRPr="00527EC4">
              <w:rPr>
                <w:color w:val="000000" w:themeColor="text1"/>
              </w:rPr>
              <w:br/>
              <w:t xml:space="preserve">15000 </w:t>
            </w:r>
            <w:r w:rsidRPr="00527EC4">
              <w:rPr>
                <w:color w:val="000000" w:themeColor="text1"/>
              </w:rPr>
              <w:br/>
              <w:t xml:space="preserve">  </w:t>
            </w:r>
            <w:r w:rsidRPr="00527EC4">
              <w:rPr>
                <w:color w:val="000000" w:themeColor="text1"/>
              </w:rPr>
              <w:br/>
              <w:t xml:space="preserve">  </w:t>
            </w:r>
            <w:r w:rsidRPr="00527EC4">
              <w:rPr>
                <w:color w:val="000000" w:themeColor="text1"/>
              </w:rPr>
              <w:br/>
              <w:t> </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15000 </w:t>
            </w:r>
            <w:r w:rsidRPr="00527EC4">
              <w:rPr>
                <w:color w:val="000000" w:themeColor="text1"/>
              </w:rPr>
              <w:br/>
              <w:t xml:space="preserve">100000 </w:t>
            </w:r>
            <w:r w:rsidRPr="00527EC4">
              <w:rPr>
                <w:color w:val="000000" w:themeColor="text1"/>
              </w:rPr>
              <w:br/>
              <w:t xml:space="preserve">  </w:t>
            </w:r>
            <w:r w:rsidRPr="00527EC4">
              <w:rPr>
                <w:color w:val="000000" w:themeColor="text1"/>
              </w:rPr>
              <w:br/>
              <w:t xml:space="preserve">  </w:t>
            </w:r>
            <w:r w:rsidRPr="00527EC4">
              <w:rPr>
                <w:color w:val="000000" w:themeColor="text1"/>
              </w:rPr>
              <w:br/>
              <w:t> </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  </w:t>
            </w:r>
            <w:r w:rsidRPr="00527EC4">
              <w:rPr>
                <w:color w:val="000000" w:themeColor="text1"/>
              </w:rPr>
              <w:br/>
              <w:t xml:space="preserve">  </w:t>
            </w:r>
            <w:r w:rsidRPr="00527EC4">
              <w:rPr>
                <w:color w:val="000000" w:themeColor="text1"/>
              </w:rPr>
              <w:br/>
              <w:t xml:space="preserve">75 </w:t>
            </w:r>
            <w:r w:rsidRPr="00527EC4">
              <w:rPr>
                <w:color w:val="000000" w:themeColor="text1"/>
              </w:rPr>
              <w:br/>
              <w:t xml:space="preserve">120 </w:t>
            </w:r>
            <w:r w:rsidRPr="00527EC4">
              <w:rPr>
                <w:color w:val="000000" w:themeColor="text1"/>
              </w:rPr>
              <w:br/>
              <w:t>200</w:t>
            </w:r>
          </w:p>
        </w:tc>
        <w:tc>
          <w:tcPr>
            <w:tcW w:w="60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 xml:space="preserve">  </w:t>
            </w:r>
            <w:r w:rsidRPr="00527EC4">
              <w:rPr>
                <w:color w:val="000000" w:themeColor="text1"/>
              </w:rPr>
              <w:br/>
              <w:t xml:space="preserve">  </w:t>
            </w:r>
            <w:r w:rsidRPr="00527EC4">
              <w:rPr>
                <w:color w:val="000000" w:themeColor="text1"/>
              </w:rPr>
              <w:br/>
              <w:t xml:space="preserve">120 </w:t>
            </w:r>
            <w:r w:rsidRPr="00527EC4">
              <w:rPr>
                <w:color w:val="000000" w:themeColor="text1"/>
              </w:rPr>
              <w:br/>
              <w:t xml:space="preserve">200 </w:t>
            </w:r>
            <w:r w:rsidRPr="00527EC4">
              <w:rPr>
                <w:color w:val="000000" w:themeColor="text1"/>
              </w:rPr>
              <w:br/>
              <w:t> </w:t>
            </w:r>
          </w:p>
        </w:tc>
      </w:tr>
      <w:tr w:rsidR="006F3D90" w:rsidRPr="00527EC4">
        <w:trPr>
          <w:tblCellSpacing w:w="7" w:type="dxa"/>
        </w:trPr>
        <w:tc>
          <w:tcPr>
            <w:tcW w:w="140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ED728A" w:rsidP="006F3D90">
            <w:pPr>
              <w:spacing w:line="360" w:lineRule="auto"/>
              <w:jc w:val="both"/>
              <w:rPr>
                <w:color w:val="000000" w:themeColor="text1"/>
              </w:rPr>
            </w:pPr>
            <w:r w:rsidRPr="00527EC4">
              <w:rPr>
                <w:color w:val="000000" w:themeColor="text1"/>
              </w:rPr>
              <w:t>Fluido</w:t>
            </w:r>
            <w:r w:rsidR="006F3D90" w:rsidRPr="00527EC4">
              <w:rPr>
                <w:color w:val="000000" w:themeColor="text1"/>
              </w:rPr>
              <w:t xml:space="preserve"> de transmisión  </w:t>
            </w:r>
            <w:r w:rsidR="006F3D90" w:rsidRPr="00527EC4">
              <w:rPr>
                <w:color w:val="000000" w:themeColor="text1"/>
              </w:rPr>
              <w:br/>
              <w:t>automática</w:t>
            </w:r>
          </w:p>
        </w:tc>
        <w:tc>
          <w:tcPr>
            <w:tcW w:w="13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Tipo A</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39</w:t>
            </w:r>
            <w:r w:rsidRPr="00527EC4">
              <w:rPr>
                <w:color w:val="000000" w:themeColor="text1"/>
                <w:vertAlign w:val="superscript"/>
              </w:rPr>
              <w:t>b</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43</w:t>
            </w:r>
            <w:r w:rsidRPr="00527EC4">
              <w:rPr>
                <w:color w:val="000000" w:themeColor="text1"/>
                <w:vertAlign w:val="superscript"/>
              </w:rPr>
              <w:t>b</w:t>
            </w:r>
          </w:p>
        </w:tc>
        <w:tc>
          <w:tcPr>
            <w:tcW w:w="55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7</w:t>
            </w:r>
          </w:p>
        </w:tc>
        <w:tc>
          <w:tcPr>
            <w:tcW w:w="600" w:type="pct"/>
            <w:tcBorders>
              <w:top w:val="outset" w:sz="6" w:space="0" w:color="C0C0C0"/>
              <w:left w:val="outset" w:sz="6" w:space="0" w:color="C0C0C0"/>
              <w:bottom w:val="outset" w:sz="6" w:space="0" w:color="C0C0C0"/>
              <w:right w:val="outset" w:sz="6" w:space="0" w:color="C0C0C0"/>
            </w:tcBorders>
            <w:vAlign w:val="center"/>
          </w:tcPr>
          <w:p w:rsidR="006F3D90" w:rsidRPr="00527EC4" w:rsidRDefault="006F3D90" w:rsidP="006F3D90">
            <w:pPr>
              <w:spacing w:line="360" w:lineRule="auto"/>
              <w:jc w:val="both"/>
              <w:rPr>
                <w:color w:val="000000" w:themeColor="text1"/>
              </w:rPr>
            </w:pPr>
            <w:r w:rsidRPr="00527EC4">
              <w:rPr>
                <w:color w:val="000000" w:themeColor="text1"/>
              </w:rPr>
              <w:t>8.5</w:t>
            </w:r>
          </w:p>
        </w:tc>
      </w:tr>
    </w:tbl>
    <w:p w:rsidR="00ED728A" w:rsidRPr="00527EC4" w:rsidRDefault="00ED728A" w:rsidP="006F3D90">
      <w:pPr>
        <w:spacing w:line="360" w:lineRule="auto"/>
        <w:jc w:val="both"/>
        <w:rPr>
          <w:color w:val="000000" w:themeColor="text1"/>
        </w:rPr>
      </w:pPr>
    </w:p>
    <w:p w:rsidR="00ED728A" w:rsidRPr="00527EC4" w:rsidRDefault="00F454E5" w:rsidP="00F454E5">
      <w:pPr>
        <w:spacing w:line="360" w:lineRule="auto"/>
        <w:jc w:val="center"/>
        <w:rPr>
          <w:color w:val="000000" w:themeColor="text1"/>
        </w:rPr>
      </w:pPr>
      <w:r>
        <w:rPr>
          <w:color w:val="000000" w:themeColor="text1"/>
        </w:rPr>
        <w:t>Tabla 2. Intervalos de Viscosidad Permisible</w:t>
      </w:r>
    </w:p>
    <w:p w:rsidR="0098720B" w:rsidRPr="00527EC4" w:rsidRDefault="0098720B" w:rsidP="006F3D90">
      <w:pPr>
        <w:spacing w:line="360" w:lineRule="auto"/>
        <w:jc w:val="both"/>
        <w:rPr>
          <w:color w:val="000000" w:themeColor="text1"/>
        </w:rPr>
      </w:pPr>
    </w:p>
    <w:p w:rsidR="0098720B" w:rsidRPr="00527EC4" w:rsidRDefault="0098720B" w:rsidP="006F3D90">
      <w:pPr>
        <w:spacing w:line="360" w:lineRule="auto"/>
        <w:jc w:val="both"/>
        <w:rPr>
          <w:color w:val="000000" w:themeColor="text1"/>
        </w:rPr>
      </w:pPr>
    </w:p>
    <w:p w:rsidR="00ED728A" w:rsidRPr="00527EC4" w:rsidRDefault="005E74CC" w:rsidP="00E0115D">
      <w:pPr>
        <w:spacing w:line="360" w:lineRule="auto"/>
        <w:ind w:left="1276" w:firstLine="425"/>
        <w:jc w:val="both"/>
        <w:rPr>
          <w:b/>
          <w:color w:val="000000" w:themeColor="text1"/>
        </w:rPr>
      </w:pPr>
      <w:r w:rsidRPr="00527EC4">
        <w:rPr>
          <w:b/>
          <w:color w:val="000000" w:themeColor="text1"/>
        </w:rPr>
        <w:t>3.2</w:t>
      </w:r>
      <w:r w:rsidR="0019042D" w:rsidRPr="00527EC4">
        <w:rPr>
          <w:b/>
          <w:color w:val="000000" w:themeColor="text1"/>
        </w:rPr>
        <w:t>.</w:t>
      </w:r>
      <w:r w:rsidRPr="00527EC4">
        <w:rPr>
          <w:b/>
          <w:color w:val="000000" w:themeColor="text1"/>
        </w:rPr>
        <w:t>1</w:t>
      </w:r>
      <w:r w:rsidR="0019042D" w:rsidRPr="00527EC4">
        <w:rPr>
          <w:b/>
          <w:color w:val="000000" w:themeColor="text1"/>
        </w:rPr>
        <w:t>.</w:t>
      </w:r>
      <w:r w:rsidRPr="00527EC4">
        <w:rPr>
          <w:b/>
          <w:color w:val="000000" w:themeColor="text1"/>
        </w:rPr>
        <w:t>4</w:t>
      </w:r>
      <w:r w:rsidR="0019042D" w:rsidRPr="00527EC4">
        <w:rPr>
          <w:b/>
          <w:color w:val="000000" w:themeColor="text1"/>
        </w:rPr>
        <w:t xml:space="preserve"> </w:t>
      </w:r>
      <w:r w:rsidR="006F3D90" w:rsidRPr="00527EC4">
        <w:rPr>
          <w:b/>
          <w:color w:val="000000" w:themeColor="text1"/>
        </w:rPr>
        <w:t>Índice de Viscosidad</w:t>
      </w:r>
    </w:p>
    <w:p w:rsidR="006F3D90" w:rsidRPr="00527EC4" w:rsidRDefault="006F3D90" w:rsidP="00E0115D">
      <w:pPr>
        <w:spacing w:line="360" w:lineRule="auto"/>
        <w:ind w:firstLine="2410"/>
        <w:jc w:val="both"/>
        <w:rPr>
          <w:color w:val="000000" w:themeColor="text1"/>
        </w:rPr>
      </w:pPr>
      <w:r w:rsidRPr="00527EC4">
        <w:rPr>
          <w:color w:val="000000" w:themeColor="text1"/>
        </w:rPr>
        <w:t xml:space="preserve">Los cambios de temperatura afectan a la viscosidad del lubricante generando así mismo cambios en ésta, lo que implica que a altas temperaturas la viscosidad decrece y a bajas temperaturas aumenta. Arbitrariamente se tomaron diferentes tipos de aceite y se midió </w:t>
      </w:r>
      <w:r w:rsidR="00ED728A" w:rsidRPr="00527EC4">
        <w:rPr>
          <w:color w:val="000000" w:themeColor="text1"/>
        </w:rPr>
        <w:t xml:space="preserve">su viscosidad a </w:t>
      </w:r>
      <w:smartTag w:uri="urn:schemas-microsoft-com:office:smarttags" w:element="metricconverter">
        <w:smartTagPr>
          <w:attr w:name="ProductID" w:val="40 ﾺC"/>
        </w:smartTagPr>
        <w:r w:rsidR="00ED728A" w:rsidRPr="00527EC4">
          <w:rPr>
            <w:color w:val="000000" w:themeColor="text1"/>
          </w:rPr>
          <w:t>40 º</w:t>
        </w:r>
        <w:r w:rsidRPr="00527EC4">
          <w:rPr>
            <w:color w:val="000000" w:themeColor="text1"/>
          </w:rPr>
          <w:t>C</w:t>
        </w:r>
      </w:smartTag>
      <w:r w:rsidR="00ED728A" w:rsidRPr="00527EC4">
        <w:rPr>
          <w:color w:val="000000" w:themeColor="text1"/>
        </w:rPr>
        <w:t xml:space="preserve"> y </w:t>
      </w:r>
      <w:smartTag w:uri="urn:schemas-microsoft-com:office:smarttags" w:element="metricconverter">
        <w:smartTagPr>
          <w:attr w:name="ProductID" w:val="100 ﾺC"/>
        </w:smartTagPr>
        <w:r w:rsidR="00ED728A" w:rsidRPr="00527EC4">
          <w:rPr>
            <w:color w:val="000000" w:themeColor="text1"/>
          </w:rPr>
          <w:t>100 º</w:t>
        </w:r>
        <w:r w:rsidRPr="00527EC4">
          <w:rPr>
            <w:color w:val="000000" w:themeColor="text1"/>
          </w:rPr>
          <w:t>C</w:t>
        </w:r>
      </w:smartTag>
      <w:r w:rsidRPr="00527EC4">
        <w:rPr>
          <w:color w:val="000000" w:themeColor="text1"/>
        </w:rPr>
        <w:t xml:space="preserve">, al aceite que sufrió menos cambios en la misma se le asignó el </w:t>
      </w:r>
      <w:r w:rsidR="00ED728A" w:rsidRPr="00527EC4">
        <w:rPr>
          <w:color w:val="000000" w:themeColor="text1"/>
        </w:rPr>
        <w:t>valor</w:t>
      </w:r>
      <w:r w:rsidRPr="00527EC4">
        <w:rPr>
          <w:color w:val="000000" w:themeColor="text1"/>
        </w:rPr>
        <w:t xml:space="preserve"> 100 de índice de viscosidad y al que varió en mayor proporción se le asignó valor 0 (cero) de índice de viscosidad. Luego con el avance en el </w:t>
      </w:r>
      <w:r w:rsidR="00ED728A" w:rsidRPr="00527EC4">
        <w:rPr>
          <w:color w:val="000000" w:themeColor="text1"/>
        </w:rPr>
        <w:t>diseño</w:t>
      </w:r>
      <w:r w:rsidRPr="00527EC4">
        <w:rPr>
          <w:color w:val="000000" w:themeColor="text1"/>
        </w:rPr>
        <w:t xml:space="preserve"> de los aditivos mejoradores del índice de viscosidad se logró formular lubricantes con índices mayores a 100.</w:t>
      </w:r>
    </w:p>
    <w:p w:rsidR="00ED728A" w:rsidRPr="00527EC4" w:rsidRDefault="00ED728A" w:rsidP="006F3D90">
      <w:pPr>
        <w:spacing w:line="360" w:lineRule="auto"/>
        <w:jc w:val="both"/>
        <w:rPr>
          <w:color w:val="000000" w:themeColor="text1"/>
        </w:rPr>
      </w:pPr>
    </w:p>
    <w:p w:rsidR="006F3D90" w:rsidRPr="00527EC4" w:rsidRDefault="001860C1" w:rsidP="006F3D90">
      <w:pPr>
        <w:spacing w:line="360" w:lineRule="auto"/>
        <w:jc w:val="center"/>
        <w:rPr>
          <w:color w:val="000000" w:themeColor="text1"/>
        </w:rPr>
      </w:pPr>
      <w:r>
        <w:rPr>
          <w:noProof/>
          <w:color w:val="000000" w:themeColor="text1"/>
          <w:lang w:val="es-EC" w:eastAsia="es-EC"/>
        </w:rPr>
        <w:drawing>
          <wp:inline distT="0" distB="0" distL="0" distR="0">
            <wp:extent cx="3962400" cy="2419350"/>
            <wp:effectExtent l="19050" t="0" r="0" b="0"/>
            <wp:docPr id="127" name="Imagen 53" descr="Imag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descr="Image54"/>
                    <pic:cNvPicPr>
                      <a:picLocks noChangeAspect="1" noChangeArrowheads="1"/>
                    </pic:cNvPicPr>
                  </pic:nvPicPr>
                  <pic:blipFill>
                    <a:blip r:embed="rId59"/>
                    <a:srcRect/>
                    <a:stretch>
                      <a:fillRect/>
                    </a:stretch>
                  </pic:blipFill>
                  <pic:spPr bwMode="auto">
                    <a:xfrm>
                      <a:off x="0" y="0"/>
                      <a:ext cx="3962400" cy="2419350"/>
                    </a:xfrm>
                    <a:prstGeom prst="rect">
                      <a:avLst/>
                    </a:prstGeom>
                    <a:noFill/>
                    <a:ln w="9525">
                      <a:noFill/>
                      <a:miter lim="800000"/>
                      <a:headEnd/>
                      <a:tailEnd/>
                    </a:ln>
                  </pic:spPr>
                </pic:pic>
              </a:graphicData>
            </a:graphic>
          </wp:inline>
        </w:drawing>
      </w:r>
    </w:p>
    <w:p w:rsidR="006F3D90" w:rsidRDefault="00C22E1C" w:rsidP="00F825E8">
      <w:pPr>
        <w:spacing w:line="360" w:lineRule="auto"/>
        <w:jc w:val="center"/>
        <w:rPr>
          <w:color w:val="000000" w:themeColor="text1"/>
        </w:rPr>
      </w:pPr>
      <w:r>
        <w:rPr>
          <w:color w:val="000000" w:themeColor="text1"/>
        </w:rPr>
        <w:t>Tabla 3. Índice de Viscosidad</w:t>
      </w:r>
    </w:p>
    <w:p w:rsidR="00C22E1C" w:rsidRPr="00527EC4" w:rsidRDefault="00C22E1C" w:rsidP="001D51DC">
      <w:pPr>
        <w:spacing w:line="360" w:lineRule="auto"/>
        <w:jc w:val="both"/>
        <w:rPr>
          <w:color w:val="000000" w:themeColor="text1"/>
        </w:rPr>
      </w:pPr>
    </w:p>
    <w:p w:rsidR="006F3D90" w:rsidRPr="00527EC4" w:rsidRDefault="00BA0265" w:rsidP="00E0115D">
      <w:pPr>
        <w:spacing w:line="360" w:lineRule="auto"/>
        <w:ind w:left="1276" w:firstLine="425"/>
        <w:jc w:val="both"/>
        <w:rPr>
          <w:b/>
          <w:color w:val="000000" w:themeColor="text1"/>
        </w:rPr>
      </w:pPr>
      <w:r w:rsidRPr="00527EC4">
        <w:rPr>
          <w:b/>
          <w:color w:val="000000" w:themeColor="text1"/>
        </w:rPr>
        <w:t>3.2.1.5</w:t>
      </w:r>
      <w:r w:rsidR="0019042D" w:rsidRPr="00527EC4">
        <w:rPr>
          <w:b/>
          <w:color w:val="000000" w:themeColor="text1"/>
        </w:rPr>
        <w:t xml:space="preserve">. </w:t>
      </w:r>
      <w:r w:rsidR="001D51DC" w:rsidRPr="00527EC4">
        <w:rPr>
          <w:b/>
          <w:color w:val="000000" w:themeColor="text1"/>
        </w:rPr>
        <w:t xml:space="preserve">Viscosidad </w:t>
      </w:r>
      <w:r w:rsidR="006F3D90" w:rsidRPr="00527EC4">
        <w:rPr>
          <w:b/>
          <w:color w:val="000000" w:themeColor="text1"/>
        </w:rPr>
        <w:t>dinámica</w:t>
      </w:r>
      <w:r w:rsidR="001D51DC" w:rsidRPr="00527EC4">
        <w:rPr>
          <w:b/>
          <w:color w:val="000000" w:themeColor="text1"/>
        </w:rPr>
        <w:t xml:space="preserve"> o absoluta</w:t>
      </w:r>
    </w:p>
    <w:p w:rsidR="00ED728A" w:rsidRPr="00527EC4" w:rsidRDefault="001D51DC" w:rsidP="00E0115D">
      <w:pPr>
        <w:spacing w:line="360" w:lineRule="auto"/>
        <w:ind w:firstLine="2552"/>
        <w:jc w:val="both"/>
        <w:rPr>
          <w:color w:val="000000" w:themeColor="text1"/>
        </w:rPr>
      </w:pPr>
      <w:r w:rsidRPr="00527EC4">
        <w:rPr>
          <w:color w:val="000000" w:themeColor="text1"/>
        </w:rPr>
        <w:t xml:space="preserve">Los términos viscosidad absoluta y viscosidad </w:t>
      </w:r>
      <w:r w:rsidR="00ED728A" w:rsidRPr="00527EC4">
        <w:rPr>
          <w:color w:val="000000" w:themeColor="text1"/>
        </w:rPr>
        <w:t>dinámica</w:t>
      </w:r>
      <w:r w:rsidRPr="00527EC4">
        <w:rPr>
          <w:color w:val="000000" w:themeColor="text1"/>
        </w:rPr>
        <w:t xml:space="preserve"> se</w:t>
      </w:r>
      <w:r w:rsidR="00597ED4">
        <w:rPr>
          <w:color w:val="000000" w:themeColor="text1"/>
        </w:rPr>
        <w:t xml:space="preserve"> usan intercambiablemente con el</w:t>
      </w:r>
      <w:r w:rsidRPr="00527EC4">
        <w:rPr>
          <w:color w:val="000000" w:themeColor="text1"/>
        </w:rPr>
        <w:t xml:space="preserve"> de viscosidad para distinguirla de la viscosidad </w:t>
      </w:r>
      <w:r w:rsidR="00ED728A" w:rsidRPr="00527EC4">
        <w:rPr>
          <w:color w:val="000000" w:themeColor="text1"/>
        </w:rPr>
        <w:t>cinemática</w:t>
      </w:r>
      <w:r w:rsidRPr="00527EC4">
        <w:rPr>
          <w:color w:val="000000" w:themeColor="text1"/>
        </w:rPr>
        <w:t xml:space="preserve"> o comercial.</w:t>
      </w:r>
    </w:p>
    <w:p w:rsidR="0019042D" w:rsidRPr="00527EC4" w:rsidRDefault="0019042D" w:rsidP="0019042D">
      <w:pPr>
        <w:spacing w:line="360" w:lineRule="auto"/>
        <w:ind w:firstLine="1985"/>
        <w:jc w:val="both"/>
        <w:rPr>
          <w:color w:val="000000" w:themeColor="text1"/>
        </w:rPr>
      </w:pPr>
    </w:p>
    <w:p w:rsidR="00ED728A" w:rsidRPr="00527EC4" w:rsidRDefault="001D51DC" w:rsidP="00A97026">
      <w:pPr>
        <w:spacing w:line="360" w:lineRule="auto"/>
        <w:jc w:val="both"/>
        <w:outlineLvl w:val="0"/>
        <w:rPr>
          <w:color w:val="000000" w:themeColor="text1"/>
        </w:rPr>
      </w:pPr>
      <w:r w:rsidRPr="00527EC4">
        <w:rPr>
          <w:color w:val="000000" w:themeColor="text1"/>
        </w:rPr>
        <w:t xml:space="preserve">Se define, como ya hemos dicho como la resistencia de un líquido a fluir. </w:t>
      </w:r>
    </w:p>
    <w:p w:rsidR="0019042D" w:rsidRPr="00527EC4" w:rsidRDefault="0019042D" w:rsidP="001D51DC">
      <w:pPr>
        <w:spacing w:line="360" w:lineRule="auto"/>
        <w:jc w:val="both"/>
        <w:rPr>
          <w:color w:val="000000" w:themeColor="text1"/>
        </w:rPr>
      </w:pPr>
    </w:p>
    <w:p w:rsidR="00ED728A" w:rsidRPr="00527EC4" w:rsidRDefault="001D51DC" w:rsidP="001D51DC">
      <w:pPr>
        <w:spacing w:line="360" w:lineRule="auto"/>
        <w:jc w:val="both"/>
        <w:rPr>
          <w:color w:val="000000" w:themeColor="text1"/>
        </w:rPr>
      </w:pPr>
      <w:r w:rsidRPr="00527EC4">
        <w:rPr>
          <w:color w:val="000000" w:themeColor="text1"/>
        </w:rPr>
        <w:t xml:space="preserve">Matemáticamente se expresa como la relación entre el esfuerzo aplicado para mover una capa de aceite (tensión de corte) y el grado de desplazamiento conseguido. </w:t>
      </w:r>
    </w:p>
    <w:p w:rsidR="00433DBA" w:rsidRPr="00527EC4" w:rsidRDefault="00433DBA"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El </w:t>
      </w:r>
      <w:r w:rsidR="00ED728A" w:rsidRPr="00527EC4">
        <w:rPr>
          <w:color w:val="000000" w:themeColor="text1"/>
        </w:rPr>
        <w:t>concepto</w:t>
      </w:r>
      <w:r w:rsidRPr="00527EC4">
        <w:rPr>
          <w:color w:val="000000" w:themeColor="text1"/>
        </w:rPr>
        <w:t xml:space="preserve"> de viscosidad puede entenderse con ayuda de la figura:</w:t>
      </w:r>
    </w:p>
    <w:p w:rsidR="001D51DC" w:rsidRPr="00527EC4" w:rsidRDefault="001860C1" w:rsidP="001D51DC">
      <w:pPr>
        <w:spacing w:line="360" w:lineRule="auto"/>
        <w:jc w:val="both"/>
        <w:rPr>
          <w:color w:val="000000" w:themeColor="text1"/>
        </w:rPr>
      </w:pPr>
      <w:r>
        <w:rPr>
          <w:noProof/>
          <w:color w:val="000000" w:themeColor="text1"/>
          <w:lang w:val="es-EC" w:eastAsia="es-EC"/>
        </w:rPr>
        <w:drawing>
          <wp:inline distT="0" distB="0" distL="0" distR="0">
            <wp:extent cx="5286375" cy="1600200"/>
            <wp:effectExtent l="19050" t="0" r="9525" b="0"/>
            <wp:docPr id="126" name="Imagen 54" descr="Image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Image3551"/>
                    <pic:cNvPicPr>
                      <a:picLocks noChangeAspect="1" noChangeArrowheads="1"/>
                    </pic:cNvPicPr>
                  </pic:nvPicPr>
                  <pic:blipFill>
                    <a:blip r:embed="rId60"/>
                    <a:srcRect/>
                    <a:stretch>
                      <a:fillRect/>
                    </a:stretch>
                  </pic:blipFill>
                  <pic:spPr bwMode="auto">
                    <a:xfrm>
                      <a:off x="0" y="0"/>
                      <a:ext cx="5286375" cy="1600200"/>
                    </a:xfrm>
                    <a:prstGeom prst="rect">
                      <a:avLst/>
                    </a:prstGeom>
                    <a:noFill/>
                    <a:ln w="9525">
                      <a:noFill/>
                      <a:miter lim="800000"/>
                      <a:headEnd/>
                      <a:tailEnd/>
                    </a:ln>
                  </pic:spPr>
                </pic:pic>
              </a:graphicData>
            </a:graphic>
          </wp:inline>
        </w:drawing>
      </w:r>
    </w:p>
    <w:p w:rsidR="00433DBA" w:rsidRPr="00527EC4" w:rsidRDefault="00B17A71" w:rsidP="004717C3">
      <w:pPr>
        <w:spacing w:line="360" w:lineRule="auto"/>
        <w:jc w:val="center"/>
        <w:rPr>
          <w:color w:val="000000" w:themeColor="text1"/>
        </w:rPr>
      </w:pPr>
      <w:r>
        <w:rPr>
          <w:color w:val="000000" w:themeColor="text1"/>
        </w:rPr>
        <w:t>Fig. 34 Representación del concepto de viscosidad.</w:t>
      </w:r>
    </w:p>
    <w:p w:rsidR="00B17A71" w:rsidRDefault="00CC2334" w:rsidP="001D51DC">
      <w:pPr>
        <w:spacing w:line="360" w:lineRule="auto"/>
        <w:jc w:val="both"/>
        <w:rPr>
          <w:color w:val="000000" w:themeColor="text1"/>
        </w:rPr>
      </w:pPr>
      <w:r>
        <w:rPr>
          <w:color w:val="000000" w:themeColor="text1"/>
        </w:rPr>
        <w:tab/>
      </w:r>
    </w:p>
    <w:p w:rsidR="001D51DC" w:rsidRPr="00527EC4" w:rsidRDefault="00B17A71" w:rsidP="001D51DC">
      <w:pPr>
        <w:spacing w:line="360" w:lineRule="auto"/>
        <w:jc w:val="both"/>
        <w:rPr>
          <w:color w:val="000000" w:themeColor="text1"/>
        </w:rPr>
      </w:pPr>
      <w:r>
        <w:rPr>
          <w:color w:val="000000" w:themeColor="text1"/>
        </w:rPr>
        <w:tab/>
      </w:r>
      <w:r w:rsidR="001D51DC" w:rsidRPr="00527EC4">
        <w:rPr>
          <w:color w:val="000000" w:themeColor="text1"/>
        </w:rPr>
        <w:t>La figura represent</w:t>
      </w:r>
      <w:r w:rsidR="00433DBA" w:rsidRPr="00527EC4">
        <w:rPr>
          <w:color w:val="000000" w:themeColor="text1"/>
        </w:rPr>
        <w:t>a dos placas, una fija y otra mó</w:t>
      </w:r>
      <w:r w:rsidR="001D51DC" w:rsidRPr="00527EC4">
        <w:rPr>
          <w:color w:val="000000" w:themeColor="text1"/>
        </w:rPr>
        <w:t xml:space="preserve">vil, separadas una distancia D. La placa </w:t>
      </w:r>
      <w:r w:rsidR="00433DBA" w:rsidRPr="00527EC4">
        <w:rPr>
          <w:color w:val="000000" w:themeColor="text1"/>
        </w:rPr>
        <w:t>móvil</w:t>
      </w:r>
      <w:r w:rsidR="001D51DC" w:rsidRPr="00527EC4">
        <w:rPr>
          <w:color w:val="000000" w:themeColor="text1"/>
        </w:rPr>
        <w:t xml:space="preserve"> se mueve con </w:t>
      </w:r>
      <w:r w:rsidR="00433DBA" w:rsidRPr="00527EC4">
        <w:rPr>
          <w:color w:val="000000" w:themeColor="text1"/>
        </w:rPr>
        <w:t>velocidad</w:t>
      </w:r>
      <w:r w:rsidR="001D51DC" w:rsidRPr="00527EC4">
        <w:rPr>
          <w:color w:val="000000" w:themeColor="text1"/>
        </w:rPr>
        <w:t xml:space="preserve"> constante V. El aceite adherido a la placa se mueve a la misma </w:t>
      </w:r>
      <w:r w:rsidR="00433DBA" w:rsidRPr="00527EC4">
        <w:rPr>
          <w:color w:val="000000" w:themeColor="text1"/>
        </w:rPr>
        <w:t>velocidad</w:t>
      </w:r>
      <w:r w:rsidR="001D51DC" w:rsidRPr="00527EC4">
        <w:rPr>
          <w:color w:val="000000" w:themeColor="text1"/>
        </w:rPr>
        <w:t xml:space="preserve"> que ella. Entre ambas placas vemos que las capas de aceite situadas entre las dos placas se mueven a velocidad inversamente proporcional a su separación de la placa </w:t>
      </w:r>
      <w:r w:rsidR="00433DBA" w:rsidRPr="00527EC4">
        <w:rPr>
          <w:color w:val="000000" w:themeColor="text1"/>
        </w:rPr>
        <w:t>móvil</w:t>
      </w:r>
      <w:r w:rsidR="001D51DC" w:rsidRPr="00527EC4">
        <w:rPr>
          <w:color w:val="000000" w:themeColor="text1"/>
        </w:rPr>
        <w:t xml:space="preserve">. Para vencer la fricción entre placas será necesario aplicar una </w:t>
      </w:r>
      <w:r w:rsidR="00433DBA" w:rsidRPr="00527EC4">
        <w:rPr>
          <w:color w:val="000000" w:themeColor="text1"/>
        </w:rPr>
        <w:t>fuerza</w:t>
      </w:r>
      <w:r w:rsidR="001D51DC" w:rsidRPr="00527EC4">
        <w:rPr>
          <w:color w:val="000000" w:themeColor="text1"/>
        </w:rPr>
        <w:t xml:space="preserve"> F. Dado que la fricción entre capas esta relacionada con la viscosidad, </w:t>
      </w:r>
      <w:r w:rsidR="00433DBA" w:rsidRPr="00527EC4">
        <w:rPr>
          <w:color w:val="000000" w:themeColor="text1"/>
        </w:rPr>
        <w:t>Newton demostró</w:t>
      </w:r>
      <w:r w:rsidR="001D51DC" w:rsidRPr="00527EC4">
        <w:rPr>
          <w:color w:val="000000" w:themeColor="text1"/>
        </w:rPr>
        <w:t xml:space="preserve"> que la </w:t>
      </w:r>
      <w:r w:rsidR="00433DBA" w:rsidRPr="00527EC4">
        <w:rPr>
          <w:color w:val="000000" w:themeColor="text1"/>
        </w:rPr>
        <w:t>fuerza</w:t>
      </w:r>
      <w:r w:rsidR="001D51DC" w:rsidRPr="00527EC4">
        <w:rPr>
          <w:color w:val="000000" w:themeColor="text1"/>
        </w:rPr>
        <w:t xml:space="preserve"> F es una medida de la fricción interna del fluido, siendo proporcional a la superficie de la placa </w:t>
      </w:r>
      <w:r w:rsidR="00433DBA" w:rsidRPr="00527EC4">
        <w:rPr>
          <w:color w:val="000000" w:themeColor="text1"/>
        </w:rPr>
        <w:t>móvil</w:t>
      </w:r>
      <w:r w:rsidR="001D51DC" w:rsidRPr="00527EC4">
        <w:rPr>
          <w:color w:val="000000" w:themeColor="text1"/>
        </w:rPr>
        <w:t xml:space="preserve"> S y al gradiente de velocidad V/D:</w:t>
      </w:r>
    </w:p>
    <w:p w:rsidR="00433DBA" w:rsidRPr="00527EC4" w:rsidRDefault="00433DBA" w:rsidP="001D51DC">
      <w:pPr>
        <w:spacing w:line="360" w:lineRule="auto"/>
        <w:jc w:val="both"/>
        <w:rPr>
          <w:color w:val="000000" w:themeColor="text1"/>
        </w:rPr>
      </w:pPr>
    </w:p>
    <w:p w:rsidR="001D51DC" w:rsidRPr="00527EC4" w:rsidRDefault="001860C1" w:rsidP="00433DBA">
      <w:pPr>
        <w:spacing w:line="360" w:lineRule="auto"/>
        <w:jc w:val="center"/>
        <w:rPr>
          <w:color w:val="000000" w:themeColor="text1"/>
        </w:rPr>
      </w:pPr>
      <w:r>
        <w:rPr>
          <w:noProof/>
          <w:color w:val="000000" w:themeColor="text1"/>
          <w:lang w:val="es-EC" w:eastAsia="es-EC"/>
        </w:rPr>
        <w:drawing>
          <wp:inline distT="0" distB="0" distL="0" distR="0">
            <wp:extent cx="1200150" cy="466725"/>
            <wp:effectExtent l="19050" t="0" r="0" b="0"/>
            <wp:docPr id="125" name="Imagen 55" descr="Image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descr="Image3552"/>
                    <pic:cNvPicPr>
                      <a:picLocks noChangeAspect="1" noChangeArrowheads="1"/>
                    </pic:cNvPicPr>
                  </pic:nvPicPr>
                  <pic:blipFill>
                    <a:blip r:embed="rId61"/>
                    <a:srcRect/>
                    <a:stretch>
                      <a:fillRect/>
                    </a:stretch>
                  </pic:blipFill>
                  <pic:spPr bwMode="auto">
                    <a:xfrm>
                      <a:off x="0" y="0"/>
                      <a:ext cx="1200150" cy="466725"/>
                    </a:xfrm>
                    <a:prstGeom prst="rect">
                      <a:avLst/>
                    </a:prstGeom>
                    <a:noFill/>
                    <a:ln w="9525">
                      <a:noFill/>
                      <a:miter lim="800000"/>
                      <a:headEnd/>
                      <a:tailEnd/>
                    </a:ln>
                  </pic:spPr>
                </pic:pic>
              </a:graphicData>
            </a:graphic>
          </wp:inline>
        </w:drawing>
      </w:r>
    </w:p>
    <w:p w:rsidR="00433DBA" w:rsidRPr="00527EC4" w:rsidRDefault="00433DBA" w:rsidP="001D51DC">
      <w:pPr>
        <w:spacing w:line="360" w:lineRule="auto"/>
        <w:jc w:val="both"/>
        <w:rPr>
          <w:color w:val="000000" w:themeColor="text1"/>
        </w:rPr>
      </w:pPr>
    </w:p>
    <w:p w:rsidR="00433DBA" w:rsidRPr="00527EC4" w:rsidRDefault="00433DBA" w:rsidP="001D51DC">
      <w:pPr>
        <w:spacing w:line="360" w:lineRule="auto"/>
        <w:jc w:val="both"/>
        <w:rPr>
          <w:color w:val="000000" w:themeColor="text1"/>
        </w:rPr>
      </w:pPr>
      <w:r w:rsidRPr="00527EC4">
        <w:rPr>
          <w:color w:val="000000" w:themeColor="text1"/>
        </w:rPr>
        <w:t>E</w:t>
      </w:r>
      <w:r w:rsidR="001D51DC" w:rsidRPr="00527EC4">
        <w:rPr>
          <w:color w:val="000000" w:themeColor="text1"/>
        </w:rPr>
        <w:t xml:space="preserve">n el cual </w:t>
      </w:r>
      <w:r w:rsidRPr="00527EC4">
        <w:rPr>
          <w:color w:val="000000" w:themeColor="text1"/>
        </w:rPr>
        <w:t>n</w:t>
      </w:r>
      <w:r w:rsidR="001D51DC" w:rsidRPr="00527EC4">
        <w:rPr>
          <w:color w:val="000000" w:themeColor="text1"/>
        </w:rPr>
        <w:t xml:space="preserve"> es el coeficiente de viscosidad absoluta y V/D es el gradiente de velocidad o grado de desplazamiento.</w:t>
      </w:r>
    </w:p>
    <w:p w:rsidR="0019042D" w:rsidRPr="00527EC4" w:rsidRDefault="0019042D"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Por tanto la viscosidad absoluta queda definida como:</w:t>
      </w:r>
    </w:p>
    <w:p w:rsidR="00433DBA" w:rsidRPr="00527EC4" w:rsidRDefault="00433DBA" w:rsidP="001D51DC">
      <w:pPr>
        <w:spacing w:line="360" w:lineRule="auto"/>
        <w:jc w:val="both"/>
        <w:rPr>
          <w:color w:val="000000" w:themeColor="text1"/>
        </w:rPr>
      </w:pPr>
    </w:p>
    <w:p w:rsidR="001D51DC" w:rsidRPr="00527EC4" w:rsidRDefault="001860C1" w:rsidP="00433DBA">
      <w:pPr>
        <w:spacing w:line="360" w:lineRule="auto"/>
        <w:jc w:val="center"/>
        <w:rPr>
          <w:color w:val="000000" w:themeColor="text1"/>
        </w:rPr>
      </w:pPr>
      <w:r>
        <w:rPr>
          <w:noProof/>
          <w:color w:val="000000" w:themeColor="text1"/>
          <w:lang w:val="es-EC" w:eastAsia="es-EC"/>
        </w:rPr>
        <w:drawing>
          <wp:inline distT="0" distB="0" distL="0" distR="0">
            <wp:extent cx="2809875" cy="904875"/>
            <wp:effectExtent l="19050" t="0" r="9525" b="0"/>
            <wp:docPr id="124" name="Imagen 56" descr="Image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descr="Image3553"/>
                    <pic:cNvPicPr>
                      <a:picLocks noChangeAspect="1" noChangeArrowheads="1"/>
                    </pic:cNvPicPr>
                  </pic:nvPicPr>
                  <pic:blipFill>
                    <a:blip r:embed="rId62"/>
                    <a:srcRect/>
                    <a:stretch>
                      <a:fillRect/>
                    </a:stretch>
                  </pic:blipFill>
                  <pic:spPr bwMode="auto">
                    <a:xfrm>
                      <a:off x="0" y="0"/>
                      <a:ext cx="2809875" cy="904875"/>
                    </a:xfrm>
                    <a:prstGeom prst="rect">
                      <a:avLst/>
                    </a:prstGeom>
                    <a:noFill/>
                    <a:ln w="9525">
                      <a:noFill/>
                      <a:miter lim="800000"/>
                      <a:headEnd/>
                      <a:tailEnd/>
                    </a:ln>
                  </pic:spPr>
                </pic:pic>
              </a:graphicData>
            </a:graphic>
          </wp:inline>
        </w:drawing>
      </w:r>
    </w:p>
    <w:p w:rsidR="001D51DC" w:rsidRPr="00527EC4" w:rsidRDefault="001D51DC" w:rsidP="001D51DC">
      <w:pPr>
        <w:spacing w:line="360" w:lineRule="auto"/>
        <w:jc w:val="both"/>
        <w:rPr>
          <w:color w:val="000000" w:themeColor="text1"/>
        </w:rPr>
      </w:pPr>
      <w:r w:rsidRPr="00527EC4">
        <w:rPr>
          <w:color w:val="000000" w:themeColor="text1"/>
        </w:rPr>
        <w:t xml:space="preserve">Podemos ver así que la </w:t>
      </w:r>
      <w:r w:rsidR="00433DBA" w:rsidRPr="00527EC4">
        <w:rPr>
          <w:color w:val="000000" w:themeColor="text1"/>
        </w:rPr>
        <w:t>viscosidad</w:t>
      </w:r>
      <w:r w:rsidRPr="00527EC4">
        <w:rPr>
          <w:color w:val="000000" w:themeColor="text1"/>
        </w:rPr>
        <w:t xml:space="preserve"> de un fluido se puede determinar conociendo la fuerza necesaria para vencer la resistencia del fluido en una capa de dimensiones conocidas.</w:t>
      </w:r>
    </w:p>
    <w:p w:rsidR="0098720B" w:rsidRPr="00527EC4" w:rsidRDefault="0098720B" w:rsidP="001D51DC">
      <w:pPr>
        <w:spacing w:line="360" w:lineRule="auto"/>
        <w:jc w:val="both"/>
        <w:rPr>
          <w:color w:val="000000" w:themeColor="text1"/>
        </w:rPr>
      </w:pPr>
    </w:p>
    <w:p w:rsidR="00433DBA" w:rsidRPr="00527EC4" w:rsidRDefault="00BA0265" w:rsidP="00E0115D">
      <w:pPr>
        <w:spacing w:line="360" w:lineRule="auto"/>
        <w:ind w:left="1276" w:firstLine="425"/>
        <w:jc w:val="both"/>
        <w:rPr>
          <w:b/>
          <w:color w:val="000000" w:themeColor="text1"/>
        </w:rPr>
      </w:pPr>
      <w:r w:rsidRPr="00527EC4">
        <w:rPr>
          <w:b/>
          <w:color w:val="000000" w:themeColor="text1"/>
        </w:rPr>
        <w:t>3.2.1.6</w:t>
      </w:r>
      <w:r w:rsidR="0019042D" w:rsidRPr="00527EC4">
        <w:rPr>
          <w:b/>
          <w:color w:val="000000" w:themeColor="text1"/>
        </w:rPr>
        <w:t xml:space="preserve">. </w:t>
      </w:r>
      <w:r w:rsidR="001D51DC" w:rsidRPr="00527EC4">
        <w:rPr>
          <w:b/>
          <w:color w:val="000000" w:themeColor="text1"/>
        </w:rPr>
        <w:t xml:space="preserve">Viscosidad </w:t>
      </w:r>
      <w:r w:rsidR="00433DBA" w:rsidRPr="00527EC4">
        <w:rPr>
          <w:b/>
          <w:color w:val="000000" w:themeColor="text1"/>
        </w:rPr>
        <w:t>cinemática</w:t>
      </w:r>
      <w:r w:rsidR="001D51DC" w:rsidRPr="00527EC4">
        <w:rPr>
          <w:b/>
          <w:color w:val="000000" w:themeColor="text1"/>
        </w:rPr>
        <w:t xml:space="preserve"> o comercial</w:t>
      </w:r>
    </w:p>
    <w:p w:rsidR="00433DBA" w:rsidRPr="00527EC4" w:rsidRDefault="001D51DC" w:rsidP="00E0115D">
      <w:pPr>
        <w:spacing w:line="360" w:lineRule="auto"/>
        <w:ind w:firstLine="2552"/>
        <w:jc w:val="both"/>
        <w:rPr>
          <w:color w:val="000000" w:themeColor="text1"/>
        </w:rPr>
      </w:pPr>
      <w:r w:rsidRPr="00527EC4">
        <w:rPr>
          <w:color w:val="000000" w:themeColor="text1"/>
        </w:rPr>
        <w:t>La viscosidad cinemática se define como la resistencia a fluir de un fluido bajo la acción de la gravedad.</w:t>
      </w:r>
    </w:p>
    <w:p w:rsidR="0019042D" w:rsidRPr="00527EC4" w:rsidRDefault="0019042D" w:rsidP="0019042D">
      <w:pPr>
        <w:spacing w:line="360" w:lineRule="auto"/>
        <w:ind w:firstLine="1985"/>
        <w:jc w:val="both"/>
        <w:rPr>
          <w:color w:val="000000" w:themeColor="text1"/>
        </w:rPr>
      </w:pPr>
    </w:p>
    <w:p w:rsidR="00433DBA" w:rsidRPr="00527EC4" w:rsidRDefault="001D51DC" w:rsidP="001D51DC">
      <w:pPr>
        <w:spacing w:line="360" w:lineRule="auto"/>
        <w:jc w:val="both"/>
        <w:rPr>
          <w:color w:val="000000" w:themeColor="text1"/>
        </w:rPr>
      </w:pPr>
      <w:r w:rsidRPr="00527EC4">
        <w:rPr>
          <w:color w:val="000000" w:themeColor="text1"/>
        </w:rPr>
        <w:t xml:space="preserve">En el interior de un fluido, dentro de un recipiente, la </w:t>
      </w:r>
      <w:r w:rsidR="00433DBA" w:rsidRPr="00527EC4">
        <w:rPr>
          <w:color w:val="000000" w:themeColor="text1"/>
        </w:rPr>
        <w:t>presión</w:t>
      </w:r>
      <w:r w:rsidR="00CC2334">
        <w:rPr>
          <w:color w:val="000000" w:themeColor="text1"/>
        </w:rPr>
        <w:t xml:space="preserve"> hidrostática (</w:t>
      </w:r>
      <w:r w:rsidRPr="00527EC4">
        <w:rPr>
          <w:color w:val="000000" w:themeColor="text1"/>
        </w:rPr>
        <w:t>la presión debida al peso del fluido) esta en función de la densidad.</w:t>
      </w:r>
    </w:p>
    <w:p w:rsidR="0019042D" w:rsidRPr="00527EC4" w:rsidRDefault="0019042D" w:rsidP="001D51DC">
      <w:pPr>
        <w:spacing w:line="360" w:lineRule="auto"/>
        <w:jc w:val="both"/>
        <w:rPr>
          <w:color w:val="000000" w:themeColor="text1"/>
        </w:rPr>
      </w:pPr>
    </w:p>
    <w:p w:rsidR="00433DBA" w:rsidRPr="00527EC4" w:rsidRDefault="001D51DC" w:rsidP="001D51DC">
      <w:pPr>
        <w:spacing w:line="360" w:lineRule="auto"/>
        <w:jc w:val="both"/>
        <w:rPr>
          <w:color w:val="000000" w:themeColor="text1"/>
        </w:rPr>
      </w:pPr>
      <w:r w:rsidRPr="00527EC4">
        <w:rPr>
          <w:color w:val="000000" w:themeColor="text1"/>
        </w:rPr>
        <w:t xml:space="preserve">Por otra parte, el </w:t>
      </w:r>
      <w:r w:rsidR="00433DBA" w:rsidRPr="00527EC4">
        <w:rPr>
          <w:color w:val="000000" w:themeColor="text1"/>
        </w:rPr>
        <w:t>tiempo</w:t>
      </w:r>
      <w:r w:rsidRPr="00527EC4">
        <w:rPr>
          <w:color w:val="000000" w:themeColor="text1"/>
        </w:rPr>
        <w:t xml:space="preserve"> que tarda en fluir un volumen dado de fluido es proporcional a su viscosidad dinámica.</w:t>
      </w:r>
    </w:p>
    <w:p w:rsidR="001D51DC" w:rsidRPr="00527EC4" w:rsidRDefault="001D51DC" w:rsidP="001D51DC">
      <w:pPr>
        <w:spacing w:line="360" w:lineRule="auto"/>
        <w:jc w:val="both"/>
        <w:rPr>
          <w:color w:val="000000" w:themeColor="text1"/>
        </w:rPr>
      </w:pPr>
      <w:r w:rsidRPr="00527EC4">
        <w:rPr>
          <w:color w:val="000000" w:themeColor="text1"/>
        </w:rPr>
        <w:t>Podemos expresar la viscosidad cinemática como:</w:t>
      </w:r>
    </w:p>
    <w:p w:rsidR="001D51DC" w:rsidRPr="00527EC4" w:rsidRDefault="001860C1" w:rsidP="00433DBA">
      <w:pPr>
        <w:spacing w:line="360" w:lineRule="auto"/>
        <w:jc w:val="center"/>
        <w:rPr>
          <w:color w:val="000000" w:themeColor="text1"/>
        </w:rPr>
      </w:pPr>
      <w:r>
        <w:rPr>
          <w:noProof/>
          <w:color w:val="000000" w:themeColor="text1"/>
          <w:lang w:val="es-EC" w:eastAsia="es-EC"/>
        </w:rPr>
        <w:drawing>
          <wp:inline distT="0" distB="0" distL="0" distR="0">
            <wp:extent cx="1943100" cy="714375"/>
            <wp:effectExtent l="19050" t="0" r="0" b="0"/>
            <wp:docPr id="123" name="Imagen 57" descr="Image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descr="Image3554"/>
                    <pic:cNvPicPr>
                      <a:picLocks noChangeAspect="1" noChangeArrowheads="1"/>
                    </pic:cNvPicPr>
                  </pic:nvPicPr>
                  <pic:blipFill>
                    <a:blip r:embed="rId63"/>
                    <a:srcRect/>
                    <a:stretch>
                      <a:fillRect/>
                    </a:stretch>
                  </pic:blipFill>
                  <pic:spPr bwMode="auto">
                    <a:xfrm>
                      <a:off x="0" y="0"/>
                      <a:ext cx="1943100" cy="714375"/>
                    </a:xfrm>
                    <a:prstGeom prst="rect">
                      <a:avLst/>
                    </a:prstGeom>
                    <a:noFill/>
                    <a:ln w="9525">
                      <a:noFill/>
                      <a:miter lim="800000"/>
                      <a:headEnd/>
                      <a:tailEnd/>
                    </a:ln>
                  </pic:spPr>
                </pic:pic>
              </a:graphicData>
            </a:graphic>
          </wp:inline>
        </w:drawing>
      </w:r>
    </w:p>
    <w:p w:rsidR="00433DBA" w:rsidRPr="00527EC4" w:rsidRDefault="00433DBA" w:rsidP="001D51DC">
      <w:pPr>
        <w:spacing w:line="360" w:lineRule="auto"/>
        <w:jc w:val="both"/>
        <w:rPr>
          <w:color w:val="000000" w:themeColor="text1"/>
        </w:rPr>
      </w:pPr>
    </w:p>
    <w:p w:rsidR="00433DBA" w:rsidRPr="00527EC4" w:rsidRDefault="00433DBA" w:rsidP="001D51DC">
      <w:pPr>
        <w:spacing w:line="360" w:lineRule="auto"/>
        <w:jc w:val="both"/>
        <w:rPr>
          <w:color w:val="000000" w:themeColor="text1"/>
        </w:rPr>
      </w:pPr>
      <w:r w:rsidRPr="00527EC4">
        <w:rPr>
          <w:color w:val="000000" w:themeColor="text1"/>
        </w:rPr>
        <w:t>D</w:t>
      </w:r>
      <w:r w:rsidR="001D51DC" w:rsidRPr="00527EC4">
        <w:rPr>
          <w:color w:val="000000" w:themeColor="text1"/>
        </w:rPr>
        <w:t>onde n es el coeficiente de viscosidad dinámica y d la densidad, todo ello medido a la misma temperatura.</w:t>
      </w:r>
    </w:p>
    <w:p w:rsidR="0019042D" w:rsidRPr="00527EC4" w:rsidRDefault="0019042D"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La gravedad </w:t>
      </w:r>
      <w:r w:rsidR="00B51415" w:rsidRPr="00527EC4">
        <w:rPr>
          <w:color w:val="000000" w:themeColor="text1"/>
        </w:rPr>
        <w:t>específica</w:t>
      </w:r>
      <w:r w:rsidRPr="00527EC4">
        <w:rPr>
          <w:color w:val="000000" w:themeColor="text1"/>
        </w:rPr>
        <w:t xml:space="preserve"> puede aplicarse en la expresión anterior en lugar de la densidad.</w:t>
      </w:r>
      <w:r w:rsidRPr="00527EC4">
        <w:rPr>
          <w:color w:val="000000" w:themeColor="text1"/>
        </w:rPr>
        <w:br/>
        <w:t xml:space="preserve">Por lo dicho anteriormente, la viscosidad cinemática puede definirse como el </w:t>
      </w:r>
      <w:r w:rsidR="00433DBA" w:rsidRPr="00527EC4">
        <w:rPr>
          <w:color w:val="000000" w:themeColor="text1"/>
        </w:rPr>
        <w:t>tiempo</w:t>
      </w:r>
      <w:r w:rsidRPr="00527EC4">
        <w:rPr>
          <w:color w:val="000000" w:themeColor="text1"/>
        </w:rPr>
        <w:t xml:space="preserve"> requerido por un volumen dado de fluido en</w:t>
      </w:r>
      <w:r w:rsidR="00433DBA" w:rsidRPr="00527EC4">
        <w:rPr>
          <w:color w:val="000000" w:themeColor="text1"/>
        </w:rPr>
        <w:t xml:space="preserve"> fluir a travé</w:t>
      </w:r>
      <w:r w:rsidRPr="00527EC4">
        <w:rPr>
          <w:color w:val="000000" w:themeColor="text1"/>
        </w:rPr>
        <w:t xml:space="preserve">s de un tubo capilar por acción de la gravedad </w:t>
      </w:r>
    </w:p>
    <w:p w:rsidR="00433DBA" w:rsidRPr="00527EC4" w:rsidRDefault="00433DBA" w:rsidP="001D51DC">
      <w:pPr>
        <w:spacing w:line="360" w:lineRule="auto"/>
        <w:jc w:val="both"/>
        <w:rPr>
          <w:color w:val="000000" w:themeColor="text1"/>
        </w:rPr>
      </w:pPr>
    </w:p>
    <w:p w:rsidR="00433DBA" w:rsidRPr="00527EC4" w:rsidRDefault="00BA0265" w:rsidP="00E0115D">
      <w:pPr>
        <w:spacing w:line="360" w:lineRule="auto"/>
        <w:ind w:left="1276" w:firstLine="425"/>
        <w:jc w:val="both"/>
        <w:rPr>
          <w:b/>
          <w:color w:val="000000" w:themeColor="text1"/>
        </w:rPr>
      </w:pPr>
      <w:r w:rsidRPr="00527EC4">
        <w:rPr>
          <w:b/>
          <w:color w:val="000000" w:themeColor="text1"/>
        </w:rPr>
        <w:t>3.2.1.7</w:t>
      </w:r>
      <w:r w:rsidR="0019042D" w:rsidRPr="00527EC4">
        <w:rPr>
          <w:b/>
          <w:color w:val="000000" w:themeColor="text1"/>
        </w:rPr>
        <w:t xml:space="preserve">. </w:t>
      </w:r>
      <w:r w:rsidR="001D51DC" w:rsidRPr="00527EC4">
        <w:rPr>
          <w:b/>
          <w:color w:val="000000" w:themeColor="text1"/>
        </w:rPr>
        <w:t>Viscosidad aparente</w:t>
      </w:r>
    </w:p>
    <w:p w:rsidR="00433DBA" w:rsidRPr="00527EC4" w:rsidRDefault="001D51DC" w:rsidP="00E0115D">
      <w:pPr>
        <w:spacing w:line="360" w:lineRule="auto"/>
        <w:ind w:firstLine="2552"/>
        <w:jc w:val="both"/>
        <w:rPr>
          <w:color w:val="000000" w:themeColor="text1"/>
        </w:rPr>
      </w:pPr>
      <w:r w:rsidRPr="00527EC4">
        <w:rPr>
          <w:color w:val="000000" w:themeColor="text1"/>
        </w:rPr>
        <w:t>La viscosidad aparente es l</w:t>
      </w:r>
      <w:r w:rsidR="00433DBA" w:rsidRPr="00527EC4">
        <w:rPr>
          <w:color w:val="000000" w:themeColor="text1"/>
        </w:rPr>
        <w:t>a viscosidad de un fluido en</w:t>
      </w:r>
      <w:r w:rsidRPr="00527EC4">
        <w:rPr>
          <w:color w:val="000000" w:themeColor="text1"/>
        </w:rPr>
        <w:t xml:space="preserve"> determinadas condiciones de temperatura y agitación (no normalizadas).</w:t>
      </w:r>
    </w:p>
    <w:p w:rsidR="0019042D" w:rsidRPr="00527EC4" w:rsidRDefault="0019042D" w:rsidP="0019042D">
      <w:pPr>
        <w:spacing w:line="360" w:lineRule="auto"/>
        <w:ind w:firstLine="1985"/>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La viscosidad aparente no depende de las características del fluido, sino de las condiciones ambientales, y por tanto variará según las condiciones.</w:t>
      </w:r>
    </w:p>
    <w:p w:rsidR="00433DBA" w:rsidRPr="00527EC4" w:rsidRDefault="00433DBA" w:rsidP="001D51DC">
      <w:pPr>
        <w:spacing w:line="360" w:lineRule="auto"/>
        <w:jc w:val="both"/>
        <w:rPr>
          <w:color w:val="000000" w:themeColor="text1"/>
        </w:rPr>
      </w:pPr>
    </w:p>
    <w:p w:rsidR="00433DBA" w:rsidRPr="00527EC4" w:rsidRDefault="00BA0265" w:rsidP="00E0115D">
      <w:pPr>
        <w:spacing w:line="360" w:lineRule="auto"/>
        <w:ind w:left="1276" w:firstLine="425"/>
        <w:jc w:val="both"/>
        <w:rPr>
          <w:b/>
          <w:color w:val="000000" w:themeColor="text1"/>
        </w:rPr>
      </w:pPr>
      <w:r w:rsidRPr="00527EC4">
        <w:rPr>
          <w:b/>
          <w:color w:val="000000" w:themeColor="text1"/>
        </w:rPr>
        <w:t>3.2.1.8</w:t>
      </w:r>
      <w:r w:rsidR="0019042D" w:rsidRPr="00527EC4">
        <w:rPr>
          <w:b/>
          <w:color w:val="000000" w:themeColor="text1"/>
        </w:rPr>
        <w:t xml:space="preserve">. </w:t>
      </w:r>
      <w:r w:rsidR="001D51DC" w:rsidRPr="00527EC4">
        <w:rPr>
          <w:b/>
          <w:color w:val="000000" w:themeColor="text1"/>
        </w:rPr>
        <w:t>Factores que afectan a la viscosidad</w:t>
      </w:r>
    </w:p>
    <w:p w:rsidR="001D51DC" w:rsidRPr="00527EC4" w:rsidRDefault="001D51DC" w:rsidP="0019042D">
      <w:pPr>
        <w:spacing w:line="360" w:lineRule="auto"/>
        <w:ind w:firstLine="1985"/>
        <w:jc w:val="both"/>
        <w:rPr>
          <w:color w:val="000000" w:themeColor="text1"/>
        </w:rPr>
      </w:pPr>
      <w:r w:rsidRPr="00527EC4">
        <w:rPr>
          <w:color w:val="000000" w:themeColor="text1"/>
        </w:rPr>
        <w:t xml:space="preserve">Aunque en la mayor parte de los casos sería deseable que la viscosidad de un lubricante </w:t>
      </w:r>
      <w:r w:rsidR="00433DBA" w:rsidRPr="00527EC4">
        <w:rPr>
          <w:color w:val="000000" w:themeColor="text1"/>
        </w:rPr>
        <w:t>permaneciese</w:t>
      </w:r>
      <w:r w:rsidRPr="00527EC4">
        <w:rPr>
          <w:color w:val="000000" w:themeColor="text1"/>
        </w:rPr>
        <w:t xml:space="preserve"> constante, ésta se ve afectada por las condiciones ambientales, como ya hemos dicho. Para evitarlo se usan aditivos, llamados mejoradores del índice de viscosidad.</w:t>
      </w:r>
    </w:p>
    <w:p w:rsidR="00433DBA" w:rsidRPr="00527EC4" w:rsidRDefault="00BA0265" w:rsidP="00E0115D">
      <w:pPr>
        <w:spacing w:line="360" w:lineRule="auto"/>
        <w:ind w:left="1985" w:firstLine="425"/>
        <w:jc w:val="both"/>
        <w:rPr>
          <w:b/>
          <w:color w:val="000000" w:themeColor="text1"/>
        </w:rPr>
      </w:pPr>
      <w:r w:rsidRPr="00527EC4">
        <w:rPr>
          <w:b/>
          <w:color w:val="000000" w:themeColor="text1"/>
        </w:rPr>
        <w:t>3.2.1.8</w:t>
      </w:r>
      <w:r w:rsidR="0019042D" w:rsidRPr="00527EC4">
        <w:rPr>
          <w:b/>
          <w:color w:val="000000" w:themeColor="text1"/>
        </w:rPr>
        <w:t>.</w:t>
      </w:r>
      <w:r w:rsidR="0039377B" w:rsidRPr="00527EC4">
        <w:rPr>
          <w:b/>
          <w:color w:val="000000" w:themeColor="text1"/>
        </w:rPr>
        <w:t>1.</w:t>
      </w:r>
      <w:r w:rsidR="0019042D" w:rsidRPr="00527EC4">
        <w:rPr>
          <w:b/>
          <w:color w:val="000000" w:themeColor="text1"/>
        </w:rPr>
        <w:t xml:space="preserve"> </w:t>
      </w:r>
      <w:r w:rsidR="001D51DC" w:rsidRPr="00527EC4">
        <w:rPr>
          <w:b/>
          <w:color w:val="000000" w:themeColor="text1"/>
        </w:rPr>
        <w:t>Efecto de la temperatura</w:t>
      </w:r>
    </w:p>
    <w:p w:rsidR="0019042D" w:rsidRPr="00527EC4" w:rsidRDefault="001D51DC" w:rsidP="00E0115D">
      <w:pPr>
        <w:spacing w:line="360" w:lineRule="auto"/>
        <w:ind w:firstLine="3402"/>
        <w:jc w:val="both"/>
        <w:rPr>
          <w:color w:val="000000" w:themeColor="text1"/>
        </w:rPr>
      </w:pPr>
      <w:r w:rsidRPr="00527EC4">
        <w:rPr>
          <w:color w:val="000000" w:themeColor="text1"/>
        </w:rPr>
        <w:t xml:space="preserve">En </w:t>
      </w:r>
      <w:r w:rsidR="00433DBA" w:rsidRPr="00527EC4">
        <w:rPr>
          <w:color w:val="000000" w:themeColor="text1"/>
        </w:rPr>
        <w:t>termodinámica</w:t>
      </w:r>
      <w:r w:rsidRPr="00527EC4">
        <w:rPr>
          <w:color w:val="000000" w:themeColor="text1"/>
        </w:rPr>
        <w:t xml:space="preserve"> la temperatura y la cantidad de movimiento de las moléculas se consideran equivalentes. Cuando aumenta la temperatura de cualquier sustancia (especialmente en líquidos y </w:t>
      </w:r>
      <w:r w:rsidR="00433DBA" w:rsidRPr="00527EC4">
        <w:rPr>
          <w:color w:val="000000" w:themeColor="text1"/>
        </w:rPr>
        <w:t>gases</w:t>
      </w:r>
      <w:r w:rsidRPr="00527EC4">
        <w:rPr>
          <w:color w:val="000000" w:themeColor="text1"/>
        </w:rPr>
        <w:t>) sus moléculas adquieren mayor movilidad y su cohesión disminuye, al igual que disminuye la acción de las fuerzas intermoleculares.</w:t>
      </w:r>
    </w:p>
    <w:p w:rsidR="001D51DC" w:rsidRPr="00527EC4" w:rsidRDefault="001D51DC" w:rsidP="0019042D">
      <w:pPr>
        <w:spacing w:line="360" w:lineRule="auto"/>
        <w:ind w:firstLine="1276"/>
        <w:jc w:val="both"/>
        <w:rPr>
          <w:color w:val="000000" w:themeColor="text1"/>
        </w:rPr>
      </w:pPr>
      <w:r w:rsidRPr="00527EC4">
        <w:rPr>
          <w:color w:val="000000" w:themeColor="text1"/>
        </w:rPr>
        <w:br/>
        <w:t>Por ello, la viscosidad varía con la temperatura, aumentando cuando baja la temperatura y disminuyendo cuando se incrementa.</w:t>
      </w:r>
    </w:p>
    <w:p w:rsidR="00433DBA" w:rsidRPr="00527EC4" w:rsidRDefault="00433DBA" w:rsidP="001D51DC">
      <w:pPr>
        <w:spacing w:line="360" w:lineRule="auto"/>
        <w:jc w:val="both"/>
        <w:rPr>
          <w:color w:val="000000" w:themeColor="text1"/>
        </w:rPr>
      </w:pPr>
    </w:p>
    <w:p w:rsidR="00433DBA" w:rsidRPr="00527EC4" w:rsidRDefault="00BA0265" w:rsidP="00E0115D">
      <w:pPr>
        <w:spacing w:line="360" w:lineRule="auto"/>
        <w:ind w:left="1985" w:firstLine="425"/>
        <w:jc w:val="both"/>
        <w:rPr>
          <w:b/>
          <w:color w:val="000000" w:themeColor="text1"/>
        </w:rPr>
      </w:pPr>
      <w:r w:rsidRPr="00527EC4">
        <w:rPr>
          <w:b/>
          <w:color w:val="000000" w:themeColor="text1"/>
        </w:rPr>
        <w:t>3.2.1.8</w:t>
      </w:r>
      <w:r w:rsidR="0039377B" w:rsidRPr="00527EC4">
        <w:rPr>
          <w:b/>
          <w:color w:val="000000" w:themeColor="text1"/>
        </w:rPr>
        <w:t>.2.</w:t>
      </w:r>
      <w:r w:rsidR="0019042D" w:rsidRPr="00527EC4">
        <w:rPr>
          <w:b/>
          <w:color w:val="000000" w:themeColor="text1"/>
        </w:rPr>
        <w:t xml:space="preserve"> </w:t>
      </w:r>
      <w:r w:rsidR="001D51DC" w:rsidRPr="00527EC4">
        <w:rPr>
          <w:b/>
          <w:color w:val="000000" w:themeColor="text1"/>
        </w:rPr>
        <w:t>Efecto de la velocidad de corte</w:t>
      </w:r>
    </w:p>
    <w:p w:rsidR="001D51DC" w:rsidRPr="00527EC4" w:rsidRDefault="001D51DC" w:rsidP="00E0115D">
      <w:pPr>
        <w:spacing w:line="360" w:lineRule="auto"/>
        <w:ind w:firstLine="3402"/>
        <w:jc w:val="both"/>
        <w:rPr>
          <w:color w:val="000000" w:themeColor="text1"/>
        </w:rPr>
      </w:pPr>
      <w:r w:rsidRPr="00527EC4">
        <w:rPr>
          <w:color w:val="000000" w:themeColor="text1"/>
        </w:rPr>
        <w:t>No todos los fluidos responden igual a variación de la velocidad de corte.</w:t>
      </w:r>
      <w:r w:rsidR="00433DBA" w:rsidRPr="00527EC4">
        <w:rPr>
          <w:color w:val="000000" w:themeColor="text1"/>
        </w:rPr>
        <w:t xml:space="preserve"> </w:t>
      </w:r>
      <w:r w:rsidRPr="00527EC4">
        <w:rPr>
          <w:color w:val="000000" w:themeColor="text1"/>
        </w:rPr>
        <w:t>D</w:t>
      </w:r>
      <w:r w:rsidR="00433DBA" w:rsidRPr="00527EC4">
        <w:rPr>
          <w:color w:val="000000" w:themeColor="text1"/>
        </w:rPr>
        <w:t>ebido a su naturaleza, la mayorí</w:t>
      </w:r>
      <w:r w:rsidRPr="00527EC4">
        <w:rPr>
          <w:color w:val="000000" w:themeColor="text1"/>
        </w:rPr>
        <w:t xml:space="preserve">a de los fluidos no </w:t>
      </w:r>
      <w:r w:rsidR="0082145B" w:rsidRPr="00527EC4">
        <w:rPr>
          <w:color w:val="000000" w:themeColor="text1"/>
        </w:rPr>
        <w:t>varían</w:t>
      </w:r>
      <w:r w:rsidRPr="00527EC4">
        <w:rPr>
          <w:color w:val="000000" w:themeColor="text1"/>
        </w:rPr>
        <w:t xml:space="preserve"> su viscosidad al variar la velocidad de corte. Son los llamados fluidos newtonianos. En estos, el grado de desplazamiento de las capas de líquido es proporcional a la fuerza que se aplica Ejemplo de ello son los aceites monogrado.</w:t>
      </w:r>
    </w:p>
    <w:p w:rsidR="0082145B" w:rsidRPr="00527EC4" w:rsidRDefault="0082145B" w:rsidP="001D51DC">
      <w:pPr>
        <w:spacing w:line="360" w:lineRule="auto"/>
        <w:jc w:val="both"/>
        <w:rPr>
          <w:color w:val="000000" w:themeColor="text1"/>
        </w:rPr>
      </w:pPr>
    </w:p>
    <w:p w:rsidR="001D51DC" w:rsidRPr="00527EC4" w:rsidRDefault="001860C1" w:rsidP="0082145B">
      <w:pPr>
        <w:spacing w:line="360" w:lineRule="auto"/>
        <w:jc w:val="center"/>
        <w:rPr>
          <w:color w:val="000000" w:themeColor="text1"/>
        </w:rPr>
      </w:pPr>
      <w:r>
        <w:rPr>
          <w:noProof/>
          <w:color w:val="000000" w:themeColor="text1"/>
          <w:lang w:val="es-EC" w:eastAsia="es-EC"/>
        </w:rPr>
        <w:drawing>
          <wp:inline distT="0" distB="0" distL="0" distR="0">
            <wp:extent cx="2019300" cy="1638300"/>
            <wp:effectExtent l="19050" t="0" r="0" b="0"/>
            <wp:docPr id="122" name="Imagen 58" descr="Image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Image3555"/>
                    <pic:cNvPicPr>
                      <a:picLocks noChangeAspect="1" noChangeArrowheads="1"/>
                    </pic:cNvPicPr>
                  </pic:nvPicPr>
                  <pic:blipFill>
                    <a:blip r:embed="rId64"/>
                    <a:srcRect/>
                    <a:stretch>
                      <a:fillRect/>
                    </a:stretch>
                  </pic:blipFill>
                  <pic:spPr bwMode="auto">
                    <a:xfrm>
                      <a:off x="0" y="0"/>
                      <a:ext cx="2019300" cy="1638300"/>
                    </a:xfrm>
                    <a:prstGeom prst="rect">
                      <a:avLst/>
                    </a:prstGeom>
                    <a:noFill/>
                    <a:ln w="9525">
                      <a:noFill/>
                      <a:miter lim="800000"/>
                      <a:headEnd/>
                      <a:tailEnd/>
                    </a:ln>
                  </pic:spPr>
                </pic:pic>
              </a:graphicData>
            </a:graphic>
          </wp:inline>
        </w:drawing>
      </w:r>
    </w:p>
    <w:p w:rsidR="0082145B" w:rsidRPr="00527EC4" w:rsidRDefault="0082145B" w:rsidP="001D51DC">
      <w:pPr>
        <w:spacing w:line="360" w:lineRule="auto"/>
        <w:jc w:val="both"/>
        <w:rPr>
          <w:color w:val="000000" w:themeColor="text1"/>
        </w:rPr>
      </w:pPr>
    </w:p>
    <w:p w:rsidR="0082145B" w:rsidRPr="00527EC4" w:rsidRDefault="001D51DC" w:rsidP="001D51DC">
      <w:pPr>
        <w:spacing w:line="360" w:lineRule="auto"/>
        <w:jc w:val="both"/>
        <w:rPr>
          <w:color w:val="000000" w:themeColor="text1"/>
        </w:rPr>
      </w:pPr>
      <w:r w:rsidRPr="00527EC4">
        <w:rPr>
          <w:color w:val="000000" w:themeColor="text1"/>
        </w:rPr>
        <w:t>Los fluidos en los que no se cumple esta condición son llamados no-newtonianos, y dentro de ellos podemos establecer varios tipos:</w:t>
      </w:r>
    </w:p>
    <w:p w:rsidR="0019042D" w:rsidRPr="00527EC4" w:rsidRDefault="0019042D" w:rsidP="001D51DC">
      <w:pPr>
        <w:spacing w:line="360" w:lineRule="auto"/>
        <w:jc w:val="both"/>
        <w:rPr>
          <w:color w:val="000000" w:themeColor="text1"/>
        </w:rPr>
      </w:pPr>
    </w:p>
    <w:p w:rsidR="0082145B" w:rsidRPr="00527EC4" w:rsidRDefault="001D51DC" w:rsidP="0019042D">
      <w:pPr>
        <w:numPr>
          <w:ilvl w:val="0"/>
          <w:numId w:val="20"/>
        </w:numPr>
        <w:tabs>
          <w:tab w:val="clear" w:pos="720"/>
          <w:tab w:val="num" w:pos="851"/>
        </w:tabs>
        <w:spacing w:line="360" w:lineRule="auto"/>
        <w:ind w:left="1560" w:hanging="284"/>
        <w:jc w:val="both"/>
        <w:rPr>
          <w:color w:val="000000" w:themeColor="text1"/>
        </w:rPr>
      </w:pPr>
      <w:r w:rsidRPr="00527EC4">
        <w:rPr>
          <w:b/>
          <w:color w:val="000000" w:themeColor="text1"/>
        </w:rPr>
        <w:t xml:space="preserve">Fluidos </w:t>
      </w:r>
      <w:r w:rsidR="0082145B" w:rsidRPr="00527EC4">
        <w:rPr>
          <w:b/>
          <w:color w:val="000000" w:themeColor="text1"/>
        </w:rPr>
        <w:t>plásticos</w:t>
      </w:r>
      <w:r w:rsidRPr="00527EC4">
        <w:rPr>
          <w:b/>
          <w:color w:val="000000" w:themeColor="text1"/>
        </w:rPr>
        <w:t xml:space="preserve"> o de Bingham:</w:t>
      </w:r>
      <w:r w:rsidRPr="00527EC4">
        <w:rPr>
          <w:color w:val="000000" w:themeColor="text1"/>
        </w:rPr>
        <w:t xml:space="preserve"> Estos fluidos no fluyen mientras que la fuerza que se les aplica no supere un cierto nivel (umbral). Una vez </w:t>
      </w:r>
      <w:r w:rsidR="0082145B" w:rsidRPr="00527EC4">
        <w:rPr>
          <w:color w:val="000000" w:themeColor="text1"/>
        </w:rPr>
        <w:t>rebasado</w:t>
      </w:r>
      <w:r w:rsidRPr="00527EC4">
        <w:rPr>
          <w:color w:val="000000" w:themeColor="text1"/>
        </w:rPr>
        <w:t xml:space="preserve"> dicho umbral, el desplazamiento conseguido es proporcional a la fuerza a</w:t>
      </w:r>
      <w:r w:rsidR="0082145B" w:rsidRPr="00527EC4">
        <w:rPr>
          <w:color w:val="000000" w:themeColor="text1"/>
        </w:rPr>
        <w:t xml:space="preserve">plicada. Este es el caso de los </w:t>
      </w:r>
      <w:r w:rsidRPr="00527EC4">
        <w:rPr>
          <w:color w:val="000000" w:themeColor="text1"/>
        </w:rPr>
        <w:t>aceites multigrado.</w:t>
      </w:r>
    </w:p>
    <w:p w:rsidR="0082145B" w:rsidRPr="00527EC4" w:rsidRDefault="001860C1" w:rsidP="0082145B">
      <w:pPr>
        <w:spacing w:line="360" w:lineRule="auto"/>
        <w:ind w:left="360"/>
        <w:jc w:val="center"/>
        <w:rPr>
          <w:color w:val="000000" w:themeColor="text1"/>
        </w:rPr>
      </w:pPr>
      <w:r>
        <w:rPr>
          <w:noProof/>
          <w:color w:val="000000" w:themeColor="text1"/>
          <w:lang w:val="es-EC" w:eastAsia="es-EC"/>
        </w:rPr>
        <w:drawing>
          <wp:inline distT="0" distB="0" distL="0" distR="0">
            <wp:extent cx="2095500" cy="1485900"/>
            <wp:effectExtent l="19050" t="0" r="0" b="0"/>
            <wp:docPr id="121" name="Imagen 59" descr="Image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Image3556"/>
                    <pic:cNvPicPr>
                      <a:picLocks noChangeAspect="1" noChangeArrowheads="1"/>
                    </pic:cNvPicPr>
                  </pic:nvPicPr>
                  <pic:blipFill>
                    <a:blip r:embed="rId65"/>
                    <a:srcRect/>
                    <a:stretch>
                      <a:fillRect/>
                    </a:stretch>
                  </pic:blipFill>
                  <pic:spPr bwMode="auto">
                    <a:xfrm>
                      <a:off x="0" y="0"/>
                      <a:ext cx="2095500" cy="1485900"/>
                    </a:xfrm>
                    <a:prstGeom prst="rect">
                      <a:avLst/>
                    </a:prstGeom>
                    <a:noFill/>
                    <a:ln w="9525">
                      <a:noFill/>
                      <a:miter lim="800000"/>
                      <a:headEnd/>
                      <a:tailEnd/>
                    </a:ln>
                  </pic:spPr>
                </pic:pic>
              </a:graphicData>
            </a:graphic>
          </wp:inline>
        </w:drawing>
      </w:r>
      <w:r>
        <w:rPr>
          <w:noProof/>
          <w:color w:val="000000" w:themeColor="text1"/>
          <w:lang w:val="es-EC" w:eastAsia="es-EC"/>
        </w:rPr>
        <w:drawing>
          <wp:inline distT="0" distB="0" distL="0" distR="0">
            <wp:extent cx="1838325" cy="1362075"/>
            <wp:effectExtent l="19050" t="0" r="9525" b="0"/>
            <wp:docPr id="120" name="Imagen 60" descr="Image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descr="Image3557"/>
                    <pic:cNvPicPr>
                      <a:picLocks noChangeAspect="1" noChangeArrowheads="1"/>
                    </pic:cNvPicPr>
                  </pic:nvPicPr>
                  <pic:blipFill>
                    <a:blip r:embed="rId66"/>
                    <a:srcRect/>
                    <a:stretch>
                      <a:fillRect/>
                    </a:stretch>
                  </pic:blipFill>
                  <pic:spPr bwMode="auto">
                    <a:xfrm>
                      <a:off x="0" y="0"/>
                      <a:ext cx="1838325" cy="1362075"/>
                    </a:xfrm>
                    <a:prstGeom prst="rect">
                      <a:avLst/>
                    </a:prstGeom>
                    <a:noFill/>
                    <a:ln w="9525">
                      <a:noFill/>
                      <a:miter lim="800000"/>
                      <a:headEnd/>
                      <a:tailEnd/>
                    </a:ln>
                  </pic:spPr>
                </pic:pic>
              </a:graphicData>
            </a:graphic>
          </wp:inline>
        </w:drawing>
      </w:r>
    </w:p>
    <w:p w:rsidR="0082145B" w:rsidRPr="00527EC4" w:rsidRDefault="0082145B" w:rsidP="0082145B">
      <w:pPr>
        <w:spacing w:line="360" w:lineRule="auto"/>
        <w:ind w:left="360"/>
        <w:jc w:val="both"/>
        <w:rPr>
          <w:color w:val="000000" w:themeColor="text1"/>
        </w:rPr>
      </w:pPr>
    </w:p>
    <w:p w:rsidR="001D51DC" w:rsidRPr="00527EC4" w:rsidRDefault="001D51DC" w:rsidP="0019042D">
      <w:pPr>
        <w:numPr>
          <w:ilvl w:val="0"/>
          <w:numId w:val="20"/>
        </w:numPr>
        <w:tabs>
          <w:tab w:val="clear" w:pos="720"/>
          <w:tab w:val="num" w:pos="1560"/>
        </w:tabs>
        <w:spacing w:line="360" w:lineRule="auto"/>
        <w:ind w:left="1560" w:hanging="284"/>
        <w:jc w:val="both"/>
        <w:rPr>
          <w:color w:val="000000" w:themeColor="text1"/>
        </w:rPr>
      </w:pPr>
      <w:r w:rsidRPr="00527EC4">
        <w:rPr>
          <w:b/>
          <w:color w:val="000000" w:themeColor="text1"/>
        </w:rPr>
        <w:t>Fluidos pseudoplásticos:</w:t>
      </w:r>
      <w:r w:rsidRPr="00527EC4">
        <w:rPr>
          <w:color w:val="000000" w:themeColor="text1"/>
        </w:rPr>
        <w:t xml:space="preserve"> En estos no aparece </w:t>
      </w:r>
      <w:r w:rsidR="0082145B" w:rsidRPr="00527EC4">
        <w:rPr>
          <w:color w:val="000000" w:themeColor="text1"/>
        </w:rPr>
        <w:t>ningún</w:t>
      </w:r>
      <w:r w:rsidRPr="00527EC4">
        <w:rPr>
          <w:color w:val="000000" w:themeColor="text1"/>
        </w:rPr>
        <w:t xml:space="preserve"> umbral, pero el desplazamiento conseguido no es proporcional a la fuerza, sino que aumenta en una proporción mucho mayor.</w:t>
      </w:r>
    </w:p>
    <w:p w:rsidR="0082145B" w:rsidRPr="00527EC4" w:rsidRDefault="0082145B" w:rsidP="0082145B">
      <w:pPr>
        <w:spacing w:line="360" w:lineRule="auto"/>
        <w:ind w:left="360"/>
        <w:jc w:val="both"/>
        <w:rPr>
          <w:color w:val="000000" w:themeColor="text1"/>
        </w:rPr>
      </w:pPr>
    </w:p>
    <w:p w:rsidR="0082145B" w:rsidRPr="00527EC4" w:rsidRDefault="001860C1" w:rsidP="0082145B">
      <w:pPr>
        <w:spacing w:line="360" w:lineRule="auto"/>
        <w:jc w:val="center"/>
        <w:rPr>
          <w:color w:val="000000" w:themeColor="text1"/>
        </w:rPr>
      </w:pPr>
      <w:r>
        <w:rPr>
          <w:noProof/>
          <w:color w:val="000000" w:themeColor="text1"/>
          <w:lang w:val="es-EC" w:eastAsia="es-EC"/>
        </w:rPr>
        <w:drawing>
          <wp:inline distT="0" distB="0" distL="0" distR="0">
            <wp:extent cx="2047875" cy="1609725"/>
            <wp:effectExtent l="19050" t="0" r="9525" b="0"/>
            <wp:docPr id="119" name="Imagen 61" descr="Image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Image3558"/>
                    <pic:cNvPicPr>
                      <a:picLocks noChangeAspect="1" noChangeArrowheads="1"/>
                    </pic:cNvPicPr>
                  </pic:nvPicPr>
                  <pic:blipFill>
                    <a:blip r:embed="rId67"/>
                    <a:srcRect/>
                    <a:stretch>
                      <a:fillRect/>
                    </a:stretch>
                  </pic:blipFill>
                  <pic:spPr bwMode="auto">
                    <a:xfrm>
                      <a:off x="0" y="0"/>
                      <a:ext cx="2047875" cy="1609725"/>
                    </a:xfrm>
                    <a:prstGeom prst="rect">
                      <a:avLst/>
                    </a:prstGeom>
                    <a:noFill/>
                    <a:ln w="9525">
                      <a:noFill/>
                      <a:miter lim="800000"/>
                      <a:headEnd/>
                      <a:tailEnd/>
                    </a:ln>
                  </pic:spPr>
                </pic:pic>
              </a:graphicData>
            </a:graphic>
          </wp:inline>
        </w:drawing>
      </w:r>
    </w:p>
    <w:p w:rsidR="0082145B" w:rsidRPr="00527EC4" w:rsidRDefault="001D51DC" w:rsidP="0019042D">
      <w:pPr>
        <w:numPr>
          <w:ilvl w:val="0"/>
          <w:numId w:val="20"/>
        </w:numPr>
        <w:tabs>
          <w:tab w:val="clear" w:pos="720"/>
        </w:tabs>
        <w:spacing w:line="360" w:lineRule="auto"/>
        <w:ind w:left="1560" w:hanging="284"/>
        <w:jc w:val="both"/>
        <w:rPr>
          <w:color w:val="000000" w:themeColor="text1"/>
        </w:rPr>
      </w:pPr>
      <w:r w:rsidRPr="00527EC4">
        <w:rPr>
          <w:b/>
          <w:color w:val="000000" w:themeColor="text1"/>
        </w:rPr>
        <w:t>Fluidos dilatantes:</w:t>
      </w:r>
      <w:r w:rsidRPr="00527EC4">
        <w:rPr>
          <w:color w:val="000000" w:themeColor="text1"/>
        </w:rPr>
        <w:t xml:space="preserve"> En estos la viscosidad aumenta al aumentar la fue</w:t>
      </w:r>
      <w:r w:rsidR="0082145B" w:rsidRPr="00527EC4">
        <w:rPr>
          <w:color w:val="000000" w:themeColor="text1"/>
        </w:rPr>
        <w:t xml:space="preserve">rza aplicada. Es </w:t>
      </w:r>
      <w:r w:rsidRPr="00527EC4">
        <w:rPr>
          <w:color w:val="000000" w:themeColor="text1"/>
        </w:rPr>
        <w:t xml:space="preserve">como si el fluido fuera </w:t>
      </w:r>
      <w:r w:rsidR="0082145B" w:rsidRPr="00527EC4">
        <w:rPr>
          <w:color w:val="000000" w:themeColor="text1"/>
        </w:rPr>
        <w:t>frenándose</w:t>
      </w:r>
      <w:r w:rsidRPr="00527EC4">
        <w:rPr>
          <w:color w:val="000000" w:themeColor="text1"/>
        </w:rPr>
        <w:t xml:space="preserve"> al aplicar la fuerza.</w:t>
      </w:r>
      <w:r w:rsidR="0082145B" w:rsidRPr="00527EC4">
        <w:rPr>
          <w:color w:val="000000" w:themeColor="text1"/>
        </w:rPr>
        <w:t xml:space="preserve"> </w:t>
      </w:r>
    </w:p>
    <w:p w:rsidR="0024239D" w:rsidRPr="00527EC4" w:rsidRDefault="001860C1" w:rsidP="0024239D">
      <w:pPr>
        <w:spacing w:line="360" w:lineRule="auto"/>
        <w:ind w:left="360"/>
        <w:jc w:val="center"/>
        <w:rPr>
          <w:color w:val="000000" w:themeColor="text1"/>
        </w:rPr>
      </w:pPr>
      <w:r>
        <w:rPr>
          <w:noProof/>
          <w:color w:val="000000" w:themeColor="text1"/>
          <w:lang w:val="es-EC" w:eastAsia="es-EC"/>
        </w:rPr>
        <w:drawing>
          <wp:inline distT="0" distB="0" distL="0" distR="0">
            <wp:extent cx="2066925" cy="1552575"/>
            <wp:effectExtent l="19050" t="0" r="9525" b="0"/>
            <wp:docPr id="118" name="Imagen 62" descr="Image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descr="Image3559"/>
                    <pic:cNvPicPr>
                      <a:picLocks noChangeAspect="1" noChangeArrowheads="1"/>
                    </pic:cNvPicPr>
                  </pic:nvPicPr>
                  <pic:blipFill>
                    <a:blip r:embed="rId68"/>
                    <a:srcRect/>
                    <a:stretch>
                      <a:fillRect/>
                    </a:stretch>
                  </pic:blipFill>
                  <pic:spPr bwMode="auto">
                    <a:xfrm>
                      <a:off x="0" y="0"/>
                      <a:ext cx="2066925" cy="1552575"/>
                    </a:xfrm>
                    <a:prstGeom prst="rect">
                      <a:avLst/>
                    </a:prstGeom>
                    <a:noFill/>
                    <a:ln w="9525">
                      <a:noFill/>
                      <a:miter lim="800000"/>
                      <a:headEnd/>
                      <a:tailEnd/>
                    </a:ln>
                  </pic:spPr>
                </pic:pic>
              </a:graphicData>
            </a:graphic>
          </wp:inline>
        </w:drawing>
      </w:r>
    </w:p>
    <w:p w:rsidR="0082145B" w:rsidRPr="00527EC4" w:rsidRDefault="0082145B" w:rsidP="0082145B">
      <w:pPr>
        <w:spacing w:line="360" w:lineRule="auto"/>
        <w:ind w:left="360"/>
        <w:jc w:val="both"/>
        <w:rPr>
          <w:color w:val="000000" w:themeColor="text1"/>
        </w:rPr>
      </w:pPr>
    </w:p>
    <w:p w:rsidR="001D51DC" w:rsidRPr="00527EC4" w:rsidRDefault="001D51DC" w:rsidP="0019042D">
      <w:pPr>
        <w:numPr>
          <w:ilvl w:val="0"/>
          <w:numId w:val="20"/>
        </w:numPr>
        <w:tabs>
          <w:tab w:val="clear" w:pos="720"/>
          <w:tab w:val="num" w:pos="993"/>
        </w:tabs>
        <w:spacing w:line="360" w:lineRule="auto"/>
        <w:ind w:left="1560" w:hanging="284"/>
        <w:jc w:val="both"/>
        <w:rPr>
          <w:color w:val="000000" w:themeColor="text1"/>
        </w:rPr>
      </w:pPr>
      <w:r w:rsidRPr="00527EC4">
        <w:rPr>
          <w:b/>
          <w:color w:val="000000" w:themeColor="text1"/>
        </w:rPr>
        <w:t>Fluidos tixotrópicos:</w:t>
      </w:r>
      <w:r w:rsidRPr="00527EC4">
        <w:rPr>
          <w:color w:val="000000" w:themeColor="text1"/>
        </w:rPr>
        <w:t xml:space="preserve"> En estos la viscosidad va disminuyendo al aplicar una fuerza y acto seguido vuelve a aumentar </w:t>
      </w:r>
      <w:r w:rsidR="00243781">
        <w:rPr>
          <w:color w:val="000000" w:themeColor="text1"/>
        </w:rPr>
        <w:t xml:space="preserve">al cesar </w:t>
      </w:r>
      <w:r w:rsidRPr="00527EC4">
        <w:rPr>
          <w:color w:val="000000" w:themeColor="text1"/>
        </w:rPr>
        <w:t xml:space="preserve">la fuerza. El efecto contrario se conoce como reopexia. Las </w:t>
      </w:r>
      <w:r w:rsidR="0082145B" w:rsidRPr="00527EC4">
        <w:rPr>
          <w:color w:val="000000" w:themeColor="text1"/>
        </w:rPr>
        <w:t>variaciones</w:t>
      </w:r>
      <w:r w:rsidRPr="00527EC4">
        <w:rPr>
          <w:color w:val="000000" w:themeColor="text1"/>
        </w:rPr>
        <w:t xml:space="preserve"> tixotrópicas son debidas a la destrucción de los enlaces intermoleculares a causa del corte, y a su reconstrucción progresiva al cesar este. Como por ejemplo en la grasa</w:t>
      </w:r>
    </w:p>
    <w:p w:rsidR="0082145B" w:rsidRPr="00527EC4" w:rsidRDefault="0082145B" w:rsidP="0082145B">
      <w:pPr>
        <w:spacing w:line="360" w:lineRule="auto"/>
        <w:jc w:val="both"/>
        <w:rPr>
          <w:color w:val="000000" w:themeColor="text1"/>
        </w:rPr>
      </w:pPr>
    </w:p>
    <w:p w:rsidR="001D51DC" w:rsidRPr="00527EC4" w:rsidRDefault="00BA0265" w:rsidP="00E0115D">
      <w:pPr>
        <w:spacing w:line="360" w:lineRule="auto"/>
        <w:ind w:left="1985" w:firstLine="425"/>
        <w:jc w:val="both"/>
        <w:rPr>
          <w:b/>
          <w:bCs/>
          <w:color w:val="000000" w:themeColor="text1"/>
        </w:rPr>
      </w:pPr>
      <w:bookmarkStart w:id="10" w:name="effe"/>
      <w:r w:rsidRPr="00527EC4">
        <w:rPr>
          <w:b/>
          <w:bCs/>
          <w:color w:val="000000" w:themeColor="text1"/>
        </w:rPr>
        <w:t>3.2.1.8</w:t>
      </w:r>
      <w:r w:rsidR="0039377B" w:rsidRPr="00527EC4">
        <w:rPr>
          <w:b/>
          <w:bCs/>
          <w:color w:val="000000" w:themeColor="text1"/>
        </w:rPr>
        <w:t xml:space="preserve">.3. </w:t>
      </w:r>
      <w:bookmarkEnd w:id="10"/>
      <w:r w:rsidR="00910788" w:rsidRPr="00527EC4">
        <w:rPr>
          <w:b/>
          <w:bCs/>
          <w:color w:val="000000" w:themeColor="text1"/>
        </w:rPr>
        <w:t>Efecto de las sustancias extrañas</w:t>
      </w:r>
    </w:p>
    <w:p w:rsidR="0039377B" w:rsidRPr="00527EC4" w:rsidRDefault="001D51DC" w:rsidP="00E0115D">
      <w:pPr>
        <w:spacing w:line="360" w:lineRule="auto"/>
        <w:ind w:firstLine="3402"/>
        <w:jc w:val="both"/>
        <w:rPr>
          <w:color w:val="000000" w:themeColor="text1"/>
        </w:rPr>
      </w:pPr>
      <w:r w:rsidRPr="00527EC4">
        <w:rPr>
          <w:color w:val="000000" w:themeColor="text1"/>
        </w:rPr>
        <w:t xml:space="preserve">Durante su utilización, el lubricante ve expuesto a sustancias extrañas, que antes o después, acaban </w:t>
      </w:r>
      <w:r w:rsidR="002A3A12" w:rsidRPr="00527EC4">
        <w:rPr>
          <w:color w:val="000000" w:themeColor="text1"/>
        </w:rPr>
        <w:t>afectándole</w:t>
      </w:r>
      <w:r w:rsidRPr="00527EC4">
        <w:rPr>
          <w:color w:val="000000" w:themeColor="text1"/>
        </w:rPr>
        <w:t>, modificando sus características. Al contrario que la temperatura o la velocidad de co</w:t>
      </w:r>
      <w:r w:rsidR="002A3A12" w:rsidRPr="00527EC4">
        <w:rPr>
          <w:color w:val="000000" w:themeColor="text1"/>
        </w:rPr>
        <w:t>rte, esta modificación será perman</w:t>
      </w:r>
      <w:r w:rsidRPr="00527EC4">
        <w:rPr>
          <w:color w:val="000000" w:themeColor="text1"/>
        </w:rPr>
        <w:t>ente y progresiva.</w:t>
      </w:r>
    </w:p>
    <w:p w:rsidR="0039377B" w:rsidRPr="00527EC4" w:rsidRDefault="0039377B" w:rsidP="0039377B">
      <w:pPr>
        <w:spacing w:line="360" w:lineRule="auto"/>
        <w:jc w:val="both"/>
        <w:rPr>
          <w:color w:val="000000" w:themeColor="text1"/>
        </w:rPr>
      </w:pPr>
    </w:p>
    <w:p w:rsidR="001D51DC" w:rsidRPr="00527EC4" w:rsidRDefault="001D51DC" w:rsidP="0039377B">
      <w:pPr>
        <w:spacing w:line="360" w:lineRule="auto"/>
        <w:jc w:val="both"/>
        <w:rPr>
          <w:color w:val="000000" w:themeColor="text1"/>
        </w:rPr>
      </w:pPr>
      <w:r w:rsidRPr="00527EC4">
        <w:rPr>
          <w:color w:val="000000" w:themeColor="text1"/>
        </w:rPr>
        <w:t xml:space="preserve">La </w:t>
      </w:r>
      <w:r w:rsidR="002A3A12" w:rsidRPr="00527EC4">
        <w:rPr>
          <w:color w:val="000000" w:themeColor="text1"/>
        </w:rPr>
        <w:t>viscosidad</w:t>
      </w:r>
      <w:r w:rsidRPr="00527EC4">
        <w:rPr>
          <w:color w:val="000000" w:themeColor="text1"/>
        </w:rPr>
        <w:t xml:space="preserve"> de un lubricante puede disminuir a c</w:t>
      </w:r>
      <w:r w:rsidR="002A3A12" w:rsidRPr="00527EC4">
        <w:rPr>
          <w:color w:val="000000" w:themeColor="text1"/>
        </w:rPr>
        <w:t>a</w:t>
      </w:r>
      <w:r w:rsidRPr="00527EC4">
        <w:rPr>
          <w:color w:val="000000" w:themeColor="text1"/>
        </w:rPr>
        <w:t>usa de:</w:t>
      </w:r>
    </w:p>
    <w:p w:rsidR="001D51DC" w:rsidRPr="00527EC4" w:rsidRDefault="001D51DC" w:rsidP="002C66B8">
      <w:pPr>
        <w:numPr>
          <w:ilvl w:val="0"/>
          <w:numId w:val="14"/>
        </w:numPr>
        <w:spacing w:line="360" w:lineRule="auto"/>
        <w:jc w:val="both"/>
        <w:rPr>
          <w:color w:val="000000" w:themeColor="text1"/>
        </w:rPr>
      </w:pPr>
      <w:r w:rsidRPr="00527EC4">
        <w:rPr>
          <w:color w:val="000000" w:themeColor="text1"/>
        </w:rPr>
        <w:t xml:space="preserve">Base de baja </w:t>
      </w:r>
      <w:r w:rsidR="002A3A12" w:rsidRPr="00527EC4">
        <w:rPr>
          <w:color w:val="000000" w:themeColor="text1"/>
        </w:rPr>
        <w:t>calidad</w:t>
      </w:r>
      <w:r w:rsidRPr="00527EC4">
        <w:rPr>
          <w:color w:val="000000" w:themeColor="text1"/>
        </w:rPr>
        <w:t xml:space="preserve">. </w:t>
      </w:r>
    </w:p>
    <w:p w:rsidR="001D51DC" w:rsidRPr="00527EC4" w:rsidRDefault="001D51DC" w:rsidP="002C66B8">
      <w:pPr>
        <w:numPr>
          <w:ilvl w:val="0"/>
          <w:numId w:val="14"/>
        </w:numPr>
        <w:spacing w:line="360" w:lineRule="auto"/>
        <w:jc w:val="both"/>
        <w:rPr>
          <w:color w:val="000000" w:themeColor="text1"/>
        </w:rPr>
      </w:pPr>
      <w:r w:rsidRPr="00527EC4">
        <w:rPr>
          <w:color w:val="000000" w:themeColor="text1"/>
        </w:rPr>
        <w:t>Disolución por otra sustancia.</w:t>
      </w:r>
    </w:p>
    <w:p w:rsidR="0039377B" w:rsidRPr="00527EC4" w:rsidRDefault="0039377B"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Y puede aumentar debido a:</w:t>
      </w:r>
    </w:p>
    <w:p w:rsidR="001D51DC" w:rsidRPr="00527EC4" w:rsidRDefault="001D51DC" w:rsidP="002C66B8">
      <w:pPr>
        <w:numPr>
          <w:ilvl w:val="0"/>
          <w:numId w:val="15"/>
        </w:numPr>
        <w:spacing w:line="360" w:lineRule="auto"/>
        <w:jc w:val="both"/>
        <w:rPr>
          <w:color w:val="000000" w:themeColor="text1"/>
        </w:rPr>
      </w:pPr>
      <w:r w:rsidRPr="00527EC4">
        <w:rPr>
          <w:color w:val="000000" w:themeColor="text1"/>
        </w:rPr>
        <w:t xml:space="preserve">Base de baja </w:t>
      </w:r>
      <w:r w:rsidR="002A3A12" w:rsidRPr="00527EC4">
        <w:rPr>
          <w:color w:val="000000" w:themeColor="text1"/>
        </w:rPr>
        <w:t>calidad</w:t>
      </w:r>
      <w:r w:rsidRPr="00527EC4">
        <w:rPr>
          <w:color w:val="000000" w:themeColor="text1"/>
        </w:rPr>
        <w:t xml:space="preserve">. </w:t>
      </w:r>
    </w:p>
    <w:p w:rsidR="001D51DC" w:rsidRPr="00527EC4" w:rsidRDefault="001D51DC" w:rsidP="002C66B8">
      <w:pPr>
        <w:numPr>
          <w:ilvl w:val="0"/>
          <w:numId w:val="15"/>
        </w:numPr>
        <w:spacing w:line="360" w:lineRule="auto"/>
        <w:jc w:val="both"/>
        <w:rPr>
          <w:color w:val="000000" w:themeColor="text1"/>
        </w:rPr>
      </w:pPr>
      <w:r w:rsidRPr="00527EC4">
        <w:rPr>
          <w:color w:val="000000" w:themeColor="text1"/>
        </w:rPr>
        <w:t xml:space="preserve">Pocos aditivos </w:t>
      </w:r>
    </w:p>
    <w:p w:rsidR="001D51DC" w:rsidRPr="00527EC4" w:rsidRDefault="001D51DC" w:rsidP="002C66B8">
      <w:pPr>
        <w:numPr>
          <w:ilvl w:val="0"/>
          <w:numId w:val="15"/>
        </w:numPr>
        <w:spacing w:line="360" w:lineRule="auto"/>
        <w:jc w:val="both"/>
        <w:rPr>
          <w:color w:val="000000" w:themeColor="text1"/>
        </w:rPr>
      </w:pPr>
      <w:r w:rsidRPr="00527EC4">
        <w:rPr>
          <w:color w:val="000000" w:themeColor="text1"/>
        </w:rPr>
        <w:t xml:space="preserve">Acumulación de contaminantes </w:t>
      </w:r>
    </w:p>
    <w:p w:rsidR="001D51DC" w:rsidRPr="00527EC4" w:rsidRDefault="001D51DC" w:rsidP="002C66B8">
      <w:pPr>
        <w:numPr>
          <w:ilvl w:val="0"/>
          <w:numId w:val="15"/>
        </w:numPr>
        <w:spacing w:line="360" w:lineRule="auto"/>
        <w:jc w:val="both"/>
        <w:rPr>
          <w:color w:val="000000" w:themeColor="text1"/>
        </w:rPr>
      </w:pPr>
      <w:r w:rsidRPr="00527EC4">
        <w:rPr>
          <w:color w:val="000000" w:themeColor="text1"/>
        </w:rPr>
        <w:t>Oxidación.</w:t>
      </w:r>
    </w:p>
    <w:p w:rsidR="0039377B" w:rsidRPr="00527EC4" w:rsidRDefault="0039377B"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Los factores anteriores pueden combinar su acción, de manera que incluso </w:t>
      </w:r>
      <w:r w:rsidR="002A3A12" w:rsidRPr="00527EC4">
        <w:rPr>
          <w:color w:val="000000" w:themeColor="text1"/>
        </w:rPr>
        <w:t>lleguen</w:t>
      </w:r>
      <w:r w:rsidRPr="00527EC4">
        <w:rPr>
          <w:color w:val="000000" w:themeColor="text1"/>
        </w:rPr>
        <w:t xml:space="preserve"> a anularse. Es decir, un lubricante puede perder viscosidad debido a una base de baja calidad, y recuperarla por acumulación de suciedad. De </w:t>
      </w:r>
      <w:r w:rsidR="002A3A12" w:rsidRPr="00527EC4">
        <w:rPr>
          <w:color w:val="000000" w:themeColor="text1"/>
        </w:rPr>
        <w:t>cualquier</w:t>
      </w:r>
      <w:r w:rsidRPr="00527EC4">
        <w:rPr>
          <w:color w:val="000000" w:themeColor="text1"/>
        </w:rPr>
        <w:t xml:space="preserve"> forma, esto implica una degradación del lubricante, si bien es más preocupante una pérdida de viscosidad que un incremento.</w:t>
      </w:r>
    </w:p>
    <w:p w:rsidR="002A3A12" w:rsidRPr="00527EC4" w:rsidRDefault="002A3A12" w:rsidP="001D51DC">
      <w:pPr>
        <w:spacing w:line="360" w:lineRule="auto"/>
        <w:jc w:val="both"/>
        <w:rPr>
          <w:color w:val="000000" w:themeColor="text1"/>
        </w:rPr>
      </w:pPr>
    </w:p>
    <w:p w:rsidR="002A3A12" w:rsidRPr="00527EC4" w:rsidRDefault="008577D8" w:rsidP="00E0115D">
      <w:pPr>
        <w:spacing w:line="360" w:lineRule="auto"/>
        <w:ind w:left="1276" w:firstLine="1134"/>
        <w:jc w:val="both"/>
        <w:rPr>
          <w:b/>
          <w:color w:val="000000" w:themeColor="text1"/>
        </w:rPr>
      </w:pPr>
      <w:r w:rsidRPr="00527EC4">
        <w:rPr>
          <w:b/>
          <w:color w:val="000000" w:themeColor="text1"/>
        </w:rPr>
        <w:t>3.2.1.9</w:t>
      </w:r>
      <w:r w:rsidR="0039377B" w:rsidRPr="00527EC4">
        <w:rPr>
          <w:b/>
          <w:color w:val="000000" w:themeColor="text1"/>
        </w:rPr>
        <w:t xml:space="preserve">. </w:t>
      </w:r>
      <w:r w:rsidR="001D51DC" w:rsidRPr="00527EC4">
        <w:rPr>
          <w:b/>
          <w:color w:val="000000" w:themeColor="text1"/>
        </w:rPr>
        <w:t>Unidades de medida de la viscosidad</w:t>
      </w:r>
    </w:p>
    <w:p w:rsidR="002A3A12" w:rsidRPr="00527EC4" w:rsidRDefault="00CC2334" w:rsidP="00E0115D">
      <w:pPr>
        <w:spacing w:line="360" w:lineRule="auto"/>
        <w:ind w:firstLine="3119"/>
        <w:jc w:val="both"/>
        <w:rPr>
          <w:color w:val="000000" w:themeColor="text1"/>
        </w:rPr>
      </w:pPr>
      <w:r>
        <w:rPr>
          <w:color w:val="000000" w:themeColor="text1"/>
        </w:rPr>
        <w:t>Existe</w:t>
      </w:r>
      <w:r w:rsidR="001D51DC" w:rsidRPr="00527EC4">
        <w:rPr>
          <w:color w:val="000000" w:themeColor="text1"/>
        </w:rPr>
        <w:t xml:space="preserve"> un buen números de unidades empleadas en la </w:t>
      </w:r>
      <w:r w:rsidR="002A3A12" w:rsidRPr="00527EC4">
        <w:rPr>
          <w:color w:val="000000" w:themeColor="text1"/>
        </w:rPr>
        <w:t>medición</w:t>
      </w:r>
      <w:r w:rsidR="001D51DC" w:rsidRPr="00527EC4">
        <w:rPr>
          <w:color w:val="000000" w:themeColor="text1"/>
        </w:rPr>
        <w:t xml:space="preserve"> de la viscosidad. </w:t>
      </w:r>
    </w:p>
    <w:p w:rsidR="0039377B" w:rsidRPr="00527EC4" w:rsidRDefault="0039377B" w:rsidP="0039377B">
      <w:pPr>
        <w:spacing w:line="360" w:lineRule="auto"/>
        <w:ind w:firstLine="1985"/>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Algunas se basan en la relación entre la fuerza aplicada y el grado de desplazamiento conseguido; otras se basan en el tiempo que tarda en fluir una determinada cantidad de </w:t>
      </w:r>
      <w:r w:rsidR="002A3A12" w:rsidRPr="00527EC4">
        <w:rPr>
          <w:color w:val="000000" w:themeColor="text1"/>
        </w:rPr>
        <w:t>liquido</w:t>
      </w:r>
      <w:r w:rsidRPr="00527EC4">
        <w:rPr>
          <w:color w:val="000000" w:themeColor="text1"/>
        </w:rPr>
        <w:t xml:space="preserve"> a </w:t>
      </w:r>
      <w:r w:rsidR="002A3A12" w:rsidRPr="00527EC4">
        <w:rPr>
          <w:color w:val="000000" w:themeColor="text1"/>
        </w:rPr>
        <w:t>través</w:t>
      </w:r>
      <w:r w:rsidRPr="00527EC4">
        <w:rPr>
          <w:color w:val="000000" w:themeColor="text1"/>
        </w:rPr>
        <w:t xml:space="preserve"> de un orificio calibrado, a una determinada temperatura, que suele ser </w:t>
      </w:r>
      <w:smartTag w:uri="urn:schemas-microsoft-com:office:smarttags" w:element="metricconverter">
        <w:smartTagPr>
          <w:attr w:name="ProductID" w:val="100 ﾺF"/>
        </w:smartTagPr>
        <w:r w:rsidRPr="00527EC4">
          <w:rPr>
            <w:color w:val="000000" w:themeColor="text1"/>
          </w:rPr>
          <w:t>100</w:t>
        </w:r>
        <w:r w:rsidR="002A3A12" w:rsidRPr="00527EC4">
          <w:rPr>
            <w:color w:val="000000" w:themeColor="text1"/>
          </w:rPr>
          <w:t xml:space="preserve"> </w:t>
        </w:r>
        <w:r w:rsidRPr="00527EC4">
          <w:rPr>
            <w:color w:val="000000" w:themeColor="text1"/>
          </w:rPr>
          <w:t>ºF</w:t>
        </w:r>
      </w:smartTag>
      <w:r w:rsidRPr="00527EC4">
        <w:rPr>
          <w:color w:val="000000" w:themeColor="text1"/>
        </w:rPr>
        <w:t xml:space="preserve"> y </w:t>
      </w:r>
      <w:smartTag w:uri="urn:schemas-microsoft-com:office:smarttags" w:element="metricconverter">
        <w:smartTagPr>
          <w:attr w:name="ProductID" w:val="210 ﾺF"/>
        </w:smartTagPr>
        <w:r w:rsidRPr="00527EC4">
          <w:rPr>
            <w:color w:val="000000" w:themeColor="text1"/>
          </w:rPr>
          <w:t>210</w:t>
        </w:r>
        <w:r w:rsidR="002A3A12" w:rsidRPr="00527EC4">
          <w:rPr>
            <w:color w:val="000000" w:themeColor="text1"/>
          </w:rPr>
          <w:t xml:space="preserve"> </w:t>
        </w:r>
        <w:r w:rsidRPr="00527EC4">
          <w:rPr>
            <w:color w:val="000000" w:themeColor="text1"/>
          </w:rPr>
          <w:t>ºF</w:t>
        </w:r>
      </w:smartTag>
      <w:r w:rsidRPr="00527EC4">
        <w:rPr>
          <w:color w:val="000000" w:themeColor="text1"/>
        </w:rPr>
        <w:t xml:space="preserve"> (37</w:t>
      </w:r>
      <w:r w:rsidR="00646B45">
        <w:rPr>
          <w:color w:val="000000" w:themeColor="text1"/>
        </w:rPr>
        <w:t>’</w:t>
      </w:r>
      <w:smartTag w:uri="urn:schemas-microsoft-com:office:smarttags" w:element="metricconverter">
        <w:smartTagPr>
          <w:attr w:name="ProductID" w:val="8 ﾺC"/>
        </w:smartTagPr>
        <w:r w:rsidRPr="00527EC4">
          <w:rPr>
            <w:color w:val="000000" w:themeColor="text1"/>
          </w:rPr>
          <w:t>8</w:t>
        </w:r>
        <w:r w:rsidR="002A3A12" w:rsidRPr="00527EC4">
          <w:rPr>
            <w:color w:val="000000" w:themeColor="text1"/>
          </w:rPr>
          <w:t xml:space="preserve"> </w:t>
        </w:r>
        <w:r w:rsidRPr="00527EC4">
          <w:rPr>
            <w:color w:val="000000" w:themeColor="text1"/>
          </w:rPr>
          <w:t>ºC</w:t>
        </w:r>
      </w:smartTag>
      <w:r w:rsidRPr="00527EC4">
        <w:rPr>
          <w:color w:val="000000" w:themeColor="text1"/>
        </w:rPr>
        <w:t xml:space="preserve"> y 98</w:t>
      </w:r>
      <w:r w:rsidR="00646B45">
        <w:rPr>
          <w:color w:val="000000" w:themeColor="text1"/>
        </w:rPr>
        <w:t>’</w:t>
      </w:r>
      <w:smartTag w:uri="urn:schemas-microsoft-com:office:smarttags" w:element="metricconverter">
        <w:smartTagPr>
          <w:attr w:name="ProductID" w:val="9 ﾺC"/>
        </w:smartTagPr>
        <w:r w:rsidRPr="00527EC4">
          <w:rPr>
            <w:color w:val="000000" w:themeColor="text1"/>
          </w:rPr>
          <w:t>9</w:t>
        </w:r>
        <w:r w:rsidR="002A3A12" w:rsidRPr="00527EC4">
          <w:rPr>
            <w:color w:val="000000" w:themeColor="text1"/>
          </w:rPr>
          <w:t xml:space="preserve"> </w:t>
        </w:r>
        <w:r w:rsidRPr="00527EC4">
          <w:rPr>
            <w:color w:val="000000" w:themeColor="text1"/>
          </w:rPr>
          <w:t>ºC</w:t>
        </w:r>
      </w:smartTag>
      <w:r w:rsidR="0039377B" w:rsidRPr="00527EC4">
        <w:rPr>
          <w:color w:val="000000" w:themeColor="text1"/>
        </w:rPr>
        <w:t>). Veá</w:t>
      </w:r>
      <w:r w:rsidRPr="00527EC4">
        <w:rPr>
          <w:color w:val="000000" w:themeColor="text1"/>
        </w:rPr>
        <w:t>moslas:</w:t>
      </w:r>
    </w:p>
    <w:p w:rsidR="0039377B" w:rsidRPr="00527EC4" w:rsidRDefault="0039377B" w:rsidP="001D51DC">
      <w:pPr>
        <w:spacing w:line="360" w:lineRule="auto"/>
        <w:jc w:val="both"/>
        <w:rPr>
          <w:color w:val="000000" w:themeColor="text1"/>
        </w:rPr>
      </w:pPr>
    </w:p>
    <w:p w:rsidR="001D51DC" w:rsidRPr="00527EC4" w:rsidRDefault="001D51DC" w:rsidP="002C66B8">
      <w:pPr>
        <w:numPr>
          <w:ilvl w:val="0"/>
          <w:numId w:val="16"/>
        </w:numPr>
        <w:spacing w:line="360" w:lineRule="auto"/>
        <w:jc w:val="both"/>
        <w:rPr>
          <w:color w:val="000000" w:themeColor="text1"/>
        </w:rPr>
      </w:pPr>
      <w:r w:rsidRPr="00527EC4">
        <w:rPr>
          <w:color w:val="000000" w:themeColor="text1"/>
        </w:rPr>
        <w:t xml:space="preserve">Poise (Po): En honor de Poiseville, quien en 1844 </w:t>
      </w:r>
      <w:r w:rsidR="002A3A12" w:rsidRPr="00527EC4">
        <w:rPr>
          <w:color w:val="000000" w:themeColor="text1"/>
        </w:rPr>
        <w:t>desarrollo</w:t>
      </w:r>
      <w:r w:rsidRPr="00527EC4">
        <w:rPr>
          <w:color w:val="000000" w:themeColor="text1"/>
        </w:rPr>
        <w:t xml:space="preserve"> la ecuación de viscosidad de los gases. Es la unidad de viscosidad absoluta del </w:t>
      </w:r>
      <w:r w:rsidR="002A3A12" w:rsidRPr="00527EC4">
        <w:rPr>
          <w:color w:val="000000" w:themeColor="text1"/>
        </w:rPr>
        <w:t>sistema</w:t>
      </w:r>
      <w:r w:rsidRPr="00527EC4">
        <w:rPr>
          <w:color w:val="000000" w:themeColor="text1"/>
        </w:rPr>
        <w:t xml:space="preserve"> CGS. Se define como la fuerza en dinas necesaria para mover una placa lisa de 1 cm2 de superficie separada de otra fija por una capa de líquido de </w:t>
      </w:r>
      <w:smartTag w:uri="urn:schemas-microsoft-com:office:smarttags" w:element="metricconverter">
        <w:smartTagPr>
          <w:attr w:name="ProductID" w:val="1 cm"/>
        </w:smartTagPr>
        <w:r w:rsidRPr="00527EC4">
          <w:rPr>
            <w:color w:val="000000" w:themeColor="text1"/>
          </w:rPr>
          <w:t>1 cm</w:t>
        </w:r>
      </w:smartTag>
      <w:r w:rsidR="002A3A12" w:rsidRPr="00527EC4">
        <w:rPr>
          <w:color w:val="000000" w:themeColor="text1"/>
        </w:rPr>
        <w:t>.</w:t>
      </w:r>
      <w:r w:rsidRPr="00527EC4">
        <w:rPr>
          <w:color w:val="000000" w:themeColor="text1"/>
        </w:rPr>
        <w:t xml:space="preserve"> </w:t>
      </w:r>
      <w:r w:rsidR="00646B45" w:rsidRPr="00527EC4">
        <w:rPr>
          <w:color w:val="000000" w:themeColor="text1"/>
        </w:rPr>
        <w:t>D</w:t>
      </w:r>
      <w:r w:rsidR="00243781">
        <w:rPr>
          <w:color w:val="000000" w:themeColor="text1"/>
        </w:rPr>
        <w:t>e</w:t>
      </w:r>
      <w:r w:rsidRPr="00527EC4">
        <w:rPr>
          <w:color w:val="000000" w:themeColor="text1"/>
        </w:rPr>
        <w:t xml:space="preserve"> espesor, a una velocidad de 1 cm/seg (dima x cm-2/seg). </w:t>
      </w:r>
      <w:r w:rsidR="0010018F" w:rsidRPr="00527EC4">
        <w:rPr>
          <w:color w:val="000000" w:themeColor="text1"/>
        </w:rPr>
        <w:t>También</w:t>
      </w:r>
      <w:r w:rsidR="00243781">
        <w:rPr>
          <w:color w:val="000000" w:themeColor="text1"/>
        </w:rPr>
        <w:t xml:space="preserve"> se denomina g x</w:t>
      </w:r>
      <w:r w:rsidRPr="00527EC4">
        <w:rPr>
          <w:color w:val="000000" w:themeColor="text1"/>
        </w:rPr>
        <w:t xml:space="preserve"> cm/seg. En la práctica suele usarse su </w:t>
      </w:r>
      <w:r w:rsidR="0010018F" w:rsidRPr="00527EC4">
        <w:rPr>
          <w:color w:val="000000" w:themeColor="text1"/>
        </w:rPr>
        <w:t>submúltiplo</w:t>
      </w:r>
      <w:r w:rsidRPr="00527EC4">
        <w:rPr>
          <w:color w:val="000000" w:themeColor="text1"/>
        </w:rPr>
        <w:t>, el centipoise. 1 cPo=0</w:t>
      </w:r>
      <w:r w:rsidR="00646B45">
        <w:rPr>
          <w:color w:val="000000" w:themeColor="text1"/>
        </w:rPr>
        <w:t>’</w:t>
      </w:r>
      <w:r w:rsidRPr="00527EC4">
        <w:rPr>
          <w:color w:val="000000" w:themeColor="text1"/>
        </w:rPr>
        <w:t xml:space="preserve">01 Po </w:t>
      </w:r>
    </w:p>
    <w:p w:rsidR="0039377B" w:rsidRPr="00527EC4" w:rsidRDefault="0039377B" w:rsidP="0039377B">
      <w:pPr>
        <w:spacing w:line="360" w:lineRule="auto"/>
        <w:ind w:left="720"/>
        <w:jc w:val="both"/>
        <w:rPr>
          <w:color w:val="000000" w:themeColor="text1"/>
        </w:rPr>
      </w:pPr>
    </w:p>
    <w:p w:rsidR="001D51DC" w:rsidRPr="00527EC4" w:rsidRDefault="001D51DC" w:rsidP="002C66B8">
      <w:pPr>
        <w:numPr>
          <w:ilvl w:val="0"/>
          <w:numId w:val="16"/>
        </w:numPr>
        <w:spacing w:line="360" w:lineRule="auto"/>
        <w:jc w:val="both"/>
        <w:rPr>
          <w:color w:val="000000" w:themeColor="text1"/>
        </w:rPr>
      </w:pPr>
      <w:r w:rsidRPr="00527EC4">
        <w:rPr>
          <w:color w:val="000000" w:themeColor="text1"/>
        </w:rPr>
        <w:t xml:space="preserve">Poiseville (Pl): Unidad de viscosidad absoluta del Sistema Internacional. Su definición es similar a la del Poise, pero sustiyendo las unidades CGS por las del S.I. (N x seg/m2). 1 Pl= 10 Po = 1 Pa x seg </w:t>
      </w:r>
    </w:p>
    <w:p w:rsidR="0039377B" w:rsidRPr="00527EC4" w:rsidRDefault="0039377B" w:rsidP="0039377B">
      <w:pPr>
        <w:pStyle w:val="Prrafodelista"/>
        <w:rPr>
          <w:color w:val="000000" w:themeColor="text1"/>
        </w:rPr>
      </w:pPr>
    </w:p>
    <w:p w:rsidR="001D51DC" w:rsidRPr="00527EC4" w:rsidRDefault="001D51DC" w:rsidP="002C66B8">
      <w:pPr>
        <w:numPr>
          <w:ilvl w:val="0"/>
          <w:numId w:val="16"/>
        </w:numPr>
        <w:spacing w:line="360" w:lineRule="auto"/>
        <w:jc w:val="both"/>
        <w:rPr>
          <w:color w:val="000000" w:themeColor="text1"/>
        </w:rPr>
      </w:pPr>
      <w:r w:rsidRPr="00527EC4">
        <w:rPr>
          <w:color w:val="000000" w:themeColor="text1"/>
        </w:rPr>
        <w:t xml:space="preserve">Reyn: Llamado así por Sir Osborne Reynolds. En la </w:t>
      </w:r>
      <w:r w:rsidR="0010018F" w:rsidRPr="00527EC4">
        <w:rPr>
          <w:color w:val="000000" w:themeColor="text1"/>
        </w:rPr>
        <w:t>práctica</w:t>
      </w:r>
      <w:r w:rsidRPr="00527EC4">
        <w:rPr>
          <w:color w:val="000000" w:themeColor="text1"/>
        </w:rPr>
        <w:t xml:space="preserve"> se usa el microreyn, su millonésima parte, dada la magnitud de la unidad fundamental. </w:t>
      </w:r>
    </w:p>
    <w:p w:rsidR="0039377B" w:rsidRPr="00527EC4" w:rsidRDefault="0039377B" w:rsidP="0039377B">
      <w:pPr>
        <w:spacing w:line="360" w:lineRule="auto"/>
        <w:ind w:left="720"/>
        <w:jc w:val="both"/>
        <w:rPr>
          <w:color w:val="000000" w:themeColor="text1"/>
        </w:rPr>
      </w:pPr>
    </w:p>
    <w:p w:rsidR="001D51DC" w:rsidRPr="00527EC4" w:rsidRDefault="001D51DC" w:rsidP="002C66B8">
      <w:pPr>
        <w:numPr>
          <w:ilvl w:val="0"/>
          <w:numId w:val="16"/>
        </w:numPr>
        <w:spacing w:line="360" w:lineRule="auto"/>
        <w:jc w:val="both"/>
        <w:rPr>
          <w:color w:val="000000" w:themeColor="text1"/>
        </w:rPr>
      </w:pPr>
      <w:r w:rsidRPr="00527EC4">
        <w:rPr>
          <w:color w:val="000000" w:themeColor="text1"/>
        </w:rPr>
        <w:t xml:space="preserve">Stoke (St): Unidad de viscosidad cinemática del sistema CGS. Se basa en la relación entre la viscosidad dinámica de un fluido y su densidad (ver viscosidad cinemática). </w:t>
      </w:r>
      <w:r w:rsidR="0010018F" w:rsidRPr="00527EC4">
        <w:rPr>
          <w:color w:val="000000" w:themeColor="text1"/>
        </w:rPr>
        <w:t>También</w:t>
      </w:r>
      <w:r w:rsidRPr="00527EC4">
        <w:rPr>
          <w:color w:val="000000" w:themeColor="text1"/>
        </w:rPr>
        <w:t xml:space="preserve"> puede denominarse cm2/seg. Suele emplearse su </w:t>
      </w:r>
      <w:r w:rsidR="0010018F" w:rsidRPr="00527EC4">
        <w:rPr>
          <w:color w:val="000000" w:themeColor="text1"/>
        </w:rPr>
        <w:t>submúltiplo</w:t>
      </w:r>
      <w:r w:rsidRPr="00527EC4">
        <w:rPr>
          <w:color w:val="000000" w:themeColor="text1"/>
        </w:rPr>
        <w:t xml:space="preserve"> el centistocke (cSt). 1 cSt = 0</w:t>
      </w:r>
      <w:r w:rsidR="00646B45">
        <w:rPr>
          <w:color w:val="000000" w:themeColor="text1"/>
        </w:rPr>
        <w:t>’</w:t>
      </w:r>
      <w:smartTag w:uri="urn:schemas-microsoft-com:office:smarttags" w:element="metricconverter">
        <w:smartTagPr>
          <w:attr w:name="ProductID" w:val="01 St"/>
        </w:smartTagPr>
        <w:r w:rsidRPr="00527EC4">
          <w:rPr>
            <w:color w:val="000000" w:themeColor="text1"/>
          </w:rPr>
          <w:t>01 St</w:t>
        </w:r>
      </w:smartTag>
      <w:r w:rsidRPr="00527EC4">
        <w:rPr>
          <w:color w:val="000000" w:themeColor="text1"/>
        </w:rPr>
        <w:t>.</w:t>
      </w:r>
    </w:p>
    <w:p w:rsidR="00646B45" w:rsidRDefault="00646B45" w:rsidP="00646B45">
      <w:pPr>
        <w:pStyle w:val="Prrafodelista"/>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La viscosidad dinámica en centipoise puede convertirse en </w:t>
      </w:r>
      <w:r w:rsidR="0010018F" w:rsidRPr="00527EC4">
        <w:rPr>
          <w:color w:val="000000" w:themeColor="text1"/>
        </w:rPr>
        <w:t>viscosidad</w:t>
      </w:r>
      <w:r w:rsidRPr="00527EC4">
        <w:rPr>
          <w:color w:val="000000" w:themeColor="text1"/>
        </w:rPr>
        <w:t xml:space="preserve"> cinemática en centistokes </w:t>
      </w:r>
      <w:r w:rsidR="0010018F" w:rsidRPr="00527EC4">
        <w:rPr>
          <w:color w:val="000000" w:themeColor="text1"/>
        </w:rPr>
        <w:t>debiéndola</w:t>
      </w:r>
      <w:r w:rsidRPr="00527EC4">
        <w:rPr>
          <w:color w:val="000000" w:themeColor="text1"/>
        </w:rPr>
        <w:t xml:space="preserve"> por la densidad en g/cm3, a la misma temperatura.</w:t>
      </w:r>
    </w:p>
    <w:p w:rsidR="001D51DC" w:rsidRPr="00527EC4" w:rsidRDefault="001D51DC" w:rsidP="002C66B8">
      <w:pPr>
        <w:numPr>
          <w:ilvl w:val="0"/>
          <w:numId w:val="17"/>
        </w:numPr>
        <w:spacing w:line="360" w:lineRule="auto"/>
        <w:jc w:val="both"/>
        <w:rPr>
          <w:color w:val="000000" w:themeColor="text1"/>
        </w:rPr>
      </w:pPr>
      <w:r w:rsidRPr="00527EC4">
        <w:rPr>
          <w:color w:val="000000" w:themeColor="text1"/>
        </w:rPr>
        <w:t xml:space="preserve">Metro cuadrado por segundo (m2/seg): Unidad de </w:t>
      </w:r>
      <w:r w:rsidR="0010018F" w:rsidRPr="00527EC4">
        <w:rPr>
          <w:color w:val="000000" w:themeColor="text1"/>
        </w:rPr>
        <w:t>viscosidad</w:t>
      </w:r>
      <w:r w:rsidRPr="00527EC4">
        <w:rPr>
          <w:color w:val="000000" w:themeColor="text1"/>
        </w:rPr>
        <w:t xml:space="preserve"> cinemática del S.I. 1 m2/seg= </w:t>
      </w:r>
      <w:smartTag w:uri="urn:schemas-microsoft-com:office:smarttags" w:element="metricconverter">
        <w:smartTagPr>
          <w:attr w:name="ProductID" w:val="104 St"/>
        </w:smartTagPr>
        <w:r w:rsidRPr="00527EC4">
          <w:rPr>
            <w:color w:val="000000" w:themeColor="text1"/>
          </w:rPr>
          <w:t>104 St</w:t>
        </w:r>
      </w:smartTag>
      <w:r w:rsidRPr="00527EC4">
        <w:rPr>
          <w:color w:val="000000" w:themeColor="text1"/>
        </w:rPr>
        <w:t xml:space="preserve"> </w:t>
      </w:r>
    </w:p>
    <w:p w:rsidR="0039377B" w:rsidRPr="00527EC4" w:rsidRDefault="0039377B" w:rsidP="0039377B">
      <w:pPr>
        <w:spacing w:line="360" w:lineRule="auto"/>
        <w:ind w:left="720"/>
        <w:jc w:val="both"/>
        <w:rPr>
          <w:color w:val="000000" w:themeColor="text1"/>
        </w:rPr>
      </w:pPr>
    </w:p>
    <w:p w:rsidR="001D51DC" w:rsidRPr="00527EC4" w:rsidRDefault="001D51DC" w:rsidP="002C66B8">
      <w:pPr>
        <w:numPr>
          <w:ilvl w:val="0"/>
          <w:numId w:val="17"/>
        </w:numPr>
        <w:spacing w:line="360" w:lineRule="auto"/>
        <w:jc w:val="both"/>
        <w:rPr>
          <w:color w:val="000000" w:themeColor="text1"/>
        </w:rPr>
      </w:pPr>
      <w:r w:rsidRPr="00527EC4">
        <w:rPr>
          <w:color w:val="000000" w:themeColor="text1"/>
        </w:rPr>
        <w:t xml:space="preserve">Segundos Saybolt (SUS)= Indica el tiempo que tarda el fluir 60 ml de aceite a través de un tubo capilar a una temperatura dada entre </w:t>
      </w:r>
      <w:smartTag w:uri="urn:schemas-microsoft-com:office:smarttags" w:element="metricconverter">
        <w:smartTagPr>
          <w:attr w:name="ProductID" w:val="70ﾺF"/>
        </w:smartTagPr>
        <w:r w:rsidRPr="00527EC4">
          <w:rPr>
            <w:color w:val="000000" w:themeColor="text1"/>
          </w:rPr>
          <w:t>70ºF</w:t>
        </w:r>
      </w:smartTag>
      <w:r w:rsidRPr="00527EC4">
        <w:rPr>
          <w:color w:val="000000" w:themeColor="text1"/>
        </w:rPr>
        <w:t xml:space="preserve"> y </w:t>
      </w:r>
      <w:smartTag w:uri="urn:schemas-microsoft-com:office:smarttags" w:element="metricconverter">
        <w:smartTagPr>
          <w:attr w:name="ProductID" w:val="210ﾺF"/>
        </w:smartTagPr>
        <w:r w:rsidRPr="00527EC4">
          <w:rPr>
            <w:color w:val="000000" w:themeColor="text1"/>
          </w:rPr>
          <w:t>210ºF</w:t>
        </w:r>
      </w:smartTag>
      <w:r w:rsidRPr="00527EC4">
        <w:rPr>
          <w:color w:val="000000" w:themeColor="text1"/>
        </w:rPr>
        <w:t xml:space="preserve">. Si el fluido es de viscosidad muy alta viscosidad se usa un tubo de mayor </w:t>
      </w:r>
      <w:r w:rsidR="00646B45">
        <w:rPr>
          <w:color w:val="000000" w:themeColor="text1"/>
        </w:rPr>
        <w:pgNum/>
      </w:r>
      <w:r w:rsidR="00646B45">
        <w:rPr>
          <w:color w:val="000000" w:themeColor="text1"/>
        </w:rPr>
        <w:t>ompress</w:t>
      </w:r>
      <w:r w:rsidRPr="00527EC4">
        <w:rPr>
          <w:color w:val="000000" w:themeColor="text1"/>
        </w:rPr>
        <w:t xml:space="preserve">, expresando entonces el resultado en Segundos Saybolt Furol (SSF). Se usa sobre todo en Estados Unidos. </w:t>
      </w:r>
    </w:p>
    <w:p w:rsidR="00646B45" w:rsidRDefault="00646B45" w:rsidP="00646B45">
      <w:pPr>
        <w:pStyle w:val="Prrafodelista"/>
        <w:rPr>
          <w:color w:val="000000" w:themeColor="text1"/>
        </w:rPr>
      </w:pPr>
    </w:p>
    <w:p w:rsidR="001D51DC" w:rsidRPr="00527EC4" w:rsidRDefault="001D51DC" w:rsidP="002C66B8">
      <w:pPr>
        <w:numPr>
          <w:ilvl w:val="0"/>
          <w:numId w:val="17"/>
        </w:numPr>
        <w:spacing w:line="360" w:lineRule="auto"/>
        <w:jc w:val="both"/>
        <w:rPr>
          <w:color w:val="000000" w:themeColor="text1"/>
        </w:rPr>
      </w:pPr>
      <w:r w:rsidRPr="00527EC4">
        <w:rPr>
          <w:color w:val="000000" w:themeColor="text1"/>
        </w:rPr>
        <w:t xml:space="preserve">Segundos Redwood: Indica el tiempo que tarda en fluir 50 ml de aceite a </w:t>
      </w:r>
      <w:r w:rsidR="0010018F" w:rsidRPr="00527EC4">
        <w:rPr>
          <w:color w:val="000000" w:themeColor="text1"/>
        </w:rPr>
        <w:t>través</w:t>
      </w:r>
      <w:r w:rsidRPr="00527EC4">
        <w:rPr>
          <w:color w:val="000000" w:themeColor="text1"/>
        </w:rPr>
        <w:t xml:space="preserve"> un orificio calibrado. Se usa en Gran Bretaña. </w:t>
      </w:r>
    </w:p>
    <w:p w:rsidR="00646B45" w:rsidRDefault="00646B45" w:rsidP="00646B45">
      <w:pPr>
        <w:pStyle w:val="Prrafodelista"/>
        <w:rPr>
          <w:color w:val="000000" w:themeColor="text1"/>
        </w:rPr>
      </w:pPr>
    </w:p>
    <w:p w:rsidR="0039377B" w:rsidRPr="00527EC4" w:rsidRDefault="0039377B" w:rsidP="0039377B">
      <w:pPr>
        <w:pStyle w:val="Prrafodelista"/>
        <w:rPr>
          <w:color w:val="000000" w:themeColor="text1"/>
        </w:rPr>
      </w:pPr>
    </w:p>
    <w:p w:rsidR="001D51DC" w:rsidRPr="00527EC4" w:rsidRDefault="001D51DC" w:rsidP="002C66B8">
      <w:pPr>
        <w:numPr>
          <w:ilvl w:val="0"/>
          <w:numId w:val="17"/>
        </w:numPr>
        <w:spacing w:line="360" w:lineRule="auto"/>
        <w:jc w:val="both"/>
        <w:rPr>
          <w:color w:val="000000" w:themeColor="text1"/>
        </w:rPr>
      </w:pPr>
      <w:r w:rsidRPr="00527EC4">
        <w:rPr>
          <w:color w:val="000000" w:themeColor="text1"/>
        </w:rPr>
        <w:t xml:space="preserve">Grados Engler: Es el cociente entre el tiempo que tarda en fluir 200 ml de aceite a </w:t>
      </w:r>
      <w:r w:rsidR="0010018F" w:rsidRPr="00527EC4">
        <w:rPr>
          <w:color w:val="000000" w:themeColor="text1"/>
        </w:rPr>
        <w:t>través</w:t>
      </w:r>
      <w:r w:rsidRPr="00527EC4">
        <w:rPr>
          <w:color w:val="000000" w:themeColor="text1"/>
        </w:rPr>
        <w:t xml:space="preserve"> de un orificio calibrado y el tiempo que tarda en fluir 200 ml de agua a </w:t>
      </w:r>
      <w:r w:rsidR="0010018F" w:rsidRPr="00527EC4">
        <w:rPr>
          <w:color w:val="000000" w:themeColor="text1"/>
        </w:rPr>
        <w:t>través</w:t>
      </w:r>
      <w:r w:rsidRPr="00527EC4">
        <w:rPr>
          <w:color w:val="000000" w:themeColor="text1"/>
        </w:rPr>
        <w:t xml:space="preserve"> de un orificio del mismo calibre, a la misma temperatura. El resultado se da en grados Engler. Se usa sobre todo en la </w:t>
      </w:r>
      <w:r w:rsidR="0010018F" w:rsidRPr="00527EC4">
        <w:rPr>
          <w:color w:val="000000" w:themeColor="text1"/>
        </w:rPr>
        <w:t>Europa</w:t>
      </w:r>
      <w:r w:rsidRPr="00527EC4">
        <w:rPr>
          <w:color w:val="000000" w:themeColor="text1"/>
        </w:rPr>
        <w:t xml:space="preserve"> continental.</w:t>
      </w:r>
    </w:p>
    <w:p w:rsidR="00646B45" w:rsidRDefault="00646B45" w:rsidP="00646B45">
      <w:pPr>
        <w:pStyle w:val="Prrafodelista"/>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En la actualidad, la viscosidad suele determinarse en centistokes, para luego convertirlo a otras </w:t>
      </w:r>
      <w:r w:rsidR="0010018F" w:rsidRPr="00527EC4">
        <w:rPr>
          <w:color w:val="000000" w:themeColor="text1"/>
        </w:rPr>
        <w:t>unidades</w:t>
      </w:r>
      <w:r w:rsidRPr="00527EC4">
        <w:rPr>
          <w:color w:val="000000" w:themeColor="text1"/>
        </w:rPr>
        <w:t>.</w:t>
      </w:r>
    </w:p>
    <w:p w:rsidR="003338D4" w:rsidRPr="00527EC4" w:rsidRDefault="003338D4" w:rsidP="001D51DC">
      <w:pPr>
        <w:spacing w:line="360" w:lineRule="auto"/>
        <w:jc w:val="both"/>
        <w:rPr>
          <w:b/>
          <w:color w:val="000000" w:themeColor="text1"/>
        </w:rPr>
      </w:pPr>
    </w:p>
    <w:p w:rsidR="0039377B" w:rsidRPr="00527EC4" w:rsidRDefault="0039377B" w:rsidP="005D496C">
      <w:pPr>
        <w:spacing w:line="360" w:lineRule="auto"/>
        <w:ind w:left="568" w:firstLine="1133"/>
        <w:jc w:val="both"/>
        <w:rPr>
          <w:b/>
          <w:color w:val="000000" w:themeColor="text1"/>
        </w:rPr>
      </w:pPr>
      <w:r w:rsidRPr="00527EC4">
        <w:rPr>
          <w:b/>
          <w:color w:val="000000" w:themeColor="text1"/>
        </w:rPr>
        <w:t>3.2</w:t>
      </w:r>
      <w:r w:rsidR="008577D8" w:rsidRPr="00527EC4">
        <w:rPr>
          <w:b/>
          <w:color w:val="000000" w:themeColor="text1"/>
        </w:rPr>
        <w:t>.1</w:t>
      </w:r>
      <w:r w:rsidRPr="00527EC4">
        <w:rPr>
          <w:b/>
          <w:color w:val="000000" w:themeColor="text1"/>
        </w:rPr>
        <w:t>.</w:t>
      </w:r>
      <w:r w:rsidR="008577D8" w:rsidRPr="00527EC4">
        <w:rPr>
          <w:b/>
          <w:color w:val="000000" w:themeColor="text1"/>
        </w:rPr>
        <w:t>10.</w:t>
      </w:r>
      <w:r w:rsidRPr="00527EC4">
        <w:rPr>
          <w:b/>
          <w:color w:val="000000" w:themeColor="text1"/>
        </w:rPr>
        <w:t xml:space="preserve"> </w:t>
      </w:r>
      <w:r w:rsidR="001D51DC" w:rsidRPr="00527EC4">
        <w:rPr>
          <w:b/>
          <w:color w:val="000000" w:themeColor="text1"/>
        </w:rPr>
        <w:t>Bombeabilidad</w:t>
      </w:r>
    </w:p>
    <w:p w:rsidR="001D51DC" w:rsidRPr="00527EC4" w:rsidRDefault="001D51DC" w:rsidP="005D496C">
      <w:pPr>
        <w:spacing w:line="360" w:lineRule="auto"/>
        <w:ind w:firstLine="2552"/>
        <w:jc w:val="both"/>
        <w:rPr>
          <w:color w:val="000000" w:themeColor="text1"/>
        </w:rPr>
      </w:pPr>
      <w:r w:rsidRPr="00527EC4">
        <w:rPr>
          <w:color w:val="000000" w:themeColor="text1"/>
        </w:rPr>
        <w:t xml:space="preserve">Es la capacidad de un lubricante para fluir de manera satisfactoria impulsado por una bomba, en condiciones de baja temperatura. Esta </w:t>
      </w:r>
      <w:r w:rsidR="003338D4" w:rsidRPr="00527EC4">
        <w:rPr>
          <w:color w:val="000000" w:themeColor="text1"/>
        </w:rPr>
        <w:t>propiedad</w:t>
      </w:r>
      <w:r w:rsidRPr="00527EC4">
        <w:rPr>
          <w:color w:val="000000" w:themeColor="text1"/>
        </w:rPr>
        <w:t xml:space="preserve"> esta relacionada directamente con la viscosidad. </w:t>
      </w:r>
    </w:p>
    <w:p w:rsidR="003338D4" w:rsidRPr="00527EC4" w:rsidRDefault="003338D4" w:rsidP="001D51DC">
      <w:pPr>
        <w:spacing w:line="360" w:lineRule="auto"/>
        <w:jc w:val="both"/>
        <w:rPr>
          <w:b/>
          <w:color w:val="000000" w:themeColor="text1"/>
        </w:rPr>
      </w:pPr>
    </w:p>
    <w:p w:rsidR="0039377B" w:rsidRPr="00527EC4" w:rsidRDefault="0039377B" w:rsidP="00E0115D">
      <w:pPr>
        <w:spacing w:line="360" w:lineRule="auto"/>
        <w:ind w:left="568" w:firstLine="1133"/>
        <w:jc w:val="both"/>
        <w:rPr>
          <w:b/>
          <w:color w:val="000000" w:themeColor="text1"/>
        </w:rPr>
      </w:pPr>
      <w:r w:rsidRPr="00527EC4">
        <w:rPr>
          <w:b/>
          <w:color w:val="000000" w:themeColor="text1"/>
        </w:rPr>
        <w:t>3.2.</w:t>
      </w:r>
      <w:r w:rsidR="008577D8" w:rsidRPr="00527EC4">
        <w:rPr>
          <w:b/>
          <w:color w:val="000000" w:themeColor="text1"/>
        </w:rPr>
        <w:t>1</w:t>
      </w:r>
      <w:r w:rsidRPr="00527EC4">
        <w:rPr>
          <w:b/>
          <w:color w:val="000000" w:themeColor="text1"/>
        </w:rPr>
        <w:t>.</w:t>
      </w:r>
      <w:r w:rsidR="008577D8" w:rsidRPr="00527EC4">
        <w:rPr>
          <w:b/>
          <w:color w:val="000000" w:themeColor="text1"/>
        </w:rPr>
        <w:t>11.</w:t>
      </w:r>
      <w:r w:rsidRPr="00527EC4">
        <w:rPr>
          <w:b/>
          <w:color w:val="000000" w:themeColor="text1"/>
        </w:rPr>
        <w:t xml:space="preserve"> </w:t>
      </w:r>
      <w:r w:rsidR="001D51DC" w:rsidRPr="00527EC4">
        <w:rPr>
          <w:b/>
          <w:color w:val="000000" w:themeColor="text1"/>
        </w:rPr>
        <w:t>Consistencia</w:t>
      </w:r>
    </w:p>
    <w:p w:rsidR="003338D4" w:rsidRPr="00527EC4" w:rsidRDefault="001D51DC" w:rsidP="00E0115D">
      <w:pPr>
        <w:spacing w:line="360" w:lineRule="auto"/>
        <w:ind w:firstLine="2552"/>
        <w:jc w:val="both"/>
        <w:rPr>
          <w:color w:val="000000" w:themeColor="text1"/>
        </w:rPr>
      </w:pPr>
      <w:r w:rsidRPr="00527EC4">
        <w:rPr>
          <w:color w:val="000000" w:themeColor="text1"/>
        </w:rPr>
        <w:t xml:space="preserve">Se llama así a la </w:t>
      </w:r>
      <w:r w:rsidR="003338D4" w:rsidRPr="00527EC4">
        <w:rPr>
          <w:color w:val="000000" w:themeColor="text1"/>
        </w:rPr>
        <w:t>resistencia</w:t>
      </w:r>
      <w:r w:rsidRPr="00527EC4">
        <w:rPr>
          <w:color w:val="000000" w:themeColor="text1"/>
        </w:rPr>
        <w:t xml:space="preserve"> a la deformación que presenta una sustancia semisólida, como por ejemplo una grasa. Este parámetro se usa a veces como medida de la viscosidad de las grasas. Al grado de consistencia de una grasa se le llama penetración y se mide en </w:t>
      </w:r>
      <w:r w:rsidR="003338D4" w:rsidRPr="00527EC4">
        <w:rPr>
          <w:color w:val="000000" w:themeColor="text1"/>
        </w:rPr>
        <w:t>décimas</w:t>
      </w:r>
      <w:r w:rsidRPr="00527EC4">
        <w:rPr>
          <w:color w:val="000000" w:themeColor="text1"/>
        </w:rPr>
        <w:t xml:space="preserve"> de </w:t>
      </w:r>
      <w:r w:rsidR="003338D4" w:rsidRPr="00527EC4">
        <w:rPr>
          <w:color w:val="000000" w:themeColor="text1"/>
        </w:rPr>
        <w:t>milímetro</w:t>
      </w:r>
      <w:r w:rsidRPr="00527EC4">
        <w:rPr>
          <w:color w:val="000000" w:themeColor="text1"/>
        </w:rPr>
        <w:t>.</w:t>
      </w:r>
    </w:p>
    <w:p w:rsidR="001D51DC" w:rsidRPr="00527EC4" w:rsidRDefault="001D51DC" w:rsidP="00A97026">
      <w:pPr>
        <w:spacing w:line="360" w:lineRule="auto"/>
        <w:jc w:val="both"/>
        <w:outlineLvl w:val="0"/>
        <w:rPr>
          <w:b/>
          <w:color w:val="000000" w:themeColor="text1"/>
        </w:rPr>
      </w:pPr>
      <w:r w:rsidRPr="00527EC4">
        <w:rPr>
          <w:color w:val="000000" w:themeColor="text1"/>
        </w:rPr>
        <w:t xml:space="preserve">La consistencia, al igual que la viscosidad, </w:t>
      </w:r>
      <w:r w:rsidR="003338D4" w:rsidRPr="00527EC4">
        <w:rPr>
          <w:color w:val="000000" w:themeColor="text1"/>
        </w:rPr>
        <w:t>varía</w:t>
      </w:r>
      <w:r w:rsidRPr="00527EC4">
        <w:rPr>
          <w:color w:val="000000" w:themeColor="text1"/>
        </w:rPr>
        <w:t xml:space="preserve"> con la temperatura</w:t>
      </w:r>
    </w:p>
    <w:p w:rsidR="003338D4" w:rsidRPr="00527EC4" w:rsidRDefault="003338D4" w:rsidP="001D51DC">
      <w:pPr>
        <w:spacing w:line="360" w:lineRule="auto"/>
        <w:jc w:val="both"/>
        <w:rPr>
          <w:color w:val="000000" w:themeColor="text1"/>
        </w:rPr>
      </w:pPr>
    </w:p>
    <w:p w:rsidR="003338D4" w:rsidRPr="00527EC4" w:rsidRDefault="0039377B" w:rsidP="00E0115D">
      <w:pPr>
        <w:spacing w:line="360" w:lineRule="auto"/>
        <w:ind w:left="568" w:firstLine="1133"/>
        <w:jc w:val="both"/>
        <w:rPr>
          <w:b/>
          <w:color w:val="000000" w:themeColor="text1"/>
        </w:rPr>
      </w:pPr>
      <w:r w:rsidRPr="00527EC4">
        <w:rPr>
          <w:b/>
          <w:color w:val="000000" w:themeColor="text1"/>
        </w:rPr>
        <w:t>3.2.</w:t>
      </w:r>
      <w:r w:rsidR="008577D8" w:rsidRPr="00527EC4">
        <w:rPr>
          <w:b/>
          <w:color w:val="000000" w:themeColor="text1"/>
        </w:rPr>
        <w:t>1</w:t>
      </w:r>
      <w:r w:rsidRPr="00527EC4">
        <w:rPr>
          <w:b/>
          <w:color w:val="000000" w:themeColor="text1"/>
        </w:rPr>
        <w:t>.</w:t>
      </w:r>
      <w:r w:rsidR="008577D8" w:rsidRPr="00527EC4">
        <w:rPr>
          <w:b/>
          <w:color w:val="000000" w:themeColor="text1"/>
        </w:rPr>
        <w:t>12</w:t>
      </w:r>
      <w:r w:rsidRPr="00527EC4">
        <w:rPr>
          <w:b/>
          <w:color w:val="000000" w:themeColor="text1"/>
        </w:rPr>
        <w:t xml:space="preserve"> </w:t>
      </w:r>
      <w:r w:rsidR="001D51DC" w:rsidRPr="00527EC4">
        <w:rPr>
          <w:b/>
          <w:color w:val="000000" w:themeColor="text1"/>
        </w:rPr>
        <w:t>Aceitosidad o lubricidad</w:t>
      </w:r>
    </w:p>
    <w:p w:rsidR="003338D4" w:rsidRPr="00527EC4" w:rsidRDefault="001D51DC" w:rsidP="00E0115D">
      <w:pPr>
        <w:spacing w:line="360" w:lineRule="auto"/>
        <w:ind w:firstLine="2552"/>
        <w:jc w:val="both"/>
        <w:rPr>
          <w:color w:val="000000" w:themeColor="text1"/>
        </w:rPr>
      </w:pPr>
      <w:r w:rsidRPr="00527EC4">
        <w:rPr>
          <w:color w:val="000000" w:themeColor="text1"/>
        </w:rPr>
        <w:t>Se conoce con estos nombres a la capacidad de un lubricante de formar una película de un cierto espesor sobre una superficie.</w:t>
      </w:r>
    </w:p>
    <w:p w:rsidR="0039377B" w:rsidRPr="00527EC4" w:rsidRDefault="0039377B"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Esta propiedad está relacionada con la viscosidad; a mayor viscosidad, mayor lubricidad. En la actualidad suelen usarse aditivos para aumentar la lubricidad sin necesidad de aumentar la viscosidad. </w:t>
      </w:r>
    </w:p>
    <w:p w:rsidR="003338D4" w:rsidRPr="00527EC4" w:rsidRDefault="003338D4" w:rsidP="001D51DC">
      <w:pPr>
        <w:spacing w:line="360" w:lineRule="auto"/>
        <w:jc w:val="both"/>
        <w:rPr>
          <w:b/>
          <w:color w:val="000000" w:themeColor="text1"/>
        </w:rPr>
      </w:pPr>
    </w:p>
    <w:p w:rsidR="003338D4" w:rsidRPr="00527EC4" w:rsidRDefault="008577D8" w:rsidP="00E0115D">
      <w:pPr>
        <w:spacing w:line="360" w:lineRule="auto"/>
        <w:ind w:left="1417" w:firstLine="284"/>
        <w:jc w:val="both"/>
        <w:rPr>
          <w:color w:val="000000" w:themeColor="text1"/>
        </w:rPr>
      </w:pPr>
      <w:r w:rsidRPr="00527EC4">
        <w:rPr>
          <w:b/>
          <w:color w:val="000000" w:themeColor="text1"/>
        </w:rPr>
        <w:t>3.2.1</w:t>
      </w:r>
      <w:r w:rsidR="0039377B" w:rsidRPr="00527EC4">
        <w:rPr>
          <w:b/>
          <w:color w:val="000000" w:themeColor="text1"/>
        </w:rPr>
        <w:t>.</w:t>
      </w:r>
      <w:r w:rsidRPr="00527EC4">
        <w:rPr>
          <w:b/>
          <w:color w:val="000000" w:themeColor="text1"/>
        </w:rPr>
        <w:t>13</w:t>
      </w:r>
      <w:r w:rsidR="0039377B" w:rsidRPr="00527EC4">
        <w:rPr>
          <w:b/>
          <w:color w:val="000000" w:themeColor="text1"/>
        </w:rPr>
        <w:t xml:space="preserve"> </w:t>
      </w:r>
      <w:r w:rsidR="001D51DC" w:rsidRPr="00527EC4">
        <w:rPr>
          <w:b/>
          <w:color w:val="000000" w:themeColor="text1"/>
        </w:rPr>
        <w:t>Adhesión o adherencia</w:t>
      </w:r>
    </w:p>
    <w:p w:rsidR="0039377B" w:rsidRPr="00527EC4" w:rsidRDefault="001D51DC" w:rsidP="00E0115D">
      <w:pPr>
        <w:spacing w:line="360" w:lineRule="auto"/>
        <w:ind w:firstLine="2552"/>
        <w:jc w:val="both"/>
        <w:rPr>
          <w:color w:val="000000" w:themeColor="text1"/>
        </w:rPr>
      </w:pPr>
      <w:r w:rsidRPr="00527EC4">
        <w:rPr>
          <w:color w:val="000000" w:themeColor="text1"/>
        </w:rPr>
        <w:t>Capacidad de un lubricante adherirse a una superficie sólida. Esta relacionada con la lubricidad.</w:t>
      </w:r>
    </w:p>
    <w:p w:rsidR="003338D4" w:rsidRDefault="003338D4" w:rsidP="0039377B">
      <w:pPr>
        <w:spacing w:line="360" w:lineRule="auto"/>
        <w:ind w:firstLine="1276"/>
        <w:jc w:val="both"/>
        <w:rPr>
          <w:color w:val="000000" w:themeColor="text1"/>
        </w:rPr>
      </w:pPr>
    </w:p>
    <w:p w:rsidR="004011FC" w:rsidRDefault="004011FC" w:rsidP="0039377B">
      <w:pPr>
        <w:spacing w:line="360" w:lineRule="auto"/>
        <w:ind w:firstLine="1276"/>
        <w:jc w:val="both"/>
        <w:rPr>
          <w:color w:val="000000" w:themeColor="text1"/>
        </w:rPr>
      </w:pPr>
    </w:p>
    <w:p w:rsidR="00F44B58" w:rsidRDefault="00F44B58" w:rsidP="0039377B">
      <w:pPr>
        <w:spacing w:line="360" w:lineRule="auto"/>
        <w:ind w:firstLine="1276"/>
        <w:jc w:val="both"/>
        <w:rPr>
          <w:color w:val="000000" w:themeColor="text1"/>
        </w:rPr>
      </w:pPr>
    </w:p>
    <w:p w:rsidR="00F44B58" w:rsidRDefault="00F44B58" w:rsidP="0039377B">
      <w:pPr>
        <w:spacing w:line="360" w:lineRule="auto"/>
        <w:ind w:firstLine="1276"/>
        <w:jc w:val="both"/>
        <w:rPr>
          <w:color w:val="000000" w:themeColor="text1"/>
        </w:rPr>
      </w:pPr>
    </w:p>
    <w:p w:rsidR="004011FC" w:rsidRPr="00527EC4" w:rsidRDefault="004011FC" w:rsidP="0039377B">
      <w:pPr>
        <w:spacing w:line="360" w:lineRule="auto"/>
        <w:ind w:firstLine="1276"/>
        <w:jc w:val="both"/>
        <w:rPr>
          <w:color w:val="000000" w:themeColor="text1"/>
        </w:rPr>
      </w:pPr>
    </w:p>
    <w:p w:rsidR="003338D4" w:rsidRPr="00527EC4" w:rsidRDefault="008577D8" w:rsidP="00E0115D">
      <w:pPr>
        <w:spacing w:line="360" w:lineRule="auto"/>
        <w:ind w:left="709" w:firstLine="992"/>
        <w:jc w:val="both"/>
        <w:rPr>
          <w:color w:val="000000" w:themeColor="text1"/>
        </w:rPr>
      </w:pPr>
      <w:r w:rsidRPr="00527EC4">
        <w:rPr>
          <w:b/>
          <w:color w:val="000000" w:themeColor="text1"/>
        </w:rPr>
        <w:t>3.2.1</w:t>
      </w:r>
      <w:r w:rsidR="0039377B" w:rsidRPr="00527EC4">
        <w:rPr>
          <w:b/>
          <w:color w:val="000000" w:themeColor="text1"/>
        </w:rPr>
        <w:t>.</w:t>
      </w:r>
      <w:r w:rsidRPr="00527EC4">
        <w:rPr>
          <w:b/>
          <w:color w:val="000000" w:themeColor="text1"/>
        </w:rPr>
        <w:t>14</w:t>
      </w:r>
      <w:r w:rsidR="0039377B" w:rsidRPr="00527EC4">
        <w:rPr>
          <w:b/>
          <w:color w:val="000000" w:themeColor="text1"/>
        </w:rPr>
        <w:t xml:space="preserve"> </w:t>
      </w:r>
      <w:r w:rsidR="001D51DC" w:rsidRPr="00527EC4">
        <w:rPr>
          <w:b/>
          <w:color w:val="000000" w:themeColor="text1"/>
        </w:rPr>
        <w:t>Rigidez dieléctrica</w:t>
      </w:r>
    </w:p>
    <w:p w:rsidR="003338D4" w:rsidRPr="00527EC4" w:rsidRDefault="001D51DC" w:rsidP="00E0115D">
      <w:pPr>
        <w:spacing w:line="360" w:lineRule="auto"/>
        <w:ind w:firstLine="2552"/>
        <w:jc w:val="both"/>
        <w:rPr>
          <w:color w:val="000000" w:themeColor="text1"/>
        </w:rPr>
      </w:pPr>
      <w:r w:rsidRPr="00527EC4">
        <w:rPr>
          <w:color w:val="000000" w:themeColor="text1"/>
        </w:rPr>
        <w:t>La rigidez dieléctrica o tensión de perforación es la tensión que produce un arco eléctrico permanente entre dos electrodos bien definidos separados 2</w:t>
      </w:r>
      <w:r w:rsidR="00646B45">
        <w:rPr>
          <w:color w:val="000000" w:themeColor="text1"/>
        </w:rPr>
        <w:t>’</w:t>
      </w:r>
      <w:r w:rsidRPr="00527EC4">
        <w:rPr>
          <w:color w:val="000000" w:themeColor="text1"/>
        </w:rPr>
        <w:t xml:space="preserve">5mm, sumergidos en aceite a </w:t>
      </w:r>
      <w:smartTag w:uri="urn:schemas-microsoft-com:office:smarttags" w:element="metricconverter">
        <w:smartTagPr>
          <w:attr w:name="ProductID" w:val="20ﾺC"/>
        </w:smartTagPr>
        <w:r w:rsidRPr="00527EC4">
          <w:rPr>
            <w:color w:val="000000" w:themeColor="text1"/>
          </w:rPr>
          <w:t>20ºC</w:t>
        </w:r>
      </w:smartTag>
      <w:r w:rsidRPr="00527EC4">
        <w:rPr>
          <w:color w:val="000000" w:themeColor="text1"/>
        </w:rPr>
        <w:t>. Se expresa en Kv/cm.</w:t>
      </w:r>
    </w:p>
    <w:p w:rsidR="0039377B" w:rsidRPr="00527EC4" w:rsidRDefault="0039377B" w:rsidP="0039377B">
      <w:pPr>
        <w:spacing w:line="360" w:lineRule="auto"/>
        <w:ind w:firstLine="1276"/>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La rigidez dieléctrica orienta sobre la capacidad aislante del aceite, así como de la presencia en el mismo de impurezas tales como agua, lodos, polvo, gases, etc.</w:t>
      </w:r>
      <w:r w:rsidRPr="00527EC4">
        <w:rPr>
          <w:color w:val="000000" w:themeColor="text1"/>
        </w:rPr>
        <w:br/>
        <w:t xml:space="preserve">La presencia de impurezas disminuye la rigidez dieléctrica de un aceite. Las impurezas facilitan el paso de la corriente a través del aceite, especialmente que llevan agua en </w:t>
      </w:r>
      <w:r w:rsidR="003338D4" w:rsidRPr="00527EC4">
        <w:rPr>
          <w:color w:val="000000" w:themeColor="text1"/>
        </w:rPr>
        <w:t>disolución</w:t>
      </w:r>
      <w:r w:rsidRPr="00527EC4">
        <w:rPr>
          <w:color w:val="000000" w:themeColor="text1"/>
        </w:rPr>
        <w:t xml:space="preserve">, tales como fibras de </w:t>
      </w:r>
      <w:r w:rsidR="003338D4" w:rsidRPr="00527EC4">
        <w:rPr>
          <w:color w:val="000000" w:themeColor="text1"/>
        </w:rPr>
        <w:t>papel</w:t>
      </w:r>
      <w:r w:rsidRPr="00527EC4">
        <w:rPr>
          <w:color w:val="000000" w:themeColor="text1"/>
        </w:rPr>
        <w:t>, gotas de polv</w:t>
      </w:r>
      <w:r w:rsidR="003338D4" w:rsidRPr="00527EC4">
        <w:rPr>
          <w:color w:val="000000" w:themeColor="text1"/>
        </w:rPr>
        <w:t xml:space="preserve">o, etc. No ocurre lo mismo con </w:t>
      </w:r>
      <w:r w:rsidRPr="00527EC4">
        <w:rPr>
          <w:color w:val="000000" w:themeColor="text1"/>
        </w:rPr>
        <w:t>l</w:t>
      </w:r>
      <w:r w:rsidR="003338D4" w:rsidRPr="00527EC4">
        <w:rPr>
          <w:color w:val="000000" w:themeColor="text1"/>
        </w:rPr>
        <w:t>a</w:t>
      </w:r>
      <w:r w:rsidRPr="00527EC4">
        <w:rPr>
          <w:color w:val="000000" w:themeColor="text1"/>
        </w:rPr>
        <w:t xml:space="preserve"> disuelta en el aceite, que no afecta a esta propiedad.</w:t>
      </w:r>
    </w:p>
    <w:p w:rsidR="001D51DC" w:rsidRPr="00527EC4" w:rsidRDefault="001860C1" w:rsidP="003338D4">
      <w:pPr>
        <w:spacing w:line="360" w:lineRule="auto"/>
        <w:jc w:val="center"/>
        <w:rPr>
          <w:color w:val="000000" w:themeColor="text1"/>
        </w:rPr>
      </w:pPr>
      <w:r>
        <w:rPr>
          <w:noProof/>
          <w:color w:val="000000" w:themeColor="text1"/>
          <w:lang w:val="es-EC" w:eastAsia="es-EC"/>
        </w:rPr>
        <w:drawing>
          <wp:inline distT="0" distB="0" distL="0" distR="0">
            <wp:extent cx="3009900" cy="2124075"/>
            <wp:effectExtent l="19050" t="0" r="0" b="0"/>
            <wp:docPr id="117" name="Imagen 63" descr="Image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descr="Image3561"/>
                    <pic:cNvPicPr>
                      <a:picLocks noChangeAspect="1" noChangeArrowheads="1"/>
                    </pic:cNvPicPr>
                  </pic:nvPicPr>
                  <pic:blipFill>
                    <a:blip r:embed="rId69"/>
                    <a:srcRect/>
                    <a:stretch>
                      <a:fillRect/>
                    </a:stretch>
                  </pic:blipFill>
                  <pic:spPr bwMode="auto">
                    <a:xfrm>
                      <a:off x="0" y="0"/>
                      <a:ext cx="3009900" cy="2124075"/>
                    </a:xfrm>
                    <a:prstGeom prst="rect">
                      <a:avLst/>
                    </a:prstGeom>
                    <a:noFill/>
                    <a:ln w="9525">
                      <a:noFill/>
                      <a:miter lim="800000"/>
                      <a:headEnd/>
                      <a:tailEnd/>
                    </a:ln>
                  </pic:spPr>
                </pic:pic>
              </a:graphicData>
            </a:graphic>
          </wp:inline>
        </w:drawing>
      </w:r>
    </w:p>
    <w:p w:rsidR="003338D4" w:rsidRPr="00527EC4" w:rsidRDefault="003338D4"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La temperatura incrementa el </w:t>
      </w:r>
      <w:r w:rsidR="003338D4" w:rsidRPr="00527EC4">
        <w:rPr>
          <w:color w:val="000000" w:themeColor="text1"/>
        </w:rPr>
        <w:t>valor</w:t>
      </w:r>
      <w:r w:rsidRPr="00527EC4">
        <w:rPr>
          <w:color w:val="000000" w:themeColor="text1"/>
        </w:rPr>
        <w:t xml:space="preserve"> de la rigidez dielé</w:t>
      </w:r>
      <w:r w:rsidR="003338D4" w:rsidRPr="00527EC4">
        <w:rPr>
          <w:color w:val="000000" w:themeColor="text1"/>
        </w:rPr>
        <w:t>c</w:t>
      </w:r>
      <w:r w:rsidRPr="00527EC4">
        <w:rPr>
          <w:color w:val="000000" w:themeColor="text1"/>
        </w:rPr>
        <w:t xml:space="preserve">trica, hasta alcanza un </w:t>
      </w:r>
      <w:r w:rsidR="003338D4" w:rsidRPr="00527EC4">
        <w:rPr>
          <w:color w:val="000000" w:themeColor="text1"/>
        </w:rPr>
        <w:t>valor</w:t>
      </w:r>
      <w:r w:rsidRPr="00527EC4">
        <w:rPr>
          <w:color w:val="000000" w:themeColor="text1"/>
        </w:rPr>
        <w:t xml:space="preserve"> máximo a </w:t>
      </w:r>
      <w:smartTag w:uri="urn:schemas-microsoft-com:office:smarttags" w:element="metricconverter">
        <w:smartTagPr>
          <w:attr w:name="ProductID" w:val="100ﾺC"/>
        </w:smartTagPr>
        <w:r w:rsidRPr="00527EC4">
          <w:rPr>
            <w:color w:val="000000" w:themeColor="text1"/>
          </w:rPr>
          <w:t>100ºC</w:t>
        </w:r>
      </w:smartTag>
      <w:r w:rsidRPr="00527EC4">
        <w:rPr>
          <w:color w:val="000000" w:themeColor="text1"/>
        </w:rPr>
        <w:t>.</w:t>
      </w:r>
    </w:p>
    <w:p w:rsidR="003338D4" w:rsidRPr="00527EC4" w:rsidRDefault="003338D4" w:rsidP="001D51DC">
      <w:pPr>
        <w:spacing w:line="360" w:lineRule="auto"/>
        <w:jc w:val="both"/>
        <w:rPr>
          <w:color w:val="000000" w:themeColor="text1"/>
        </w:rPr>
      </w:pPr>
    </w:p>
    <w:p w:rsidR="001D51DC" w:rsidRPr="00527EC4" w:rsidRDefault="001860C1" w:rsidP="003338D4">
      <w:pPr>
        <w:spacing w:line="360" w:lineRule="auto"/>
        <w:jc w:val="center"/>
        <w:rPr>
          <w:color w:val="000000" w:themeColor="text1"/>
        </w:rPr>
      </w:pPr>
      <w:r>
        <w:rPr>
          <w:noProof/>
          <w:color w:val="000000" w:themeColor="text1"/>
          <w:lang w:val="es-EC" w:eastAsia="es-EC"/>
        </w:rPr>
        <w:drawing>
          <wp:inline distT="0" distB="0" distL="0" distR="0">
            <wp:extent cx="3895725" cy="2066925"/>
            <wp:effectExtent l="19050" t="0" r="9525" b="0"/>
            <wp:docPr id="116" name="Imagen 64" descr="Image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descr="Image3562"/>
                    <pic:cNvPicPr>
                      <a:picLocks noChangeAspect="1" noChangeArrowheads="1"/>
                    </pic:cNvPicPr>
                  </pic:nvPicPr>
                  <pic:blipFill>
                    <a:blip r:embed="rId70"/>
                    <a:srcRect/>
                    <a:stretch>
                      <a:fillRect/>
                    </a:stretch>
                  </pic:blipFill>
                  <pic:spPr bwMode="auto">
                    <a:xfrm>
                      <a:off x="0" y="0"/>
                      <a:ext cx="3895725" cy="2066925"/>
                    </a:xfrm>
                    <a:prstGeom prst="rect">
                      <a:avLst/>
                    </a:prstGeom>
                    <a:noFill/>
                    <a:ln w="9525">
                      <a:noFill/>
                      <a:miter lim="800000"/>
                      <a:headEnd/>
                      <a:tailEnd/>
                    </a:ln>
                  </pic:spPr>
                </pic:pic>
              </a:graphicData>
            </a:graphic>
          </wp:inline>
        </w:drawing>
      </w:r>
    </w:p>
    <w:p w:rsidR="003338D4" w:rsidRPr="00527EC4" w:rsidRDefault="003338D4" w:rsidP="001D51DC">
      <w:pPr>
        <w:spacing w:line="360" w:lineRule="auto"/>
        <w:jc w:val="both"/>
        <w:rPr>
          <w:color w:val="000000" w:themeColor="text1"/>
        </w:rPr>
      </w:pPr>
    </w:p>
    <w:p w:rsidR="0098720B" w:rsidRPr="00527EC4" w:rsidRDefault="0098720B"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Esta propiedad es de especial significación en los aceites de tra</w:t>
      </w:r>
      <w:r w:rsidR="003338D4" w:rsidRPr="00527EC4">
        <w:rPr>
          <w:color w:val="000000" w:themeColor="text1"/>
        </w:rPr>
        <w:t>n</w:t>
      </w:r>
      <w:r w:rsidRPr="00527EC4">
        <w:rPr>
          <w:color w:val="000000" w:themeColor="text1"/>
        </w:rPr>
        <w:t xml:space="preserve">sformador y en los aceites para </w:t>
      </w:r>
      <w:r w:rsidR="003338D4" w:rsidRPr="00527EC4">
        <w:rPr>
          <w:color w:val="000000" w:themeColor="text1"/>
        </w:rPr>
        <w:t>compresores</w:t>
      </w:r>
      <w:r w:rsidRPr="00527EC4">
        <w:rPr>
          <w:color w:val="000000" w:themeColor="text1"/>
        </w:rPr>
        <w:t xml:space="preserve"> frigorífico</w:t>
      </w:r>
    </w:p>
    <w:p w:rsidR="003338D4" w:rsidRPr="00527EC4" w:rsidRDefault="003338D4" w:rsidP="001D51DC">
      <w:pPr>
        <w:spacing w:line="360" w:lineRule="auto"/>
        <w:jc w:val="both"/>
        <w:rPr>
          <w:color w:val="000000" w:themeColor="text1"/>
        </w:rPr>
      </w:pPr>
    </w:p>
    <w:p w:rsidR="0098720B" w:rsidRPr="00527EC4" w:rsidRDefault="0098720B" w:rsidP="001D51DC">
      <w:pPr>
        <w:spacing w:line="360" w:lineRule="auto"/>
        <w:jc w:val="both"/>
        <w:rPr>
          <w:color w:val="000000" w:themeColor="text1"/>
        </w:rPr>
      </w:pPr>
    </w:p>
    <w:p w:rsidR="00F03B53" w:rsidRPr="00527EC4" w:rsidRDefault="008577D8" w:rsidP="00E0115D">
      <w:pPr>
        <w:spacing w:line="360" w:lineRule="auto"/>
        <w:ind w:left="709" w:firstLine="992"/>
        <w:jc w:val="both"/>
        <w:rPr>
          <w:b/>
          <w:color w:val="000000" w:themeColor="text1"/>
        </w:rPr>
      </w:pPr>
      <w:bookmarkStart w:id="11" w:name="for"/>
      <w:bookmarkEnd w:id="11"/>
      <w:r w:rsidRPr="00527EC4">
        <w:rPr>
          <w:b/>
          <w:color w:val="000000" w:themeColor="text1"/>
        </w:rPr>
        <w:t>3.2.1</w:t>
      </w:r>
      <w:r w:rsidR="0039377B" w:rsidRPr="00527EC4">
        <w:rPr>
          <w:b/>
          <w:color w:val="000000" w:themeColor="text1"/>
        </w:rPr>
        <w:t>.</w:t>
      </w:r>
      <w:r w:rsidRPr="00527EC4">
        <w:rPr>
          <w:b/>
          <w:color w:val="000000" w:themeColor="text1"/>
        </w:rPr>
        <w:t>15</w:t>
      </w:r>
      <w:r w:rsidR="0039377B" w:rsidRPr="00527EC4">
        <w:rPr>
          <w:b/>
          <w:color w:val="000000" w:themeColor="text1"/>
        </w:rPr>
        <w:t xml:space="preserve"> </w:t>
      </w:r>
      <w:r w:rsidR="001D51DC" w:rsidRPr="00527EC4">
        <w:rPr>
          <w:b/>
          <w:color w:val="000000" w:themeColor="text1"/>
        </w:rPr>
        <w:t>Punto de goteo</w:t>
      </w:r>
    </w:p>
    <w:p w:rsidR="00F03B53" w:rsidRPr="00527EC4" w:rsidRDefault="001D51DC" w:rsidP="00E0115D">
      <w:pPr>
        <w:spacing w:line="360" w:lineRule="auto"/>
        <w:ind w:firstLine="2552"/>
        <w:jc w:val="both"/>
        <w:rPr>
          <w:color w:val="000000" w:themeColor="text1"/>
        </w:rPr>
      </w:pPr>
      <w:r w:rsidRPr="00527EC4">
        <w:rPr>
          <w:color w:val="000000" w:themeColor="text1"/>
        </w:rPr>
        <w:t xml:space="preserve">Se llama punto de goteo a la temperatura a la cual una grasa pasa de </w:t>
      </w:r>
      <w:r w:rsidR="00F03B53" w:rsidRPr="00527EC4">
        <w:rPr>
          <w:color w:val="000000" w:themeColor="text1"/>
        </w:rPr>
        <w:t>estado</w:t>
      </w:r>
      <w:r w:rsidRPr="00527EC4">
        <w:rPr>
          <w:color w:val="000000" w:themeColor="text1"/>
        </w:rPr>
        <w:t xml:space="preserve"> semisólido a líquido. Este </w:t>
      </w:r>
      <w:r w:rsidR="00F03B53" w:rsidRPr="00527EC4">
        <w:rPr>
          <w:color w:val="000000" w:themeColor="text1"/>
        </w:rPr>
        <w:t>cambio de estado</w:t>
      </w:r>
      <w:r w:rsidRPr="00527EC4">
        <w:rPr>
          <w:color w:val="000000" w:themeColor="text1"/>
        </w:rPr>
        <w:t xml:space="preserve"> puede ser brusco o paulatino, </w:t>
      </w:r>
      <w:r w:rsidR="00F03B53" w:rsidRPr="00527EC4">
        <w:rPr>
          <w:color w:val="000000" w:themeColor="text1"/>
        </w:rPr>
        <w:t>considerándose</w:t>
      </w:r>
      <w:r w:rsidRPr="00527EC4">
        <w:rPr>
          <w:color w:val="000000" w:themeColor="text1"/>
        </w:rPr>
        <w:t xml:space="preserve"> el punto de goteo como el final del </w:t>
      </w:r>
      <w:r w:rsidR="00F03B53" w:rsidRPr="00527EC4">
        <w:rPr>
          <w:color w:val="000000" w:themeColor="text1"/>
        </w:rPr>
        <w:t>proceso</w:t>
      </w:r>
      <w:r w:rsidRPr="00527EC4">
        <w:rPr>
          <w:color w:val="000000" w:themeColor="text1"/>
        </w:rPr>
        <w:t>.</w:t>
      </w:r>
    </w:p>
    <w:p w:rsidR="0039377B" w:rsidRPr="00527EC4" w:rsidRDefault="0039377B" w:rsidP="0039377B">
      <w:pPr>
        <w:spacing w:line="360" w:lineRule="auto"/>
        <w:ind w:firstLine="1276"/>
        <w:jc w:val="both"/>
        <w:rPr>
          <w:color w:val="000000" w:themeColor="text1"/>
        </w:rPr>
      </w:pPr>
    </w:p>
    <w:p w:rsidR="00F03B53" w:rsidRPr="00527EC4" w:rsidRDefault="001D51DC" w:rsidP="001D51DC">
      <w:pPr>
        <w:spacing w:line="360" w:lineRule="auto"/>
        <w:jc w:val="both"/>
        <w:rPr>
          <w:color w:val="000000" w:themeColor="text1"/>
        </w:rPr>
      </w:pPr>
      <w:r w:rsidRPr="00527EC4">
        <w:rPr>
          <w:color w:val="000000" w:themeColor="text1"/>
        </w:rPr>
        <w:t xml:space="preserve">En las grasas tipo </w:t>
      </w:r>
      <w:r w:rsidR="00F03B53" w:rsidRPr="00527EC4">
        <w:rPr>
          <w:color w:val="000000" w:themeColor="text1"/>
        </w:rPr>
        <w:t>jabón</w:t>
      </w:r>
      <w:r w:rsidRPr="00527EC4">
        <w:rPr>
          <w:color w:val="000000" w:themeColor="text1"/>
        </w:rPr>
        <w:t xml:space="preserve"> el cambio de estado es debido a la separación del aceite y el </w:t>
      </w:r>
      <w:r w:rsidR="00F03B53" w:rsidRPr="00527EC4">
        <w:rPr>
          <w:color w:val="000000" w:themeColor="text1"/>
        </w:rPr>
        <w:t>jabón</w:t>
      </w:r>
      <w:r w:rsidRPr="00527EC4">
        <w:rPr>
          <w:color w:val="000000" w:themeColor="text1"/>
        </w:rPr>
        <w:t xml:space="preserve"> al alcanzarse el punto de goteo. Las grasa</w:t>
      </w:r>
      <w:r w:rsidR="00F03B53" w:rsidRPr="00527EC4">
        <w:rPr>
          <w:color w:val="000000" w:themeColor="text1"/>
        </w:rPr>
        <w:t>s</w:t>
      </w:r>
      <w:r w:rsidRPr="00527EC4">
        <w:rPr>
          <w:color w:val="000000" w:themeColor="text1"/>
        </w:rPr>
        <w:t xml:space="preserve"> tipo no </w:t>
      </w:r>
      <w:r w:rsidR="00F03B53" w:rsidRPr="00527EC4">
        <w:rPr>
          <w:color w:val="000000" w:themeColor="text1"/>
        </w:rPr>
        <w:t>jabón</w:t>
      </w:r>
      <w:r w:rsidRPr="00527EC4">
        <w:rPr>
          <w:color w:val="000000" w:themeColor="text1"/>
        </w:rPr>
        <w:t xml:space="preserve"> pueden cambiar de estado sin separarse el aceite del espesante.</w:t>
      </w:r>
    </w:p>
    <w:p w:rsidR="0039377B" w:rsidRPr="00527EC4" w:rsidRDefault="0039377B" w:rsidP="001D51DC">
      <w:pPr>
        <w:spacing w:line="360" w:lineRule="auto"/>
        <w:jc w:val="both"/>
        <w:rPr>
          <w:color w:val="000000" w:themeColor="text1"/>
        </w:rPr>
      </w:pPr>
    </w:p>
    <w:p w:rsidR="00F03B53" w:rsidRPr="00527EC4" w:rsidRDefault="001D51DC" w:rsidP="001D51DC">
      <w:pPr>
        <w:spacing w:line="360" w:lineRule="auto"/>
        <w:jc w:val="both"/>
        <w:rPr>
          <w:color w:val="000000" w:themeColor="text1"/>
        </w:rPr>
      </w:pPr>
      <w:r w:rsidRPr="00527EC4">
        <w:rPr>
          <w:color w:val="000000" w:themeColor="text1"/>
        </w:rPr>
        <w:t xml:space="preserve">Se considera que el rango de temperatura útil de una grasa está entre 100 y 150º F por debajo del punto de goteo. La operación en temperaturas próximas al punto de goteo obviamente afectará a la </w:t>
      </w:r>
      <w:r w:rsidR="00F03B53" w:rsidRPr="00527EC4">
        <w:rPr>
          <w:color w:val="000000" w:themeColor="text1"/>
        </w:rPr>
        <w:t>eficacia</w:t>
      </w:r>
      <w:r w:rsidRPr="00527EC4">
        <w:rPr>
          <w:color w:val="000000" w:themeColor="text1"/>
        </w:rPr>
        <w:t xml:space="preserve"> lubricante de la grasa.</w:t>
      </w:r>
    </w:p>
    <w:p w:rsidR="0039377B" w:rsidRPr="00527EC4" w:rsidRDefault="0039377B" w:rsidP="001D51DC">
      <w:pPr>
        <w:spacing w:line="360" w:lineRule="auto"/>
        <w:jc w:val="both"/>
        <w:rPr>
          <w:color w:val="000000" w:themeColor="text1"/>
        </w:rPr>
      </w:pPr>
    </w:p>
    <w:p w:rsidR="001D51DC" w:rsidRPr="00527EC4" w:rsidRDefault="001D51DC" w:rsidP="00A97026">
      <w:pPr>
        <w:spacing w:line="360" w:lineRule="auto"/>
        <w:jc w:val="both"/>
        <w:outlineLvl w:val="0"/>
        <w:rPr>
          <w:color w:val="000000" w:themeColor="text1"/>
        </w:rPr>
      </w:pPr>
      <w:r w:rsidRPr="00527EC4">
        <w:rPr>
          <w:color w:val="000000" w:themeColor="text1"/>
        </w:rPr>
        <w:t>El punto de goteo no esta relacionado con la calidad de la grasa.</w:t>
      </w:r>
    </w:p>
    <w:p w:rsidR="00F03B53" w:rsidRPr="00527EC4" w:rsidRDefault="00F03B53" w:rsidP="001D51DC">
      <w:pPr>
        <w:spacing w:line="360" w:lineRule="auto"/>
        <w:jc w:val="both"/>
        <w:rPr>
          <w:color w:val="000000" w:themeColor="text1"/>
        </w:rPr>
      </w:pPr>
    </w:p>
    <w:p w:rsidR="00F03B53" w:rsidRPr="00527EC4" w:rsidRDefault="00D978A1" w:rsidP="00E0115D">
      <w:pPr>
        <w:spacing w:line="360" w:lineRule="auto"/>
        <w:ind w:left="709" w:firstLine="992"/>
        <w:jc w:val="both"/>
        <w:rPr>
          <w:b/>
          <w:color w:val="000000" w:themeColor="text1"/>
        </w:rPr>
      </w:pPr>
      <w:r w:rsidRPr="00527EC4">
        <w:rPr>
          <w:b/>
          <w:color w:val="000000" w:themeColor="text1"/>
        </w:rPr>
        <w:t>3.2.1</w:t>
      </w:r>
      <w:r w:rsidR="0039377B" w:rsidRPr="00527EC4">
        <w:rPr>
          <w:b/>
          <w:color w:val="000000" w:themeColor="text1"/>
        </w:rPr>
        <w:t>.</w:t>
      </w:r>
      <w:r w:rsidRPr="00527EC4">
        <w:rPr>
          <w:b/>
          <w:color w:val="000000" w:themeColor="text1"/>
        </w:rPr>
        <w:t>16</w:t>
      </w:r>
      <w:r w:rsidR="0039377B" w:rsidRPr="00527EC4">
        <w:rPr>
          <w:b/>
          <w:color w:val="000000" w:themeColor="text1"/>
        </w:rPr>
        <w:t xml:space="preserve"> </w:t>
      </w:r>
      <w:r w:rsidR="001D51DC" w:rsidRPr="00527EC4">
        <w:rPr>
          <w:b/>
          <w:color w:val="000000" w:themeColor="text1"/>
        </w:rPr>
        <w:t>Punto de inflamación</w:t>
      </w:r>
    </w:p>
    <w:p w:rsidR="00F03B53" w:rsidRPr="00527EC4" w:rsidRDefault="001D51DC" w:rsidP="00E0115D">
      <w:pPr>
        <w:spacing w:line="360" w:lineRule="auto"/>
        <w:ind w:firstLine="2552"/>
        <w:jc w:val="both"/>
        <w:rPr>
          <w:color w:val="000000" w:themeColor="text1"/>
        </w:rPr>
      </w:pPr>
      <w:r w:rsidRPr="00527EC4">
        <w:rPr>
          <w:color w:val="000000" w:themeColor="text1"/>
        </w:rPr>
        <w:t>Se llama punto de inflamación a la temperatura mínima en la cual un aceite empieza a emitir vapores inflamables.</w:t>
      </w:r>
    </w:p>
    <w:p w:rsidR="0039377B" w:rsidRPr="00527EC4" w:rsidRDefault="0039377B" w:rsidP="0039377B">
      <w:pPr>
        <w:spacing w:line="360" w:lineRule="auto"/>
        <w:ind w:firstLine="1418"/>
        <w:jc w:val="both"/>
        <w:rPr>
          <w:color w:val="000000" w:themeColor="text1"/>
        </w:rPr>
      </w:pPr>
    </w:p>
    <w:p w:rsidR="00F03B53" w:rsidRPr="00527EC4" w:rsidRDefault="001D51DC" w:rsidP="001D51DC">
      <w:pPr>
        <w:spacing w:line="360" w:lineRule="auto"/>
        <w:jc w:val="both"/>
        <w:rPr>
          <w:color w:val="000000" w:themeColor="text1"/>
        </w:rPr>
      </w:pPr>
      <w:r w:rsidRPr="00527EC4">
        <w:rPr>
          <w:color w:val="000000" w:themeColor="text1"/>
        </w:rPr>
        <w:t xml:space="preserve">Esta relacionada con la volatilidad del aceite. Cuanto más bajo sea este punto, </w:t>
      </w:r>
      <w:r w:rsidR="00F03B53" w:rsidRPr="00527EC4">
        <w:rPr>
          <w:color w:val="000000" w:themeColor="text1"/>
        </w:rPr>
        <w:t>más</w:t>
      </w:r>
      <w:r w:rsidRPr="00527EC4">
        <w:rPr>
          <w:color w:val="000000" w:themeColor="text1"/>
        </w:rPr>
        <w:t xml:space="preserve"> </w:t>
      </w:r>
      <w:r w:rsidR="00F03B53" w:rsidRPr="00527EC4">
        <w:rPr>
          <w:color w:val="000000" w:themeColor="text1"/>
        </w:rPr>
        <w:t>volátil</w:t>
      </w:r>
      <w:r w:rsidRPr="00527EC4">
        <w:rPr>
          <w:color w:val="000000" w:themeColor="text1"/>
        </w:rPr>
        <w:t xml:space="preserve"> </w:t>
      </w:r>
      <w:r w:rsidR="00F03B53" w:rsidRPr="00527EC4">
        <w:rPr>
          <w:color w:val="000000" w:themeColor="text1"/>
        </w:rPr>
        <w:t>será</w:t>
      </w:r>
      <w:r w:rsidRPr="00527EC4">
        <w:rPr>
          <w:color w:val="000000" w:themeColor="text1"/>
        </w:rPr>
        <w:t xml:space="preserve"> el aceite y </w:t>
      </w:r>
      <w:r w:rsidR="00F03B53" w:rsidRPr="00527EC4">
        <w:rPr>
          <w:color w:val="000000" w:themeColor="text1"/>
        </w:rPr>
        <w:t>tendrá</w:t>
      </w:r>
      <w:r w:rsidRPr="00527EC4">
        <w:rPr>
          <w:color w:val="000000" w:themeColor="text1"/>
        </w:rPr>
        <w:t xml:space="preserve"> </w:t>
      </w:r>
      <w:r w:rsidR="00F03B53" w:rsidRPr="00527EC4">
        <w:rPr>
          <w:color w:val="000000" w:themeColor="text1"/>
        </w:rPr>
        <w:t>más</w:t>
      </w:r>
      <w:r w:rsidRPr="00527EC4">
        <w:rPr>
          <w:color w:val="000000" w:themeColor="text1"/>
        </w:rPr>
        <w:t xml:space="preserve"> tendencia a la </w:t>
      </w:r>
      <w:r w:rsidR="00F03B53" w:rsidRPr="00527EC4">
        <w:rPr>
          <w:color w:val="000000" w:themeColor="text1"/>
        </w:rPr>
        <w:t>inflamación</w:t>
      </w:r>
      <w:r w:rsidRPr="00527EC4">
        <w:rPr>
          <w:color w:val="000000" w:themeColor="text1"/>
        </w:rPr>
        <w:t>. Un punto de inflamación alto es signo de calidad en el aceite.</w:t>
      </w:r>
    </w:p>
    <w:p w:rsidR="0039377B" w:rsidRPr="00527EC4" w:rsidRDefault="0039377B" w:rsidP="001D51DC">
      <w:pPr>
        <w:spacing w:line="360" w:lineRule="auto"/>
        <w:jc w:val="both"/>
        <w:rPr>
          <w:color w:val="000000" w:themeColor="text1"/>
        </w:rPr>
      </w:pPr>
    </w:p>
    <w:p w:rsidR="00F03B53" w:rsidRPr="00527EC4" w:rsidRDefault="001D51DC" w:rsidP="001D51DC">
      <w:pPr>
        <w:spacing w:line="360" w:lineRule="auto"/>
        <w:jc w:val="both"/>
        <w:rPr>
          <w:color w:val="000000" w:themeColor="text1"/>
        </w:rPr>
      </w:pPr>
      <w:r w:rsidRPr="00527EC4">
        <w:rPr>
          <w:color w:val="000000" w:themeColor="text1"/>
        </w:rPr>
        <w:t xml:space="preserve">En los aceites industriales el punto de inflamación suele estar entre 80 y </w:t>
      </w:r>
      <w:smartTag w:uri="urn:schemas-microsoft-com:office:smarttags" w:element="metricconverter">
        <w:smartTagPr>
          <w:attr w:name="ProductID" w:val="232 ﾺC"/>
        </w:smartTagPr>
        <w:r w:rsidRPr="00527EC4">
          <w:rPr>
            <w:color w:val="000000" w:themeColor="text1"/>
          </w:rPr>
          <w:t>232 ºC</w:t>
        </w:r>
      </w:smartTag>
      <w:r w:rsidRPr="00527EC4">
        <w:rPr>
          <w:color w:val="000000" w:themeColor="text1"/>
        </w:rPr>
        <w:t xml:space="preserve">, y en los de automoción entre 260 y </w:t>
      </w:r>
      <w:smartTag w:uri="urn:schemas-microsoft-com:office:smarttags" w:element="metricconverter">
        <w:smartTagPr>
          <w:attr w:name="ProductID" w:val="354ﾺC"/>
        </w:smartTagPr>
        <w:r w:rsidRPr="00527EC4">
          <w:rPr>
            <w:color w:val="000000" w:themeColor="text1"/>
          </w:rPr>
          <w:t>354ºC</w:t>
        </w:r>
      </w:smartTag>
    </w:p>
    <w:p w:rsidR="0039377B" w:rsidRPr="00527EC4" w:rsidRDefault="0039377B" w:rsidP="001D51DC">
      <w:pPr>
        <w:spacing w:line="360" w:lineRule="auto"/>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El punto de inflamación </w:t>
      </w:r>
      <w:r w:rsidR="00F03B53" w:rsidRPr="00527EC4">
        <w:rPr>
          <w:color w:val="000000" w:themeColor="text1"/>
        </w:rPr>
        <w:t>también</w:t>
      </w:r>
      <w:r w:rsidRPr="00527EC4">
        <w:rPr>
          <w:color w:val="000000" w:themeColor="text1"/>
        </w:rPr>
        <w:t xml:space="preserve"> orienta sobre la presencia de contaminantes, especialmente gases (los cuales pueden reducir la temperatura de </w:t>
      </w:r>
      <w:r w:rsidR="00F03B53" w:rsidRPr="00527EC4">
        <w:rPr>
          <w:color w:val="000000" w:themeColor="text1"/>
        </w:rPr>
        <w:t>inflamación</w:t>
      </w:r>
      <w:r w:rsidRPr="00527EC4">
        <w:rPr>
          <w:color w:val="000000" w:themeColor="text1"/>
        </w:rPr>
        <w:t xml:space="preserve"> hasta </w:t>
      </w:r>
      <w:smartTag w:uri="urn:schemas-microsoft-com:office:smarttags" w:element="metricconverter">
        <w:smartTagPr>
          <w:attr w:name="ProductID" w:val="50ﾺC"/>
        </w:smartTagPr>
        <w:r w:rsidRPr="00527EC4">
          <w:rPr>
            <w:color w:val="000000" w:themeColor="text1"/>
          </w:rPr>
          <w:t>50ºC</w:t>
        </w:r>
      </w:smartTag>
      <w:r w:rsidRPr="00527EC4">
        <w:rPr>
          <w:color w:val="000000" w:themeColor="text1"/>
        </w:rPr>
        <w:t xml:space="preserve"> en algunos aceites), </w:t>
      </w:r>
      <w:r w:rsidR="00F03B53" w:rsidRPr="00527EC4">
        <w:rPr>
          <w:color w:val="000000" w:themeColor="text1"/>
        </w:rPr>
        <w:t>riesgo</w:t>
      </w:r>
      <w:r w:rsidRPr="00527EC4">
        <w:rPr>
          <w:color w:val="000000" w:themeColor="text1"/>
        </w:rPr>
        <w:t xml:space="preserve"> de </w:t>
      </w:r>
      <w:r w:rsidR="00F03B53" w:rsidRPr="00527EC4">
        <w:rPr>
          <w:color w:val="000000" w:themeColor="text1"/>
        </w:rPr>
        <w:t>incendios</w:t>
      </w:r>
      <w:r w:rsidRPr="00527EC4">
        <w:rPr>
          <w:color w:val="000000" w:themeColor="text1"/>
        </w:rPr>
        <w:t xml:space="preserve"> a causa de los vapores y </w:t>
      </w:r>
      <w:r w:rsidR="00F03B53" w:rsidRPr="00527EC4">
        <w:rPr>
          <w:color w:val="000000" w:themeColor="text1"/>
        </w:rPr>
        <w:t>procesos</w:t>
      </w:r>
      <w:r w:rsidRPr="00527EC4">
        <w:rPr>
          <w:color w:val="000000" w:themeColor="text1"/>
        </w:rPr>
        <w:t xml:space="preserve"> no adecuados en la elaboración del aceite.</w:t>
      </w:r>
    </w:p>
    <w:p w:rsidR="00F03B53" w:rsidRPr="00527EC4" w:rsidRDefault="00F03B53" w:rsidP="001D51DC">
      <w:pPr>
        <w:spacing w:line="360" w:lineRule="auto"/>
        <w:jc w:val="both"/>
        <w:rPr>
          <w:b/>
          <w:color w:val="000000" w:themeColor="text1"/>
        </w:rPr>
      </w:pPr>
    </w:p>
    <w:p w:rsidR="00F03B53" w:rsidRPr="00527EC4" w:rsidRDefault="00910788" w:rsidP="00E0115D">
      <w:pPr>
        <w:spacing w:line="360" w:lineRule="auto"/>
        <w:ind w:left="709" w:firstLine="992"/>
        <w:jc w:val="both"/>
        <w:rPr>
          <w:b/>
          <w:color w:val="000000" w:themeColor="text1"/>
        </w:rPr>
      </w:pPr>
      <w:r w:rsidRPr="00527EC4">
        <w:rPr>
          <w:b/>
          <w:color w:val="000000" w:themeColor="text1"/>
        </w:rPr>
        <w:t>3.2.1</w:t>
      </w:r>
      <w:r w:rsidR="00D978A1" w:rsidRPr="00527EC4">
        <w:rPr>
          <w:b/>
          <w:color w:val="000000" w:themeColor="text1"/>
        </w:rPr>
        <w:t>.</w:t>
      </w:r>
      <w:r w:rsidRPr="00527EC4">
        <w:rPr>
          <w:b/>
          <w:color w:val="000000" w:themeColor="text1"/>
        </w:rPr>
        <w:t>1</w:t>
      </w:r>
      <w:r w:rsidR="00D978A1" w:rsidRPr="00527EC4">
        <w:rPr>
          <w:b/>
          <w:color w:val="000000" w:themeColor="text1"/>
        </w:rPr>
        <w:t>7</w:t>
      </w:r>
      <w:r w:rsidRPr="00527EC4">
        <w:rPr>
          <w:b/>
          <w:color w:val="000000" w:themeColor="text1"/>
        </w:rPr>
        <w:t xml:space="preserve"> </w:t>
      </w:r>
      <w:r w:rsidR="001D51DC" w:rsidRPr="00527EC4">
        <w:rPr>
          <w:b/>
          <w:color w:val="000000" w:themeColor="text1"/>
        </w:rPr>
        <w:t xml:space="preserve">Punto de </w:t>
      </w:r>
      <w:r w:rsidR="00F03B53" w:rsidRPr="00527EC4">
        <w:rPr>
          <w:b/>
          <w:color w:val="000000" w:themeColor="text1"/>
        </w:rPr>
        <w:t>combustión</w:t>
      </w:r>
    </w:p>
    <w:p w:rsidR="001D51DC" w:rsidRPr="00527EC4" w:rsidRDefault="001D51DC" w:rsidP="00E0115D">
      <w:pPr>
        <w:spacing w:line="360" w:lineRule="auto"/>
        <w:ind w:firstLine="2552"/>
        <w:jc w:val="both"/>
        <w:rPr>
          <w:color w:val="000000" w:themeColor="text1"/>
        </w:rPr>
      </w:pPr>
      <w:r w:rsidRPr="00527EC4">
        <w:rPr>
          <w:color w:val="000000" w:themeColor="text1"/>
        </w:rPr>
        <w:t xml:space="preserve">Se llama así a la temperatura a la cual los vapores emitidos por un aceite se </w:t>
      </w:r>
      <w:r w:rsidR="00F03B53" w:rsidRPr="00527EC4">
        <w:rPr>
          <w:color w:val="000000" w:themeColor="text1"/>
        </w:rPr>
        <w:t>inflaman</w:t>
      </w:r>
      <w:r w:rsidRPr="00527EC4">
        <w:rPr>
          <w:color w:val="000000" w:themeColor="text1"/>
        </w:rPr>
        <w:t xml:space="preserve">, y permanecen ardiendo al menos 5 segundos al </w:t>
      </w:r>
      <w:r w:rsidR="00F03B53" w:rsidRPr="00527EC4">
        <w:rPr>
          <w:color w:val="000000" w:themeColor="text1"/>
        </w:rPr>
        <w:t>acercársele</w:t>
      </w:r>
      <w:r w:rsidRPr="00527EC4">
        <w:rPr>
          <w:color w:val="000000" w:themeColor="text1"/>
        </w:rPr>
        <w:t xml:space="preserve"> una llama. El punto de </w:t>
      </w:r>
      <w:r w:rsidR="00F03B53" w:rsidRPr="00527EC4">
        <w:rPr>
          <w:color w:val="000000" w:themeColor="text1"/>
        </w:rPr>
        <w:t>combustión</w:t>
      </w:r>
      <w:r w:rsidRPr="00527EC4">
        <w:rPr>
          <w:color w:val="000000" w:themeColor="text1"/>
        </w:rPr>
        <w:t xml:space="preserve"> suele estar entre 30 y 60 º por encima del punto de inflamación.</w:t>
      </w:r>
    </w:p>
    <w:p w:rsidR="00F03B53" w:rsidRPr="00527EC4" w:rsidRDefault="00F03B53" w:rsidP="001D51DC">
      <w:pPr>
        <w:spacing w:line="360" w:lineRule="auto"/>
        <w:jc w:val="both"/>
        <w:rPr>
          <w:b/>
          <w:color w:val="000000" w:themeColor="text1"/>
        </w:rPr>
      </w:pPr>
    </w:p>
    <w:p w:rsidR="00F03B53" w:rsidRPr="00527EC4" w:rsidRDefault="00910788" w:rsidP="00E0115D">
      <w:pPr>
        <w:spacing w:line="360" w:lineRule="auto"/>
        <w:ind w:left="709" w:firstLine="992"/>
        <w:jc w:val="both"/>
        <w:rPr>
          <w:b/>
          <w:color w:val="000000" w:themeColor="text1"/>
        </w:rPr>
      </w:pPr>
      <w:r w:rsidRPr="00527EC4">
        <w:rPr>
          <w:b/>
          <w:color w:val="000000" w:themeColor="text1"/>
        </w:rPr>
        <w:t>3.2.1</w:t>
      </w:r>
      <w:r w:rsidR="00D978A1" w:rsidRPr="00527EC4">
        <w:rPr>
          <w:b/>
          <w:color w:val="000000" w:themeColor="text1"/>
        </w:rPr>
        <w:t>.18</w:t>
      </w:r>
      <w:r w:rsidRPr="00527EC4">
        <w:rPr>
          <w:b/>
          <w:color w:val="000000" w:themeColor="text1"/>
        </w:rPr>
        <w:t xml:space="preserve"> </w:t>
      </w:r>
      <w:r w:rsidR="00F03B53" w:rsidRPr="00527EC4">
        <w:rPr>
          <w:b/>
          <w:color w:val="000000" w:themeColor="text1"/>
        </w:rPr>
        <w:t>P</w:t>
      </w:r>
      <w:r w:rsidR="001D51DC" w:rsidRPr="00527EC4">
        <w:rPr>
          <w:b/>
          <w:color w:val="000000" w:themeColor="text1"/>
        </w:rPr>
        <w:t>unto de enturbiamiento</w:t>
      </w:r>
    </w:p>
    <w:p w:rsidR="00F03B53" w:rsidRPr="00527EC4" w:rsidRDefault="001D51DC" w:rsidP="00E0115D">
      <w:pPr>
        <w:spacing w:line="360" w:lineRule="auto"/>
        <w:ind w:firstLine="2552"/>
        <w:jc w:val="both"/>
        <w:rPr>
          <w:color w:val="000000" w:themeColor="text1"/>
        </w:rPr>
      </w:pPr>
      <w:r w:rsidRPr="00527EC4">
        <w:rPr>
          <w:color w:val="000000" w:themeColor="text1"/>
        </w:rPr>
        <w:t>Se llama punto de enturbiamiento a la temperatura a la cual las parafinas y otras sustancias disueltas en el aceite se separan del mismo y forman cristal</w:t>
      </w:r>
      <w:r w:rsidR="00F03B53" w:rsidRPr="00527EC4">
        <w:rPr>
          <w:color w:val="000000" w:themeColor="text1"/>
        </w:rPr>
        <w:t>es, al ser enfriado e</w:t>
      </w:r>
      <w:r w:rsidRPr="00527EC4">
        <w:rPr>
          <w:color w:val="000000" w:themeColor="text1"/>
        </w:rPr>
        <w:t>l mismo, adquiriendo así un aspecto turbio.</w:t>
      </w:r>
    </w:p>
    <w:p w:rsidR="00910788" w:rsidRPr="00527EC4" w:rsidRDefault="00910788" w:rsidP="00910788">
      <w:pPr>
        <w:spacing w:line="360" w:lineRule="auto"/>
        <w:ind w:firstLine="1418"/>
        <w:jc w:val="both"/>
        <w:rPr>
          <w:color w:val="000000" w:themeColor="text1"/>
        </w:rPr>
      </w:pPr>
    </w:p>
    <w:p w:rsidR="00F03B53" w:rsidRPr="00527EC4" w:rsidRDefault="001D51DC" w:rsidP="001D51DC">
      <w:pPr>
        <w:spacing w:line="360" w:lineRule="auto"/>
        <w:jc w:val="both"/>
        <w:rPr>
          <w:color w:val="000000" w:themeColor="text1"/>
        </w:rPr>
      </w:pPr>
      <w:r w:rsidRPr="00527EC4">
        <w:rPr>
          <w:color w:val="000000" w:themeColor="text1"/>
        </w:rPr>
        <w:t>La solubilidad del aceite y el peso molecular de las sustancias disueltas influyen en el punto de enturbiamiento.</w:t>
      </w:r>
    </w:p>
    <w:p w:rsidR="00910788" w:rsidRPr="00527EC4" w:rsidRDefault="00910788" w:rsidP="001D51DC">
      <w:pPr>
        <w:spacing w:line="360" w:lineRule="auto"/>
        <w:jc w:val="both"/>
        <w:rPr>
          <w:color w:val="000000" w:themeColor="text1"/>
        </w:rPr>
      </w:pPr>
    </w:p>
    <w:p w:rsidR="00B65017" w:rsidRPr="00527EC4" w:rsidRDefault="001D51DC" w:rsidP="001D51DC">
      <w:pPr>
        <w:spacing w:line="360" w:lineRule="auto"/>
        <w:jc w:val="both"/>
        <w:rPr>
          <w:color w:val="000000" w:themeColor="text1"/>
        </w:rPr>
      </w:pPr>
      <w:r w:rsidRPr="00527EC4">
        <w:rPr>
          <w:color w:val="000000" w:themeColor="text1"/>
        </w:rPr>
        <w:t>Como es sabido, la solubilidad esta directamente relaciona con la temperatura de la misma. Al bajar esta, la solubilidad disminuye, haciendo que alguna sustancias disueltas se separen de la sustancias disolvente.</w:t>
      </w:r>
    </w:p>
    <w:p w:rsidR="00910788" w:rsidRPr="00527EC4" w:rsidRDefault="00910788" w:rsidP="001D51DC">
      <w:pPr>
        <w:spacing w:line="360" w:lineRule="auto"/>
        <w:jc w:val="both"/>
        <w:rPr>
          <w:color w:val="000000" w:themeColor="text1"/>
        </w:rPr>
      </w:pPr>
    </w:p>
    <w:p w:rsidR="00B65017" w:rsidRPr="00527EC4" w:rsidRDefault="001D51DC" w:rsidP="001D51DC">
      <w:pPr>
        <w:spacing w:line="360" w:lineRule="auto"/>
        <w:jc w:val="both"/>
        <w:rPr>
          <w:color w:val="000000" w:themeColor="text1"/>
        </w:rPr>
      </w:pPr>
      <w:r w:rsidRPr="00527EC4">
        <w:rPr>
          <w:color w:val="000000" w:themeColor="text1"/>
        </w:rPr>
        <w:t>El peso molecular de</w:t>
      </w:r>
      <w:r w:rsidR="00B65017" w:rsidRPr="00527EC4">
        <w:rPr>
          <w:color w:val="000000" w:themeColor="text1"/>
        </w:rPr>
        <w:t xml:space="preserve"> las sustancias disueltas tambié</w:t>
      </w:r>
      <w:r w:rsidRPr="00527EC4">
        <w:rPr>
          <w:color w:val="000000" w:themeColor="text1"/>
        </w:rPr>
        <w:t>n influye e</w:t>
      </w:r>
      <w:r w:rsidR="00B65017" w:rsidRPr="00527EC4">
        <w:rPr>
          <w:color w:val="000000" w:themeColor="text1"/>
        </w:rPr>
        <w:t xml:space="preserve">n la capacidad del disolvente (en </w:t>
      </w:r>
      <w:r w:rsidRPr="00527EC4">
        <w:rPr>
          <w:color w:val="000000" w:themeColor="text1"/>
        </w:rPr>
        <w:t>este caso el aceite) para disolverlas. Cuanto menor sea el p</w:t>
      </w:r>
      <w:r w:rsidR="00B65017" w:rsidRPr="00527EC4">
        <w:rPr>
          <w:color w:val="000000" w:themeColor="text1"/>
        </w:rPr>
        <w:t>eso molecular en cuestión más fácil será</w:t>
      </w:r>
      <w:r w:rsidRPr="00527EC4">
        <w:rPr>
          <w:color w:val="000000" w:themeColor="text1"/>
        </w:rPr>
        <w:t xml:space="preserve"> disolver dichas sustancias.</w:t>
      </w:r>
    </w:p>
    <w:p w:rsidR="00B65017" w:rsidRPr="00527EC4" w:rsidRDefault="001D51DC" w:rsidP="001D51DC">
      <w:pPr>
        <w:spacing w:line="360" w:lineRule="auto"/>
        <w:jc w:val="both"/>
        <w:rPr>
          <w:color w:val="000000" w:themeColor="text1"/>
        </w:rPr>
      </w:pPr>
      <w:r w:rsidRPr="00527EC4">
        <w:rPr>
          <w:color w:val="000000" w:themeColor="text1"/>
        </w:rPr>
        <w:br/>
        <w:t xml:space="preserve">La presencia de sustancias extrañas y el </w:t>
      </w:r>
      <w:r w:rsidR="00B65017" w:rsidRPr="00527EC4">
        <w:rPr>
          <w:color w:val="000000" w:themeColor="text1"/>
        </w:rPr>
        <w:t>almacenamiento prolongado tambié</w:t>
      </w:r>
      <w:r w:rsidRPr="00527EC4">
        <w:rPr>
          <w:color w:val="000000" w:themeColor="text1"/>
        </w:rPr>
        <w:t>n influyen en el punto de enturbiamiento.</w:t>
      </w:r>
    </w:p>
    <w:p w:rsidR="00B65017" w:rsidRPr="00527EC4" w:rsidRDefault="001D51DC" w:rsidP="001D51DC">
      <w:pPr>
        <w:spacing w:line="360" w:lineRule="auto"/>
        <w:jc w:val="both"/>
        <w:rPr>
          <w:color w:val="000000" w:themeColor="text1"/>
        </w:rPr>
      </w:pPr>
      <w:r w:rsidRPr="00527EC4">
        <w:rPr>
          <w:color w:val="000000" w:themeColor="text1"/>
        </w:rPr>
        <w:br/>
        <w:t>Los contaminantes se combinan o aglomeran parafinas y otras sustancias susceptibles de separarse del aceite, elevando el punto de enturbiamiento.</w:t>
      </w:r>
    </w:p>
    <w:p w:rsidR="00910788" w:rsidRPr="00527EC4" w:rsidRDefault="00910788" w:rsidP="001D51DC">
      <w:pPr>
        <w:spacing w:line="360" w:lineRule="auto"/>
        <w:jc w:val="both"/>
        <w:rPr>
          <w:color w:val="000000" w:themeColor="text1"/>
        </w:rPr>
      </w:pPr>
    </w:p>
    <w:p w:rsidR="00B65017" w:rsidRPr="00527EC4" w:rsidRDefault="001D51DC" w:rsidP="001D51DC">
      <w:pPr>
        <w:spacing w:line="360" w:lineRule="auto"/>
        <w:jc w:val="both"/>
        <w:rPr>
          <w:color w:val="000000" w:themeColor="text1"/>
        </w:rPr>
      </w:pPr>
      <w:r w:rsidRPr="00527EC4">
        <w:rPr>
          <w:color w:val="000000" w:themeColor="text1"/>
        </w:rPr>
        <w:t xml:space="preserve">Igualmente, el </w:t>
      </w:r>
      <w:r w:rsidR="00B65017" w:rsidRPr="00527EC4">
        <w:rPr>
          <w:color w:val="000000" w:themeColor="text1"/>
        </w:rPr>
        <w:t>almacenamiento</w:t>
      </w:r>
      <w:r w:rsidRPr="00527EC4">
        <w:rPr>
          <w:color w:val="000000" w:themeColor="text1"/>
        </w:rPr>
        <w:t xml:space="preserve"> prolongado favorece la </w:t>
      </w:r>
      <w:r w:rsidR="00B65017" w:rsidRPr="00527EC4">
        <w:rPr>
          <w:color w:val="000000" w:themeColor="text1"/>
        </w:rPr>
        <w:t>aglomeración</w:t>
      </w:r>
      <w:r w:rsidRPr="00527EC4">
        <w:rPr>
          <w:color w:val="000000" w:themeColor="text1"/>
        </w:rPr>
        <w:t xml:space="preserve"> de parafinas.</w:t>
      </w:r>
      <w:r w:rsidRPr="00527EC4">
        <w:rPr>
          <w:color w:val="000000" w:themeColor="text1"/>
        </w:rPr>
        <w:br/>
        <w:t xml:space="preserve">El </w:t>
      </w:r>
      <w:r w:rsidR="00B65017" w:rsidRPr="00527EC4">
        <w:rPr>
          <w:color w:val="000000" w:themeColor="text1"/>
        </w:rPr>
        <w:t>proceso</w:t>
      </w:r>
      <w:r w:rsidRPr="00527EC4">
        <w:rPr>
          <w:color w:val="000000" w:themeColor="text1"/>
        </w:rPr>
        <w:t xml:space="preserve"> de enturbiamiento es reversible en la inmensa </w:t>
      </w:r>
      <w:r w:rsidR="00B65017" w:rsidRPr="00527EC4">
        <w:rPr>
          <w:color w:val="000000" w:themeColor="text1"/>
        </w:rPr>
        <w:t>mayoría</w:t>
      </w:r>
      <w:r w:rsidRPr="00527EC4">
        <w:rPr>
          <w:color w:val="000000" w:themeColor="text1"/>
        </w:rPr>
        <w:t xml:space="preserve"> de los casos.</w:t>
      </w:r>
      <w:r w:rsidRPr="00527EC4">
        <w:rPr>
          <w:color w:val="000000" w:themeColor="text1"/>
        </w:rPr>
        <w:br/>
        <w:t>No todos los aceites presenta punto de enturbiamiento: alguno se solidifican directamente al alcanzar la temperatura de congelación.</w:t>
      </w:r>
    </w:p>
    <w:p w:rsidR="001D51DC" w:rsidRPr="00527EC4" w:rsidRDefault="00B65017" w:rsidP="001D51DC">
      <w:pPr>
        <w:spacing w:line="360" w:lineRule="auto"/>
        <w:jc w:val="both"/>
        <w:rPr>
          <w:color w:val="000000" w:themeColor="text1"/>
        </w:rPr>
      </w:pPr>
      <w:r w:rsidRPr="00527EC4">
        <w:rPr>
          <w:color w:val="000000" w:themeColor="text1"/>
        </w:rPr>
        <w:br/>
        <w:t>Esta caracterí</w:t>
      </w:r>
      <w:r w:rsidR="001D51DC" w:rsidRPr="00527EC4">
        <w:rPr>
          <w:color w:val="000000" w:themeColor="text1"/>
        </w:rPr>
        <w:t xml:space="preserve">stica es de especial significación en los aceites que operan en temperaturas </w:t>
      </w:r>
      <w:r w:rsidRPr="00527EC4">
        <w:rPr>
          <w:color w:val="000000" w:themeColor="text1"/>
        </w:rPr>
        <w:t>ambiente</w:t>
      </w:r>
      <w:r w:rsidR="001D51DC" w:rsidRPr="00527EC4">
        <w:rPr>
          <w:color w:val="000000" w:themeColor="text1"/>
        </w:rPr>
        <w:t xml:space="preserve"> muy bajas, ya que afecta a la facilidad para bombear el aceite y su tendencia a obstruir filtros y pequeños orificios.</w:t>
      </w:r>
    </w:p>
    <w:p w:rsidR="00B65017" w:rsidRPr="00527EC4" w:rsidRDefault="00B65017" w:rsidP="001D51DC">
      <w:pPr>
        <w:spacing w:line="360" w:lineRule="auto"/>
        <w:jc w:val="both"/>
        <w:rPr>
          <w:b/>
          <w:color w:val="000000" w:themeColor="text1"/>
        </w:rPr>
      </w:pPr>
    </w:p>
    <w:p w:rsidR="00B65017" w:rsidRPr="00527EC4" w:rsidRDefault="00910788" w:rsidP="00E0115D">
      <w:pPr>
        <w:spacing w:line="360" w:lineRule="auto"/>
        <w:ind w:left="709" w:firstLine="992"/>
        <w:jc w:val="both"/>
        <w:rPr>
          <w:b/>
          <w:color w:val="000000" w:themeColor="text1"/>
        </w:rPr>
      </w:pPr>
      <w:r w:rsidRPr="00527EC4">
        <w:rPr>
          <w:b/>
          <w:color w:val="000000" w:themeColor="text1"/>
        </w:rPr>
        <w:t>3.2.1</w:t>
      </w:r>
      <w:r w:rsidR="00D978A1" w:rsidRPr="00527EC4">
        <w:rPr>
          <w:b/>
          <w:color w:val="000000" w:themeColor="text1"/>
        </w:rPr>
        <w:t>.19</w:t>
      </w:r>
      <w:r w:rsidRPr="00527EC4">
        <w:rPr>
          <w:b/>
          <w:color w:val="000000" w:themeColor="text1"/>
        </w:rPr>
        <w:t xml:space="preserve"> </w:t>
      </w:r>
      <w:r w:rsidR="001D51DC" w:rsidRPr="00527EC4">
        <w:rPr>
          <w:b/>
          <w:color w:val="000000" w:themeColor="text1"/>
        </w:rPr>
        <w:t>Punto de congelación</w:t>
      </w:r>
    </w:p>
    <w:p w:rsidR="00910788" w:rsidRPr="00527EC4" w:rsidRDefault="001D51DC" w:rsidP="00E0115D">
      <w:pPr>
        <w:spacing w:line="360" w:lineRule="auto"/>
        <w:ind w:firstLine="2552"/>
        <w:jc w:val="both"/>
        <w:rPr>
          <w:color w:val="000000" w:themeColor="text1"/>
        </w:rPr>
      </w:pPr>
      <w:r w:rsidRPr="00527EC4">
        <w:rPr>
          <w:color w:val="000000" w:themeColor="text1"/>
        </w:rPr>
        <w:t xml:space="preserve">El punto de </w:t>
      </w:r>
      <w:r w:rsidR="00B65017" w:rsidRPr="00527EC4">
        <w:rPr>
          <w:color w:val="000000" w:themeColor="text1"/>
        </w:rPr>
        <w:t>congelación (tambié</w:t>
      </w:r>
      <w:r w:rsidRPr="00527EC4">
        <w:rPr>
          <w:color w:val="000000" w:themeColor="text1"/>
        </w:rPr>
        <w:t>n llamado punto de fluidez)</w:t>
      </w:r>
      <w:r w:rsidR="00B65017" w:rsidRPr="00527EC4">
        <w:rPr>
          <w:color w:val="000000" w:themeColor="text1"/>
        </w:rPr>
        <w:t xml:space="preserve"> </w:t>
      </w:r>
      <w:r w:rsidRPr="00527EC4">
        <w:rPr>
          <w:color w:val="000000" w:themeColor="text1"/>
        </w:rPr>
        <w:t xml:space="preserve">es la menor temperatura a que se observa fluidez en el aceite al ser enfriado. Se expresa en múltiplos de </w:t>
      </w:r>
      <w:smartTag w:uri="urn:schemas-microsoft-com:office:smarttags" w:element="metricconverter">
        <w:smartTagPr>
          <w:attr w:name="ProductID" w:val="3ﾺC"/>
        </w:smartTagPr>
        <w:r w:rsidRPr="00527EC4">
          <w:rPr>
            <w:color w:val="000000" w:themeColor="text1"/>
          </w:rPr>
          <w:t>3ºC</w:t>
        </w:r>
      </w:smartTag>
      <w:r w:rsidRPr="00527EC4">
        <w:rPr>
          <w:color w:val="000000" w:themeColor="text1"/>
        </w:rPr>
        <w:t xml:space="preserve"> o </w:t>
      </w:r>
      <w:smartTag w:uri="urn:schemas-microsoft-com:office:smarttags" w:element="metricconverter">
        <w:smartTagPr>
          <w:attr w:name="ProductID" w:val="5ﾺF"/>
        </w:smartTagPr>
        <w:r w:rsidRPr="00527EC4">
          <w:rPr>
            <w:color w:val="000000" w:themeColor="text1"/>
          </w:rPr>
          <w:t>5ºF</w:t>
        </w:r>
      </w:smartTag>
      <w:r w:rsidRPr="00527EC4">
        <w:rPr>
          <w:color w:val="000000" w:themeColor="text1"/>
        </w:rPr>
        <w:t>.</w:t>
      </w:r>
    </w:p>
    <w:p w:rsidR="00E0115D" w:rsidRPr="00527EC4" w:rsidRDefault="00E0115D" w:rsidP="00E0115D">
      <w:pPr>
        <w:spacing w:line="360" w:lineRule="auto"/>
        <w:ind w:firstLine="2552"/>
        <w:jc w:val="both"/>
        <w:rPr>
          <w:color w:val="000000" w:themeColor="text1"/>
        </w:rPr>
      </w:pPr>
    </w:p>
    <w:p w:rsidR="00B65017" w:rsidRPr="00527EC4" w:rsidRDefault="001D51DC" w:rsidP="00910788">
      <w:pPr>
        <w:spacing w:line="360" w:lineRule="auto"/>
        <w:jc w:val="both"/>
        <w:rPr>
          <w:color w:val="000000" w:themeColor="text1"/>
        </w:rPr>
      </w:pPr>
      <w:r w:rsidRPr="00527EC4">
        <w:rPr>
          <w:color w:val="000000" w:themeColor="text1"/>
        </w:rPr>
        <w:t>En los aceites naftalénicos este punto se alcanza por la disminución de la densidad causa por el descenso de la temperatura; en lo parafínicos se debe principalmente a la cristalización de sustancias parafínicas.</w:t>
      </w:r>
    </w:p>
    <w:p w:rsidR="001D51DC" w:rsidRPr="00527EC4" w:rsidRDefault="001D51DC" w:rsidP="001D51DC">
      <w:pPr>
        <w:spacing w:line="360" w:lineRule="auto"/>
        <w:jc w:val="both"/>
        <w:rPr>
          <w:color w:val="000000" w:themeColor="text1"/>
        </w:rPr>
      </w:pPr>
      <w:r w:rsidRPr="00527EC4">
        <w:rPr>
          <w:color w:val="000000" w:themeColor="text1"/>
        </w:rPr>
        <w:br/>
        <w:t xml:space="preserve">El punto de congelación se alcanza siempre a temperatura inferior a la del punto de </w:t>
      </w:r>
      <w:r w:rsidR="00B65017" w:rsidRPr="00527EC4">
        <w:rPr>
          <w:color w:val="000000" w:themeColor="text1"/>
        </w:rPr>
        <w:t>enturbiamiento</w:t>
      </w:r>
      <w:r w:rsidRPr="00527EC4">
        <w:rPr>
          <w:color w:val="000000" w:themeColor="text1"/>
        </w:rPr>
        <w:t xml:space="preserve">. Al igual que este, es una </w:t>
      </w:r>
      <w:r w:rsidR="00B65017" w:rsidRPr="00527EC4">
        <w:rPr>
          <w:color w:val="000000" w:themeColor="text1"/>
        </w:rPr>
        <w:t>característica</w:t>
      </w:r>
      <w:r w:rsidRPr="00527EC4">
        <w:rPr>
          <w:color w:val="000000" w:themeColor="text1"/>
        </w:rPr>
        <w:t xml:space="preserve"> importante en aquellos aceites que operan a muy bajas temperaturas ambientales.</w:t>
      </w:r>
    </w:p>
    <w:p w:rsidR="00B65017" w:rsidRPr="00527EC4" w:rsidRDefault="00B65017" w:rsidP="001D51DC">
      <w:pPr>
        <w:spacing w:line="360" w:lineRule="auto"/>
        <w:jc w:val="both"/>
        <w:rPr>
          <w:color w:val="000000" w:themeColor="text1"/>
        </w:rPr>
      </w:pPr>
    </w:p>
    <w:p w:rsidR="001D51DC" w:rsidRPr="00527EC4" w:rsidRDefault="001860C1" w:rsidP="00B65017">
      <w:pPr>
        <w:spacing w:line="360" w:lineRule="auto"/>
        <w:jc w:val="center"/>
        <w:rPr>
          <w:color w:val="000000" w:themeColor="text1"/>
        </w:rPr>
      </w:pPr>
      <w:r>
        <w:rPr>
          <w:noProof/>
          <w:color w:val="000000" w:themeColor="text1"/>
          <w:lang w:val="es-EC" w:eastAsia="es-EC"/>
        </w:rPr>
        <w:drawing>
          <wp:inline distT="0" distB="0" distL="0" distR="0">
            <wp:extent cx="3152775" cy="1838325"/>
            <wp:effectExtent l="19050" t="0" r="9525" b="0"/>
            <wp:docPr id="115" name="Imagen 65" descr="Image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descr="Image3563"/>
                    <pic:cNvPicPr>
                      <a:picLocks noChangeAspect="1" noChangeArrowheads="1"/>
                    </pic:cNvPicPr>
                  </pic:nvPicPr>
                  <pic:blipFill>
                    <a:blip r:embed="rId71"/>
                    <a:srcRect/>
                    <a:stretch>
                      <a:fillRect/>
                    </a:stretch>
                  </pic:blipFill>
                  <pic:spPr bwMode="auto">
                    <a:xfrm>
                      <a:off x="0" y="0"/>
                      <a:ext cx="3152775" cy="1838325"/>
                    </a:xfrm>
                    <a:prstGeom prst="rect">
                      <a:avLst/>
                    </a:prstGeom>
                    <a:noFill/>
                    <a:ln w="9525">
                      <a:noFill/>
                      <a:miter lim="800000"/>
                      <a:headEnd/>
                      <a:tailEnd/>
                    </a:ln>
                  </pic:spPr>
                </pic:pic>
              </a:graphicData>
            </a:graphic>
          </wp:inline>
        </w:drawing>
      </w:r>
    </w:p>
    <w:p w:rsidR="00B65017" w:rsidRPr="00B17A71" w:rsidRDefault="00B17A71" w:rsidP="004717C3">
      <w:pPr>
        <w:spacing w:line="360" w:lineRule="auto"/>
        <w:jc w:val="center"/>
        <w:rPr>
          <w:color w:val="000000" w:themeColor="text1"/>
        </w:rPr>
      </w:pPr>
      <w:r w:rsidRPr="00B17A71">
        <w:rPr>
          <w:color w:val="000000" w:themeColor="text1"/>
        </w:rPr>
        <w:t>Fig. 35 Punto de Congelación</w:t>
      </w:r>
    </w:p>
    <w:p w:rsidR="00B65017" w:rsidRPr="00527EC4" w:rsidRDefault="00B65017" w:rsidP="001D51DC">
      <w:pPr>
        <w:spacing w:line="360" w:lineRule="auto"/>
        <w:jc w:val="both"/>
        <w:rPr>
          <w:b/>
          <w:color w:val="000000" w:themeColor="text1"/>
        </w:rPr>
      </w:pPr>
    </w:p>
    <w:p w:rsidR="00B65017" w:rsidRPr="00527EC4" w:rsidRDefault="00D978A1" w:rsidP="00E0115D">
      <w:pPr>
        <w:spacing w:line="360" w:lineRule="auto"/>
        <w:ind w:left="709" w:firstLine="992"/>
        <w:jc w:val="both"/>
        <w:rPr>
          <w:b/>
          <w:color w:val="000000" w:themeColor="text1"/>
        </w:rPr>
      </w:pPr>
      <w:r w:rsidRPr="00527EC4">
        <w:rPr>
          <w:b/>
          <w:color w:val="000000" w:themeColor="text1"/>
        </w:rPr>
        <w:t>3.2.1</w:t>
      </w:r>
      <w:r w:rsidR="00910788" w:rsidRPr="00527EC4">
        <w:rPr>
          <w:b/>
          <w:color w:val="000000" w:themeColor="text1"/>
        </w:rPr>
        <w:t>.</w:t>
      </w:r>
      <w:r w:rsidRPr="00527EC4">
        <w:rPr>
          <w:b/>
          <w:color w:val="000000" w:themeColor="text1"/>
        </w:rPr>
        <w:t>20</w:t>
      </w:r>
      <w:r w:rsidR="00910788" w:rsidRPr="00527EC4">
        <w:rPr>
          <w:b/>
          <w:color w:val="000000" w:themeColor="text1"/>
        </w:rPr>
        <w:t xml:space="preserve"> </w:t>
      </w:r>
      <w:r w:rsidR="001D51DC" w:rsidRPr="00527EC4">
        <w:rPr>
          <w:b/>
          <w:color w:val="000000" w:themeColor="text1"/>
        </w:rPr>
        <w:t>Punto de floculación</w:t>
      </w:r>
    </w:p>
    <w:p w:rsidR="001D51DC" w:rsidRPr="00527EC4" w:rsidRDefault="001D51DC" w:rsidP="00E0115D">
      <w:pPr>
        <w:spacing w:line="360" w:lineRule="auto"/>
        <w:ind w:firstLine="2552"/>
        <w:jc w:val="both"/>
        <w:rPr>
          <w:color w:val="000000" w:themeColor="text1"/>
        </w:rPr>
      </w:pPr>
      <w:r w:rsidRPr="00527EC4">
        <w:rPr>
          <w:color w:val="000000" w:themeColor="text1"/>
        </w:rPr>
        <w:t>Se llama punto de floculación a la temperatura a la cual las parafinas y otras sustancias disueltas en el aceite se precipitan formando flóculos (agregados de sustancias sólidas) al entrar en contacto con un fluido refrigerante (normalmente R-12), en una mezcla</w:t>
      </w:r>
      <w:r w:rsidR="00B65017" w:rsidRPr="00527EC4">
        <w:rPr>
          <w:color w:val="000000" w:themeColor="text1"/>
        </w:rPr>
        <w:t xml:space="preserve"> con un 10% de aceite y un 90% </w:t>
      </w:r>
      <w:r w:rsidRPr="00527EC4">
        <w:rPr>
          <w:color w:val="000000" w:themeColor="text1"/>
        </w:rPr>
        <w:t>de refrigerante, al ser enfriado el aceite.</w:t>
      </w:r>
    </w:p>
    <w:p w:rsidR="00910788" w:rsidRPr="00527EC4" w:rsidRDefault="00910788" w:rsidP="00910788">
      <w:pPr>
        <w:spacing w:line="360" w:lineRule="auto"/>
        <w:ind w:firstLine="1418"/>
        <w:jc w:val="both"/>
        <w:rPr>
          <w:color w:val="000000" w:themeColor="text1"/>
        </w:rPr>
      </w:pPr>
    </w:p>
    <w:p w:rsidR="001D51DC" w:rsidRPr="00527EC4" w:rsidRDefault="001D51DC" w:rsidP="001D51DC">
      <w:pPr>
        <w:spacing w:line="360" w:lineRule="auto"/>
        <w:jc w:val="both"/>
        <w:rPr>
          <w:color w:val="000000" w:themeColor="text1"/>
        </w:rPr>
      </w:pPr>
      <w:r w:rsidRPr="00527EC4">
        <w:rPr>
          <w:color w:val="000000" w:themeColor="text1"/>
        </w:rPr>
        <w:t xml:space="preserve">Esta característica es de especial significación en los aceites que trabajan en elementos de sistemas de </w:t>
      </w:r>
      <w:r w:rsidR="00B65017" w:rsidRPr="00527EC4">
        <w:rPr>
          <w:color w:val="000000" w:themeColor="text1"/>
        </w:rPr>
        <w:t>refrigeración</w:t>
      </w:r>
      <w:r w:rsidRPr="00527EC4">
        <w:rPr>
          <w:color w:val="000000" w:themeColor="text1"/>
        </w:rPr>
        <w:t xml:space="preserve">, en los cuales el refrigerante es </w:t>
      </w:r>
      <w:r w:rsidR="00B65017" w:rsidRPr="00527EC4">
        <w:rPr>
          <w:color w:val="000000" w:themeColor="text1"/>
        </w:rPr>
        <w:t>miscible</w:t>
      </w:r>
      <w:r w:rsidRPr="00527EC4">
        <w:rPr>
          <w:color w:val="000000" w:themeColor="text1"/>
        </w:rPr>
        <w:t xml:space="preserve"> con el aceite.</w:t>
      </w:r>
    </w:p>
    <w:p w:rsidR="001D51DC" w:rsidRPr="00527EC4" w:rsidRDefault="001D51DC" w:rsidP="001D51DC">
      <w:pPr>
        <w:spacing w:line="360" w:lineRule="auto"/>
        <w:jc w:val="both"/>
        <w:rPr>
          <w:color w:val="000000" w:themeColor="text1"/>
        </w:rPr>
      </w:pPr>
    </w:p>
    <w:p w:rsidR="008A0BEF" w:rsidRPr="00527EC4" w:rsidRDefault="008A0BEF" w:rsidP="001D51DC">
      <w:pPr>
        <w:spacing w:line="360" w:lineRule="auto"/>
        <w:jc w:val="both"/>
        <w:rPr>
          <w:color w:val="000000" w:themeColor="text1"/>
        </w:rPr>
      </w:pPr>
    </w:p>
    <w:p w:rsidR="00F143EF" w:rsidRPr="00527EC4" w:rsidRDefault="00F143EF" w:rsidP="006C5509">
      <w:pPr>
        <w:spacing w:line="360" w:lineRule="auto"/>
        <w:ind w:left="284" w:firstLine="425"/>
        <w:jc w:val="both"/>
        <w:rPr>
          <w:b/>
          <w:bCs/>
          <w:color w:val="000000" w:themeColor="text1"/>
        </w:rPr>
      </w:pPr>
      <w:r w:rsidRPr="00527EC4">
        <w:rPr>
          <w:b/>
          <w:bCs/>
          <w:caps/>
          <w:color w:val="000000" w:themeColor="text1"/>
        </w:rPr>
        <w:t>3.</w:t>
      </w:r>
      <w:r w:rsidR="00910788" w:rsidRPr="00527EC4">
        <w:rPr>
          <w:b/>
          <w:bCs/>
          <w:caps/>
          <w:color w:val="000000" w:themeColor="text1"/>
        </w:rPr>
        <w:t>3</w:t>
      </w:r>
      <w:r w:rsidRPr="00527EC4">
        <w:rPr>
          <w:b/>
          <w:bCs/>
          <w:caps/>
          <w:color w:val="000000" w:themeColor="text1"/>
        </w:rPr>
        <w:t xml:space="preserve"> Clasificación y especificación de los lubricantes</w:t>
      </w:r>
      <w:r w:rsidRPr="00527EC4">
        <w:rPr>
          <w:b/>
          <w:bCs/>
          <w:color w:val="000000" w:themeColor="text1"/>
        </w:rPr>
        <w:t>.</w:t>
      </w:r>
    </w:p>
    <w:p w:rsidR="00F143EF" w:rsidRPr="00527EC4" w:rsidRDefault="00F143EF" w:rsidP="006C5509">
      <w:pPr>
        <w:spacing w:line="360" w:lineRule="auto"/>
        <w:ind w:firstLine="1134"/>
        <w:jc w:val="both"/>
        <w:rPr>
          <w:color w:val="000000" w:themeColor="text1"/>
        </w:rPr>
      </w:pPr>
      <w:r w:rsidRPr="00527EC4">
        <w:rPr>
          <w:color w:val="000000" w:themeColor="text1"/>
        </w:rPr>
        <w:t>La lubricación es básica y necesaria para la operación de casi todas las maquinarias. Sin lubricación, casi todas las maquinarias no funcionan, o si funcionan lo hacen por poco tiempo antes de arruinarse. Por más ilógico que parezca, lubricación es en general una faceta ignorada por el d</w:t>
      </w:r>
      <w:r w:rsidR="00BB634D">
        <w:rPr>
          <w:color w:val="000000" w:themeColor="text1"/>
        </w:rPr>
        <w:t xml:space="preserve">ueño </w:t>
      </w:r>
      <w:r w:rsidR="00646B45">
        <w:rPr>
          <w:color w:val="000000" w:themeColor="text1"/>
        </w:rPr>
        <w:t>“</w:t>
      </w:r>
      <w:r w:rsidR="00BB634D">
        <w:rPr>
          <w:color w:val="000000" w:themeColor="text1"/>
        </w:rPr>
        <w:t>típico</w:t>
      </w:r>
      <w:r w:rsidR="00646B45">
        <w:rPr>
          <w:color w:val="000000" w:themeColor="text1"/>
        </w:rPr>
        <w:t>”</w:t>
      </w:r>
      <w:r w:rsidR="00BB634D">
        <w:rPr>
          <w:color w:val="000000" w:themeColor="text1"/>
        </w:rPr>
        <w:t xml:space="preserve"> de una maquinaria</w:t>
      </w:r>
      <w:r w:rsidRPr="00527EC4">
        <w:rPr>
          <w:color w:val="000000" w:themeColor="text1"/>
        </w:rPr>
        <w:t>.</w:t>
      </w:r>
    </w:p>
    <w:p w:rsidR="00910788" w:rsidRPr="00527EC4" w:rsidRDefault="00F143EF" w:rsidP="00F143EF">
      <w:pPr>
        <w:spacing w:line="360" w:lineRule="auto"/>
        <w:jc w:val="both"/>
        <w:rPr>
          <w:color w:val="000000" w:themeColor="text1"/>
        </w:rPr>
      </w:pPr>
      <w:r w:rsidRPr="00527EC4">
        <w:rPr>
          <w:color w:val="000000" w:themeColor="text1"/>
        </w:rPr>
        <w:t xml:space="preserve">De todas maneras, lo que nos interesa a nosotros es mejorar el rendimiento, reducir el consumo, y alargar la vida de los componentes de nuestra maquinaria que dependen de lubricación. </w:t>
      </w:r>
    </w:p>
    <w:p w:rsidR="00910788" w:rsidRPr="00527EC4" w:rsidRDefault="00BB634D" w:rsidP="00F143EF">
      <w:pPr>
        <w:spacing w:line="360" w:lineRule="auto"/>
        <w:jc w:val="both"/>
        <w:rPr>
          <w:color w:val="000000" w:themeColor="text1"/>
        </w:rPr>
      </w:pPr>
      <w:r>
        <w:rPr>
          <w:color w:val="000000" w:themeColor="text1"/>
        </w:rPr>
        <w:br/>
        <w:t>Por suerte, si sabe</w:t>
      </w:r>
      <w:r w:rsidR="00F143EF" w:rsidRPr="00527EC4">
        <w:rPr>
          <w:color w:val="000000" w:themeColor="text1"/>
        </w:rPr>
        <w:t xml:space="preserve"> buscar hay productos buenos, especialmente con la nueva tecnología de aditivos. Ojo que los hay buenos y malos; los malos no dañan el motor, pero tampoco ayudan…son una pérdida de dinero. Los buenos, son a veces buenos, y a veces buenísimos.</w:t>
      </w:r>
      <w:r w:rsidR="00F143EF" w:rsidRPr="00527EC4">
        <w:rPr>
          <w:color w:val="000000" w:themeColor="text1"/>
        </w:rPr>
        <w:br/>
      </w:r>
    </w:p>
    <w:p w:rsidR="00F143EF" w:rsidRPr="00527EC4" w:rsidRDefault="00F143EF" w:rsidP="00F143EF">
      <w:pPr>
        <w:spacing w:line="360" w:lineRule="auto"/>
        <w:jc w:val="both"/>
        <w:rPr>
          <w:color w:val="000000" w:themeColor="text1"/>
        </w:rPr>
      </w:pPr>
      <w:r w:rsidRPr="00527EC4">
        <w:rPr>
          <w:color w:val="000000" w:themeColor="text1"/>
        </w:rPr>
        <w:t xml:space="preserve">Hay algunos buenos que también son malos…cómo es eso? Así: hay algunos aceites penetrantes para aflojar tuercas </w:t>
      </w:r>
      <w:r w:rsidR="00CC2334" w:rsidRPr="00527EC4">
        <w:rPr>
          <w:color w:val="000000" w:themeColor="text1"/>
        </w:rPr>
        <w:t>oxidadas</w:t>
      </w:r>
      <w:r w:rsidRPr="00527EC4">
        <w:rPr>
          <w:color w:val="000000" w:themeColor="text1"/>
        </w:rPr>
        <w:t xml:space="preserve"> que ayudan para eso</w:t>
      </w:r>
      <w:r w:rsidR="00CC2334">
        <w:rPr>
          <w:color w:val="000000" w:themeColor="text1"/>
        </w:rPr>
        <w:t>, pero lo que el fabricante no l</w:t>
      </w:r>
      <w:r w:rsidRPr="00527EC4">
        <w:rPr>
          <w:color w:val="000000" w:themeColor="text1"/>
        </w:rPr>
        <w:t xml:space="preserve">e dice es que son </w:t>
      </w:r>
      <w:r w:rsidR="00EB469B">
        <w:rPr>
          <w:color w:val="000000" w:themeColor="text1"/>
        </w:rPr>
        <w:t>aceites ácidos, que si los deja</w:t>
      </w:r>
      <w:r w:rsidRPr="00527EC4">
        <w:rPr>
          <w:color w:val="000000" w:themeColor="text1"/>
        </w:rPr>
        <w:t xml:space="preserve"> ahí, ayudan a la futura corrosión y óxido, haciendo la extracción de la tuerca mucho más difícil la próxima vez</w:t>
      </w:r>
      <w:r w:rsidR="00BB634D">
        <w:rPr>
          <w:color w:val="000000" w:themeColor="text1"/>
        </w:rPr>
        <w:t>.</w:t>
      </w:r>
      <w:r w:rsidRPr="00527EC4">
        <w:rPr>
          <w:color w:val="000000" w:themeColor="text1"/>
        </w:rPr>
        <w:t xml:space="preserve"> </w:t>
      </w:r>
    </w:p>
    <w:p w:rsidR="008A0BEF" w:rsidRPr="00527EC4" w:rsidRDefault="008A0BEF" w:rsidP="00F143EF">
      <w:pPr>
        <w:spacing w:line="360" w:lineRule="auto"/>
        <w:jc w:val="both"/>
        <w:rPr>
          <w:color w:val="000000" w:themeColor="text1"/>
        </w:rPr>
      </w:pPr>
    </w:p>
    <w:p w:rsidR="008A0BEF" w:rsidRPr="00527EC4" w:rsidRDefault="00910788" w:rsidP="006C5509">
      <w:pPr>
        <w:spacing w:line="360" w:lineRule="auto"/>
        <w:ind w:left="709" w:firstLine="425"/>
        <w:jc w:val="both"/>
        <w:rPr>
          <w:b/>
          <w:color w:val="000000" w:themeColor="text1"/>
        </w:rPr>
      </w:pPr>
      <w:r w:rsidRPr="00527EC4">
        <w:rPr>
          <w:b/>
          <w:color w:val="000000" w:themeColor="text1"/>
        </w:rPr>
        <w:t>3.3</w:t>
      </w:r>
      <w:r w:rsidR="008A0BEF" w:rsidRPr="00527EC4">
        <w:rPr>
          <w:b/>
          <w:color w:val="000000" w:themeColor="text1"/>
        </w:rPr>
        <w:t>.1</w:t>
      </w:r>
      <w:r w:rsidRPr="00527EC4">
        <w:rPr>
          <w:b/>
          <w:color w:val="000000" w:themeColor="text1"/>
        </w:rPr>
        <w:t xml:space="preserve">. </w:t>
      </w:r>
      <w:r w:rsidR="00F143EF" w:rsidRPr="00527EC4">
        <w:rPr>
          <w:b/>
          <w:color w:val="000000" w:themeColor="text1"/>
        </w:rPr>
        <w:t>Teoría de la Lubricación</w:t>
      </w:r>
    </w:p>
    <w:p w:rsidR="008A0BEF" w:rsidRPr="00527EC4" w:rsidRDefault="00F143EF" w:rsidP="006C5509">
      <w:pPr>
        <w:spacing w:line="360" w:lineRule="auto"/>
        <w:ind w:firstLine="1843"/>
        <w:jc w:val="both"/>
        <w:rPr>
          <w:color w:val="000000" w:themeColor="text1"/>
        </w:rPr>
      </w:pPr>
      <w:r w:rsidRPr="00527EC4">
        <w:rPr>
          <w:color w:val="000000" w:themeColor="text1"/>
        </w:rPr>
        <w:t xml:space="preserve">La </w:t>
      </w:r>
      <w:r w:rsidR="008A0BEF" w:rsidRPr="00527EC4">
        <w:rPr>
          <w:color w:val="000000" w:themeColor="text1"/>
        </w:rPr>
        <w:t>industria</w:t>
      </w:r>
      <w:r w:rsidRPr="00527EC4">
        <w:rPr>
          <w:color w:val="000000" w:themeColor="text1"/>
        </w:rPr>
        <w:t xml:space="preserve"> de lubricantes constantemente mejora y cambia sus productos a medida que los requerimientos de las maquinas nuevas cambian y nuevos </w:t>
      </w:r>
      <w:r w:rsidR="008A0BEF" w:rsidRPr="00527EC4">
        <w:rPr>
          <w:color w:val="000000" w:themeColor="text1"/>
        </w:rPr>
        <w:t>procesos</w:t>
      </w:r>
      <w:r w:rsidRPr="00527EC4">
        <w:rPr>
          <w:color w:val="000000" w:themeColor="text1"/>
        </w:rPr>
        <w:t xml:space="preserve"> químicos y de </w:t>
      </w:r>
      <w:r w:rsidR="008A0BEF" w:rsidRPr="00527EC4">
        <w:rPr>
          <w:color w:val="000000" w:themeColor="text1"/>
        </w:rPr>
        <w:t>destilación</w:t>
      </w:r>
      <w:r w:rsidRPr="00527EC4">
        <w:rPr>
          <w:color w:val="000000" w:themeColor="text1"/>
        </w:rPr>
        <w:t xml:space="preserve"> son descubiertos. </w:t>
      </w:r>
    </w:p>
    <w:p w:rsidR="00910788" w:rsidRPr="00527EC4" w:rsidRDefault="00910788" w:rsidP="00F143EF">
      <w:pPr>
        <w:spacing w:line="360" w:lineRule="auto"/>
        <w:jc w:val="both"/>
        <w:rPr>
          <w:color w:val="000000" w:themeColor="text1"/>
        </w:rPr>
      </w:pPr>
    </w:p>
    <w:p w:rsidR="00F143EF" w:rsidRPr="00527EC4" w:rsidRDefault="00F143EF" w:rsidP="00F143EF">
      <w:pPr>
        <w:spacing w:line="360" w:lineRule="auto"/>
        <w:jc w:val="both"/>
        <w:rPr>
          <w:color w:val="000000" w:themeColor="text1"/>
        </w:rPr>
      </w:pPr>
      <w:r w:rsidRPr="00527EC4">
        <w:rPr>
          <w:color w:val="000000" w:themeColor="text1"/>
        </w:rPr>
        <w:t xml:space="preserve">Los lubricantes son </w:t>
      </w:r>
      <w:r w:rsidR="007D27EE" w:rsidRPr="00527EC4">
        <w:rPr>
          <w:color w:val="000000" w:themeColor="text1"/>
        </w:rPr>
        <w:t>materiales</w:t>
      </w:r>
      <w:r w:rsidRPr="00527EC4">
        <w:rPr>
          <w:color w:val="000000" w:themeColor="text1"/>
        </w:rPr>
        <w:t xml:space="preserve"> puestos en medio de partes en </w:t>
      </w:r>
      <w:r w:rsidR="007D27EE" w:rsidRPr="00527EC4">
        <w:rPr>
          <w:color w:val="000000" w:themeColor="text1"/>
        </w:rPr>
        <w:t>movimiento</w:t>
      </w:r>
      <w:r w:rsidRPr="00527EC4">
        <w:rPr>
          <w:color w:val="000000" w:themeColor="text1"/>
        </w:rPr>
        <w:t xml:space="preserve"> con el propósito de brindar enfriamiento (transferencia de calor), reducir la fricción, limpiar los componentes, sellar el espacio entre los componentes, aislar contaminantes y mejorar la </w:t>
      </w:r>
      <w:r w:rsidR="007D27EE" w:rsidRPr="00527EC4">
        <w:rPr>
          <w:color w:val="000000" w:themeColor="text1"/>
        </w:rPr>
        <w:t>eficiencia</w:t>
      </w:r>
      <w:r w:rsidRPr="00527EC4">
        <w:rPr>
          <w:color w:val="000000" w:themeColor="text1"/>
        </w:rPr>
        <w:t xml:space="preserve"> de operación. </w:t>
      </w:r>
    </w:p>
    <w:p w:rsidR="007D27EE" w:rsidRPr="00527EC4" w:rsidRDefault="007D27EE" w:rsidP="00F143EF">
      <w:pPr>
        <w:spacing w:line="360" w:lineRule="auto"/>
        <w:jc w:val="both"/>
        <w:rPr>
          <w:color w:val="000000" w:themeColor="text1"/>
        </w:rPr>
      </w:pPr>
    </w:p>
    <w:p w:rsidR="007D27EE" w:rsidRPr="00527EC4" w:rsidRDefault="001860C1" w:rsidP="002E4F1B">
      <w:pPr>
        <w:spacing w:line="360" w:lineRule="auto"/>
        <w:jc w:val="center"/>
        <w:rPr>
          <w:color w:val="000000" w:themeColor="text1"/>
        </w:rPr>
      </w:pPr>
      <w:r>
        <w:rPr>
          <w:noProof/>
          <w:color w:val="000000" w:themeColor="text1"/>
          <w:lang w:val="es-EC" w:eastAsia="es-EC"/>
        </w:rPr>
        <w:drawing>
          <wp:inline distT="0" distB="0" distL="0" distR="0">
            <wp:extent cx="1828800" cy="1381125"/>
            <wp:effectExtent l="19050" t="0" r="0" b="0"/>
            <wp:docPr id="114" name="Imagen 66"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descr="Image55"/>
                    <pic:cNvPicPr>
                      <a:picLocks noChangeAspect="1" noChangeArrowheads="1"/>
                    </pic:cNvPicPr>
                  </pic:nvPicPr>
                  <pic:blipFill>
                    <a:blip r:embed="rId72"/>
                    <a:srcRect/>
                    <a:stretch>
                      <a:fillRect/>
                    </a:stretch>
                  </pic:blipFill>
                  <pic:spPr bwMode="auto">
                    <a:xfrm>
                      <a:off x="0" y="0"/>
                      <a:ext cx="1828800" cy="1381125"/>
                    </a:xfrm>
                    <a:prstGeom prst="rect">
                      <a:avLst/>
                    </a:prstGeom>
                    <a:noFill/>
                    <a:ln w="9525">
                      <a:noFill/>
                      <a:miter lim="800000"/>
                      <a:headEnd/>
                      <a:tailEnd/>
                    </a:ln>
                  </pic:spPr>
                </pic:pic>
              </a:graphicData>
            </a:graphic>
          </wp:inline>
        </w:drawing>
      </w:r>
      <w:r>
        <w:rPr>
          <w:noProof/>
          <w:color w:val="000000" w:themeColor="text1"/>
          <w:lang w:val="es-EC" w:eastAsia="es-EC"/>
        </w:rPr>
        <w:drawing>
          <wp:inline distT="0" distB="0" distL="0" distR="0">
            <wp:extent cx="1857375" cy="1400175"/>
            <wp:effectExtent l="19050" t="0" r="9525" b="0"/>
            <wp:docPr id="113" name="Imagen 67" descr="Imag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descr="Image56"/>
                    <pic:cNvPicPr>
                      <a:picLocks noChangeAspect="1" noChangeArrowheads="1"/>
                    </pic:cNvPicPr>
                  </pic:nvPicPr>
                  <pic:blipFill>
                    <a:blip r:embed="rId73"/>
                    <a:srcRect/>
                    <a:stretch>
                      <a:fillRect/>
                    </a:stretch>
                  </pic:blipFill>
                  <pic:spPr bwMode="auto">
                    <a:xfrm>
                      <a:off x="0" y="0"/>
                      <a:ext cx="1857375" cy="1400175"/>
                    </a:xfrm>
                    <a:prstGeom prst="rect">
                      <a:avLst/>
                    </a:prstGeom>
                    <a:noFill/>
                    <a:ln w="9525">
                      <a:noFill/>
                      <a:miter lim="800000"/>
                      <a:headEnd/>
                      <a:tailEnd/>
                    </a:ln>
                  </pic:spPr>
                </pic:pic>
              </a:graphicData>
            </a:graphic>
          </wp:inline>
        </w:drawing>
      </w:r>
    </w:p>
    <w:p w:rsidR="007D27EE" w:rsidRDefault="00557F29" w:rsidP="004717C3">
      <w:pPr>
        <w:spacing w:line="360" w:lineRule="auto"/>
        <w:jc w:val="center"/>
        <w:rPr>
          <w:color w:val="000000" w:themeColor="text1"/>
        </w:rPr>
      </w:pPr>
      <w:r>
        <w:rPr>
          <w:color w:val="000000" w:themeColor="text1"/>
        </w:rPr>
        <w:t>Fig. 36</w:t>
      </w:r>
      <w:r w:rsidR="0037259C">
        <w:rPr>
          <w:color w:val="000000" w:themeColor="text1"/>
        </w:rPr>
        <w:t xml:space="preserve"> Los lubricantes desempeñan la función de “selladores”</w:t>
      </w:r>
    </w:p>
    <w:p w:rsidR="0037259C" w:rsidRPr="00527EC4" w:rsidRDefault="0037259C" w:rsidP="00F143EF">
      <w:pPr>
        <w:spacing w:line="360" w:lineRule="auto"/>
        <w:jc w:val="both"/>
        <w:rPr>
          <w:color w:val="000000" w:themeColor="text1"/>
        </w:rPr>
      </w:pPr>
    </w:p>
    <w:p w:rsidR="00F143EF" w:rsidRPr="00527EC4" w:rsidRDefault="00F143EF" w:rsidP="00F143EF">
      <w:pPr>
        <w:spacing w:line="360" w:lineRule="auto"/>
        <w:jc w:val="both"/>
        <w:rPr>
          <w:color w:val="000000" w:themeColor="text1"/>
        </w:rPr>
      </w:pPr>
      <w:r w:rsidRPr="00527EC4">
        <w:rPr>
          <w:color w:val="000000" w:themeColor="text1"/>
        </w:rPr>
        <w:t xml:space="preserve">Por ejemplo, los lubricantes desempeñan también la </w:t>
      </w:r>
      <w:r w:rsidR="007D27EE" w:rsidRPr="00527EC4">
        <w:rPr>
          <w:color w:val="000000" w:themeColor="text1"/>
        </w:rPr>
        <w:t>función</w:t>
      </w:r>
      <w:r w:rsidRPr="00527EC4">
        <w:rPr>
          <w:color w:val="000000" w:themeColor="text1"/>
        </w:rPr>
        <w:t xml:space="preserve"> de </w:t>
      </w:r>
      <w:r w:rsidR="00646B45">
        <w:rPr>
          <w:color w:val="000000" w:themeColor="text1"/>
        </w:rPr>
        <w:t>“</w:t>
      </w:r>
      <w:r w:rsidRPr="00527EC4">
        <w:rPr>
          <w:color w:val="000000" w:themeColor="text1"/>
        </w:rPr>
        <w:t>selladores</w:t>
      </w:r>
      <w:r w:rsidR="00646B45">
        <w:rPr>
          <w:color w:val="000000" w:themeColor="text1"/>
        </w:rPr>
        <w:t>”</w:t>
      </w:r>
      <w:r w:rsidRPr="00527EC4">
        <w:rPr>
          <w:color w:val="000000" w:themeColor="text1"/>
        </w:rPr>
        <w:t xml:space="preserve"> ya que todas las superficies metálicas son irregulares (vistas bajo </w:t>
      </w:r>
      <w:r w:rsidR="007D27EE" w:rsidRPr="00527EC4">
        <w:rPr>
          <w:color w:val="000000" w:themeColor="text1"/>
        </w:rPr>
        <w:t>microscopio</w:t>
      </w:r>
      <w:r w:rsidRPr="00527EC4">
        <w:rPr>
          <w:color w:val="000000" w:themeColor="text1"/>
        </w:rPr>
        <w:t xml:space="preserve"> se ven llenas de poros y ralladuras) y el lubricante </w:t>
      </w:r>
      <w:r w:rsidR="00646B45">
        <w:rPr>
          <w:color w:val="000000" w:themeColor="text1"/>
        </w:rPr>
        <w:t>“</w:t>
      </w:r>
      <w:r w:rsidRPr="00527EC4">
        <w:rPr>
          <w:color w:val="000000" w:themeColor="text1"/>
        </w:rPr>
        <w:t>llena</w:t>
      </w:r>
      <w:r w:rsidR="00646B45">
        <w:rPr>
          <w:color w:val="000000" w:themeColor="text1"/>
        </w:rPr>
        <w:t>”</w:t>
      </w:r>
      <w:r w:rsidRPr="00527EC4">
        <w:rPr>
          <w:color w:val="000000" w:themeColor="text1"/>
        </w:rPr>
        <w:t xml:space="preserve"> los espacios irregulares de la superficie del metal para hacerlo </w:t>
      </w:r>
      <w:r w:rsidR="00646B45">
        <w:rPr>
          <w:color w:val="000000" w:themeColor="text1"/>
        </w:rPr>
        <w:t>“</w:t>
      </w:r>
      <w:r w:rsidRPr="00527EC4">
        <w:rPr>
          <w:color w:val="000000" w:themeColor="text1"/>
        </w:rPr>
        <w:t>liso</w:t>
      </w:r>
      <w:r w:rsidR="00646B45">
        <w:rPr>
          <w:color w:val="000000" w:themeColor="text1"/>
        </w:rPr>
        <w:t>”</w:t>
      </w:r>
      <w:r w:rsidRPr="00527EC4">
        <w:rPr>
          <w:color w:val="000000" w:themeColor="text1"/>
        </w:rPr>
        <w:t xml:space="preserve">, además sellando así la </w:t>
      </w:r>
      <w:r w:rsidR="00646B45">
        <w:rPr>
          <w:color w:val="000000" w:themeColor="text1"/>
        </w:rPr>
        <w:t>“</w:t>
      </w:r>
      <w:r w:rsidR="007D27EE" w:rsidRPr="00527EC4">
        <w:rPr>
          <w:color w:val="000000" w:themeColor="text1"/>
        </w:rPr>
        <w:t>potencia</w:t>
      </w:r>
      <w:r w:rsidR="00646B45">
        <w:rPr>
          <w:color w:val="000000" w:themeColor="text1"/>
        </w:rPr>
        <w:t>”</w:t>
      </w:r>
      <w:r w:rsidRPr="00527EC4">
        <w:rPr>
          <w:color w:val="000000" w:themeColor="text1"/>
        </w:rPr>
        <w:t xml:space="preserve"> transferida entre los componentes. Si el aceite es muy ligero (baja viscosidad), no va a tener suficiente resistencia y la potencia se va a </w:t>
      </w:r>
      <w:r w:rsidR="00646B45">
        <w:rPr>
          <w:color w:val="000000" w:themeColor="text1"/>
        </w:rPr>
        <w:t>“</w:t>
      </w:r>
      <w:r w:rsidRPr="00527EC4">
        <w:rPr>
          <w:color w:val="000000" w:themeColor="text1"/>
        </w:rPr>
        <w:t>escapar</w:t>
      </w:r>
      <w:r w:rsidR="00646B45">
        <w:rPr>
          <w:color w:val="000000" w:themeColor="text1"/>
        </w:rPr>
        <w:t>”</w:t>
      </w:r>
      <w:r w:rsidRPr="00527EC4">
        <w:rPr>
          <w:color w:val="000000" w:themeColor="text1"/>
        </w:rPr>
        <w:t>…si el aceite es muy pesado o grueso (alta viscosidad), la potencia se va a perder en fricción excesiva (y calor). Si el aceite se ensucia, actuará como abrasivo entre los componentes, gastándolos.</w:t>
      </w:r>
    </w:p>
    <w:p w:rsidR="00910788" w:rsidRPr="00527EC4" w:rsidRDefault="00910788" w:rsidP="00F143EF">
      <w:pPr>
        <w:spacing w:line="360" w:lineRule="auto"/>
        <w:jc w:val="both"/>
        <w:rPr>
          <w:color w:val="000000" w:themeColor="text1"/>
        </w:rPr>
      </w:pPr>
    </w:p>
    <w:p w:rsidR="00F143EF" w:rsidRPr="00527EC4" w:rsidRDefault="00F143EF" w:rsidP="00F143EF">
      <w:pPr>
        <w:spacing w:line="360" w:lineRule="auto"/>
        <w:jc w:val="both"/>
        <w:rPr>
          <w:color w:val="000000" w:themeColor="text1"/>
        </w:rPr>
      </w:pPr>
      <w:r w:rsidRPr="00527EC4">
        <w:rPr>
          <w:color w:val="000000" w:themeColor="text1"/>
        </w:rPr>
        <w:t xml:space="preserve">Otro ejemplo: los lubricantes también trabajan como limpiadores ya que ayudan a quitar y limpiar los depósitos producidos por derivados de la </w:t>
      </w:r>
      <w:r w:rsidR="007D27EE" w:rsidRPr="00527EC4">
        <w:rPr>
          <w:color w:val="000000" w:themeColor="text1"/>
        </w:rPr>
        <w:t>combustión</w:t>
      </w:r>
      <w:r w:rsidRPr="00527EC4">
        <w:rPr>
          <w:color w:val="000000" w:themeColor="text1"/>
        </w:rPr>
        <w:t xml:space="preserve"> (una especie de carbón que es una mezcla de combustible quemado, agua y productos de la descomposición del lubricante mismo). Si el aceite es muy ligero, no va a </w:t>
      </w:r>
      <w:r w:rsidR="007D27EE" w:rsidRPr="00527EC4">
        <w:rPr>
          <w:color w:val="000000" w:themeColor="text1"/>
        </w:rPr>
        <w:t>poder</w:t>
      </w:r>
      <w:r w:rsidRPr="00527EC4">
        <w:rPr>
          <w:color w:val="000000" w:themeColor="text1"/>
        </w:rPr>
        <w:t xml:space="preserve"> limpiar lo suficiente y no proveerá aislamiento de esta </w:t>
      </w:r>
      <w:r w:rsidR="00646B45">
        <w:rPr>
          <w:color w:val="000000" w:themeColor="text1"/>
        </w:rPr>
        <w:t>“</w:t>
      </w:r>
      <w:r w:rsidR="007D27EE" w:rsidRPr="00527EC4">
        <w:rPr>
          <w:color w:val="000000" w:themeColor="text1"/>
        </w:rPr>
        <w:t>basura</w:t>
      </w:r>
      <w:r w:rsidR="00646B45">
        <w:rPr>
          <w:color w:val="000000" w:themeColor="text1"/>
        </w:rPr>
        <w:t>”</w:t>
      </w:r>
      <w:r w:rsidRPr="00527EC4">
        <w:rPr>
          <w:color w:val="000000" w:themeColor="text1"/>
        </w:rPr>
        <w:t xml:space="preserve">; si es muy pesado se va a mover muy despacio y no va a poder entrar en los lugares más ajustados. El aceite sucio, sea pesado o ligero, simplemente seguirá agregando </w:t>
      </w:r>
      <w:r w:rsidR="00646B45">
        <w:rPr>
          <w:color w:val="000000" w:themeColor="text1"/>
        </w:rPr>
        <w:t>“</w:t>
      </w:r>
      <w:r w:rsidRPr="00527EC4">
        <w:rPr>
          <w:color w:val="000000" w:themeColor="text1"/>
        </w:rPr>
        <w:t>basura</w:t>
      </w:r>
      <w:r w:rsidR="00646B45">
        <w:rPr>
          <w:color w:val="000000" w:themeColor="text1"/>
        </w:rPr>
        <w:t>”</w:t>
      </w:r>
      <w:r w:rsidRPr="00527EC4">
        <w:rPr>
          <w:color w:val="000000" w:themeColor="text1"/>
        </w:rPr>
        <w:t xml:space="preserve">, sin ayudar a la limpieza. El aceite </w:t>
      </w:r>
      <w:r w:rsidR="00646B45">
        <w:rPr>
          <w:color w:val="000000" w:themeColor="text1"/>
        </w:rPr>
        <w:t>“</w:t>
      </w:r>
      <w:r w:rsidRPr="00527EC4">
        <w:rPr>
          <w:color w:val="000000" w:themeColor="text1"/>
        </w:rPr>
        <w:t>justo</w:t>
      </w:r>
      <w:r w:rsidR="00646B45">
        <w:rPr>
          <w:color w:val="000000" w:themeColor="text1"/>
        </w:rPr>
        <w:t>”</w:t>
      </w:r>
      <w:r w:rsidRPr="00527EC4">
        <w:rPr>
          <w:color w:val="000000" w:themeColor="text1"/>
        </w:rPr>
        <w:t xml:space="preserve"> va a ayudar a remover la </w:t>
      </w:r>
      <w:r w:rsidR="00646B45">
        <w:rPr>
          <w:color w:val="000000" w:themeColor="text1"/>
        </w:rPr>
        <w:t>“</w:t>
      </w:r>
      <w:r w:rsidRPr="00527EC4">
        <w:rPr>
          <w:color w:val="000000" w:themeColor="text1"/>
        </w:rPr>
        <w:t>basura</w:t>
      </w:r>
      <w:r w:rsidR="00646B45">
        <w:rPr>
          <w:color w:val="000000" w:themeColor="text1"/>
        </w:rPr>
        <w:t>”</w:t>
      </w:r>
      <w:r w:rsidRPr="00527EC4">
        <w:rPr>
          <w:color w:val="000000" w:themeColor="text1"/>
        </w:rPr>
        <w:t xml:space="preserve"> y mandarla al filtro. En general la función limpiadora del lubricante es ayudada con un filtro, para que el aceite pueda retornar (limpia, una vez que pasó por el filtro) a limpiar una vez más las superficies bajo presión y fricción.</w:t>
      </w:r>
    </w:p>
    <w:p w:rsidR="00910788" w:rsidRPr="00527EC4" w:rsidRDefault="00910788" w:rsidP="00F143EF">
      <w:pPr>
        <w:spacing w:line="360" w:lineRule="auto"/>
        <w:jc w:val="both"/>
        <w:rPr>
          <w:color w:val="000000" w:themeColor="text1"/>
        </w:rPr>
      </w:pPr>
    </w:p>
    <w:p w:rsidR="007D27EE" w:rsidRPr="00527EC4" w:rsidRDefault="00F143EF" w:rsidP="00F143EF">
      <w:pPr>
        <w:spacing w:line="360" w:lineRule="auto"/>
        <w:jc w:val="both"/>
        <w:rPr>
          <w:color w:val="000000" w:themeColor="text1"/>
        </w:rPr>
      </w:pPr>
      <w:r w:rsidRPr="00527EC4">
        <w:rPr>
          <w:color w:val="000000" w:themeColor="text1"/>
        </w:rPr>
        <w:t xml:space="preserve">Otro uso de lubricantes es para impartir o transferir potencia de una parte de la maquinaria a otra, por ejemplo en el caso de sistemas hidráulicos (bomba de </w:t>
      </w:r>
      <w:r w:rsidR="007D27EE" w:rsidRPr="00527EC4">
        <w:rPr>
          <w:color w:val="000000" w:themeColor="text1"/>
        </w:rPr>
        <w:t>dirección</w:t>
      </w:r>
      <w:r w:rsidRPr="00527EC4">
        <w:rPr>
          <w:color w:val="000000" w:themeColor="text1"/>
        </w:rPr>
        <w:t>, etc</w:t>
      </w:r>
      <w:r w:rsidR="007D27EE" w:rsidRPr="00527EC4">
        <w:rPr>
          <w:color w:val="000000" w:themeColor="text1"/>
        </w:rPr>
        <w:t>.</w:t>
      </w:r>
      <w:r w:rsidRPr="00527EC4">
        <w:rPr>
          <w:color w:val="000000" w:themeColor="text1"/>
        </w:rPr>
        <w:t>). No todos los lubricantes sirven para esto y no todos los lubricantes deben cumplir esta función.</w:t>
      </w:r>
    </w:p>
    <w:p w:rsidR="00F143EF" w:rsidRPr="00527EC4" w:rsidRDefault="00F143EF" w:rsidP="00F143EF">
      <w:pPr>
        <w:spacing w:line="360" w:lineRule="auto"/>
        <w:jc w:val="both"/>
        <w:rPr>
          <w:color w:val="000000" w:themeColor="text1"/>
        </w:rPr>
      </w:pPr>
      <w:r w:rsidRPr="00527EC4">
        <w:rPr>
          <w:color w:val="000000" w:themeColor="text1"/>
        </w:rPr>
        <w:br/>
        <w:t>Los lubricantes también contribuyen al enfriamiento de la maquinaria ya que acarrean calor de las zonas de alta fricción hacia otros lados (radiadores, etc</w:t>
      </w:r>
      <w:r w:rsidR="007D27EE" w:rsidRPr="00527EC4">
        <w:rPr>
          <w:color w:val="000000" w:themeColor="text1"/>
        </w:rPr>
        <w:t>.</w:t>
      </w:r>
      <w:r w:rsidRPr="00527EC4">
        <w:rPr>
          <w:color w:val="000000" w:themeColor="text1"/>
        </w:rPr>
        <w:t>) enfriándola antes de la próxima pasada.</w:t>
      </w:r>
    </w:p>
    <w:p w:rsidR="0012172D" w:rsidRPr="00527EC4" w:rsidRDefault="0012172D" w:rsidP="001D51DC">
      <w:pPr>
        <w:spacing w:line="360" w:lineRule="auto"/>
        <w:jc w:val="both"/>
        <w:rPr>
          <w:color w:val="000000" w:themeColor="text1"/>
        </w:rPr>
      </w:pPr>
    </w:p>
    <w:p w:rsidR="007D27EE" w:rsidRPr="00527EC4" w:rsidRDefault="007D27EE" w:rsidP="00D978A1">
      <w:pPr>
        <w:spacing w:line="360" w:lineRule="auto"/>
        <w:ind w:left="284" w:firstLine="424"/>
        <w:jc w:val="both"/>
        <w:rPr>
          <w:b/>
          <w:color w:val="000000" w:themeColor="text1"/>
        </w:rPr>
      </w:pPr>
      <w:r w:rsidRPr="00527EC4">
        <w:rPr>
          <w:b/>
          <w:color w:val="000000" w:themeColor="text1"/>
        </w:rPr>
        <w:t>3.</w:t>
      </w:r>
      <w:r w:rsidR="00910788" w:rsidRPr="00527EC4">
        <w:rPr>
          <w:b/>
          <w:color w:val="000000" w:themeColor="text1"/>
        </w:rPr>
        <w:t>4.</w:t>
      </w:r>
      <w:r w:rsidRPr="00527EC4">
        <w:rPr>
          <w:b/>
          <w:color w:val="000000" w:themeColor="text1"/>
        </w:rPr>
        <w:t xml:space="preserve"> Tipos de Lubricación</w:t>
      </w:r>
    </w:p>
    <w:p w:rsidR="007D27EE" w:rsidRPr="00527EC4" w:rsidRDefault="007D27EE" w:rsidP="006C5509">
      <w:pPr>
        <w:spacing w:line="360" w:lineRule="auto"/>
        <w:ind w:firstLine="1134"/>
        <w:jc w:val="both"/>
        <w:rPr>
          <w:color w:val="000000" w:themeColor="text1"/>
        </w:rPr>
      </w:pPr>
      <w:r w:rsidRPr="00527EC4">
        <w:rPr>
          <w:color w:val="000000" w:themeColor="text1"/>
        </w:rPr>
        <w:t>El tipo de lubricación que cada sistema necesita se basa en la relación de los componentes en movimiento. Hay tres tipos básicos de lubricación: limítrofe, hidrodinámica, y mezclada. Para saber qué tipo de lubricación ocurre en cada caso, necesitamos saber la presión entre los componentes a ser lubricados, la velocidad relativa entre los componentes, la viscosidad del lubricante y otros factores. Desde hace relativamente poco tiempo se ha empezado a hablar de un cuarto tipo de lubricación: elasto-hidrodinámica, pero no lo vamos a mencionar ya que no aporta conceptos únicos y se usa solamente en aplicaciones de muy alta tecnología.</w:t>
      </w:r>
    </w:p>
    <w:p w:rsidR="007D27EE" w:rsidRPr="00527EC4" w:rsidRDefault="007D27EE" w:rsidP="007D27EE">
      <w:pPr>
        <w:spacing w:line="360" w:lineRule="auto"/>
        <w:jc w:val="both"/>
        <w:rPr>
          <w:color w:val="000000" w:themeColor="text1"/>
        </w:rPr>
      </w:pPr>
    </w:p>
    <w:p w:rsidR="00910788" w:rsidRPr="00527EC4" w:rsidRDefault="00910788" w:rsidP="006C5509">
      <w:pPr>
        <w:spacing w:line="360" w:lineRule="auto"/>
        <w:ind w:firstLine="1134"/>
        <w:jc w:val="both"/>
        <w:rPr>
          <w:color w:val="000000" w:themeColor="text1"/>
        </w:rPr>
      </w:pPr>
      <w:r w:rsidRPr="00527EC4">
        <w:rPr>
          <w:b/>
          <w:color w:val="000000" w:themeColor="text1"/>
        </w:rPr>
        <w:t xml:space="preserve">3.4.1. </w:t>
      </w:r>
      <w:r w:rsidR="007D27EE" w:rsidRPr="00527EC4">
        <w:rPr>
          <w:b/>
          <w:color w:val="000000" w:themeColor="text1"/>
        </w:rPr>
        <w:t>La Lubricación Limítrofe</w:t>
      </w:r>
      <w:r w:rsidR="007D27EE" w:rsidRPr="00527EC4">
        <w:rPr>
          <w:color w:val="000000" w:themeColor="text1"/>
        </w:rPr>
        <w:t>: ocurre a baja velocidad relativa entre los componentes y cuando no hay una capa completa de lubricante cubriendo las piezas. Durante lubricación limítrofe, hay contacto físico entre las superficies y hay desgaste. La cantidad de desgaste y fricción entre las superficies depende de un número de variables: la calidad de las superficies en contacto, la distancia entre las superficies, la viscosidad del lubricante, la cantidad de lubricante presente, la presión, el esfuerzo impartido a las superficies, y la velocidad de movimiento. Todo esto afecta la lubricación limítrofe.</w:t>
      </w:r>
    </w:p>
    <w:p w:rsidR="007D27EE" w:rsidRPr="00527EC4" w:rsidRDefault="007D27EE" w:rsidP="00910788">
      <w:pPr>
        <w:spacing w:line="360" w:lineRule="auto"/>
        <w:ind w:firstLine="851"/>
        <w:jc w:val="both"/>
        <w:rPr>
          <w:color w:val="000000" w:themeColor="text1"/>
        </w:rPr>
      </w:pPr>
      <w:r w:rsidRPr="00527EC4">
        <w:rPr>
          <w:color w:val="000000" w:themeColor="text1"/>
        </w:rPr>
        <w:br/>
        <w:t xml:space="preserve">La mayor cantidad del desgaste ocurre al prender el motor. Esto sucede por la baja lubricación limítrofe, ya que el aceite se ha </w:t>
      </w:r>
      <w:r w:rsidR="00646B45">
        <w:rPr>
          <w:color w:val="000000" w:themeColor="text1"/>
        </w:rPr>
        <w:t>“</w:t>
      </w:r>
      <w:r w:rsidRPr="00527EC4">
        <w:rPr>
          <w:color w:val="000000" w:themeColor="text1"/>
        </w:rPr>
        <w:t>caído</w:t>
      </w:r>
      <w:r w:rsidR="00646B45">
        <w:rPr>
          <w:color w:val="000000" w:themeColor="text1"/>
        </w:rPr>
        <w:t>”</w:t>
      </w:r>
      <w:r w:rsidRPr="00527EC4">
        <w:rPr>
          <w:color w:val="000000" w:themeColor="text1"/>
        </w:rPr>
        <w:t xml:space="preserve"> de las piezas al fondo del cárter</w:t>
      </w:r>
      <w:r w:rsidR="00755957" w:rsidRPr="00527EC4">
        <w:rPr>
          <w:color w:val="000000" w:themeColor="text1"/>
        </w:rPr>
        <w:t xml:space="preserve"> p</w:t>
      </w:r>
      <w:r w:rsidRPr="00527EC4">
        <w:rPr>
          <w:color w:val="000000" w:themeColor="text1"/>
        </w:rPr>
        <w:t>roduciendo contacto de metal-a-metal. Una vez que arrancó el motor, una nueva capa de lubricante es establecida con la ayuda de la bomba de aceite a medida que los componentes adquieren velocidad de operación.</w:t>
      </w:r>
    </w:p>
    <w:p w:rsidR="00755957" w:rsidRPr="00527EC4" w:rsidRDefault="00755957" w:rsidP="007D27EE">
      <w:pPr>
        <w:spacing w:line="360" w:lineRule="auto"/>
        <w:jc w:val="both"/>
        <w:rPr>
          <w:color w:val="000000" w:themeColor="text1"/>
        </w:rPr>
      </w:pPr>
    </w:p>
    <w:p w:rsidR="007D27EE" w:rsidRPr="00527EC4" w:rsidRDefault="001860C1" w:rsidP="00755957">
      <w:pPr>
        <w:spacing w:line="360" w:lineRule="auto"/>
        <w:jc w:val="center"/>
        <w:rPr>
          <w:color w:val="000000" w:themeColor="text1"/>
        </w:rPr>
      </w:pPr>
      <w:r>
        <w:rPr>
          <w:noProof/>
          <w:color w:val="000000" w:themeColor="text1"/>
          <w:lang w:val="es-EC" w:eastAsia="es-EC"/>
        </w:rPr>
        <w:drawing>
          <wp:inline distT="0" distB="0" distL="0" distR="0">
            <wp:extent cx="2171700" cy="1590675"/>
            <wp:effectExtent l="19050" t="0" r="0" b="0"/>
            <wp:docPr id="112" name="Imagen 68" descr="Imag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descr="Image57"/>
                    <pic:cNvPicPr>
                      <a:picLocks noChangeAspect="1" noChangeArrowheads="1"/>
                    </pic:cNvPicPr>
                  </pic:nvPicPr>
                  <pic:blipFill>
                    <a:blip r:embed="rId74"/>
                    <a:srcRect/>
                    <a:stretch>
                      <a:fillRect/>
                    </a:stretch>
                  </pic:blipFill>
                  <pic:spPr bwMode="auto">
                    <a:xfrm>
                      <a:off x="0" y="0"/>
                      <a:ext cx="2171700" cy="1590675"/>
                    </a:xfrm>
                    <a:prstGeom prst="rect">
                      <a:avLst/>
                    </a:prstGeom>
                    <a:noFill/>
                    <a:ln w="9525">
                      <a:noFill/>
                      <a:miter lim="800000"/>
                      <a:headEnd/>
                      <a:tailEnd/>
                    </a:ln>
                  </pic:spPr>
                </pic:pic>
              </a:graphicData>
            </a:graphic>
          </wp:inline>
        </w:drawing>
      </w:r>
    </w:p>
    <w:p w:rsidR="00755957" w:rsidRDefault="0037259C" w:rsidP="004717C3">
      <w:pPr>
        <w:spacing w:line="360" w:lineRule="auto"/>
        <w:jc w:val="center"/>
        <w:rPr>
          <w:color w:val="000000" w:themeColor="text1"/>
        </w:rPr>
      </w:pPr>
      <w:r>
        <w:rPr>
          <w:color w:val="000000" w:themeColor="text1"/>
        </w:rPr>
        <w:t>Fig. 37 Lubricación limítrofe</w:t>
      </w:r>
    </w:p>
    <w:p w:rsidR="0037259C" w:rsidRPr="00527EC4" w:rsidRDefault="0037259C" w:rsidP="007D27EE">
      <w:pPr>
        <w:spacing w:line="360" w:lineRule="auto"/>
        <w:jc w:val="both"/>
        <w:rPr>
          <w:color w:val="000000" w:themeColor="text1"/>
        </w:rPr>
      </w:pPr>
    </w:p>
    <w:p w:rsidR="00AA07E2" w:rsidRPr="00527EC4" w:rsidRDefault="00910788" w:rsidP="006C5509">
      <w:pPr>
        <w:spacing w:line="360" w:lineRule="auto"/>
        <w:ind w:firstLine="1134"/>
        <w:jc w:val="both"/>
        <w:rPr>
          <w:b/>
          <w:color w:val="000000" w:themeColor="text1"/>
        </w:rPr>
      </w:pPr>
      <w:r w:rsidRPr="00527EC4">
        <w:rPr>
          <w:b/>
          <w:color w:val="000000" w:themeColor="text1"/>
        </w:rPr>
        <w:t xml:space="preserve">3.4.2. </w:t>
      </w:r>
      <w:r w:rsidR="00AA07E2" w:rsidRPr="00527EC4">
        <w:rPr>
          <w:b/>
          <w:color w:val="000000" w:themeColor="text1"/>
        </w:rPr>
        <w:t>La Lubricación Hidrodinámica.</w:t>
      </w:r>
    </w:p>
    <w:p w:rsidR="00755957" w:rsidRPr="00527EC4" w:rsidRDefault="007D27EE" w:rsidP="006C5509">
      <w:pPr>
        <w:spacing w:line="360" w:lineRule="auto"/>
        <w:ind w:firstLine="1701"/>
        <w:jc w:val="both"/>
        <w:rPr>
          <w:color w:val="000000" w:themeColor="text1"/>
        </w:rPr>
      </w:pPr>
      <w:r w:rsidRPr="00527EC4">
        <w:rPr>
          <w:color w:val="000000" w:themeColor="text1"/>
        </w:rPr>
        <w:t xml:space="preserve">En algún momento de velocidad crítica la lubricación limítrofe desaparece y da lugar a </w:t>
      </w:r>
      <w:r w:rsidRPr="00527EC4">
        <w:rPr>
          <w:b/>
          <w:color w:val="000000" w:themeColor="text1"/>
        </w:rPr>
        <w:t>la Lubricación Hidrodinámica.</w:t>
      </w:r>
      <w:r w:rsidRPr="00527EC4">
        <w:rPr>
          <w:color w:val="000000" w:themeColor="text1"/>
        </w:rPr>
        <w:t xml:space="preserve"> Esto sucede cuando las superficies están completamente cubiertas con una película de lubricante.</w:t>
      </w:r>
    </w:p>
    <w:p w:rsidR="00755957" w:rsidRPr="00527EC4" w:rsidRDefault="007D27EE" w:rsidP="007D27EE">
      <w:pPr>
        <w:spacing w:line="360" w:lineRule="auto"/>
        <w:jc w:val="both"/>
        <w:rPr>
          <w:color w:val="000000" w:themeColor="text1"/>
        </w:rPr>
      </w:pPr>
      <w:r w:rsidRPr="00527EC4">
        <w:rPr>
          <w:color w:val="000000" w:themeColor="text1"/>
        </w:rPr>
        <w:t xml:space="preserve"> </w:t>
      </w:r>
      <w:r w:rsidRPr="00527EC4">
        <w:rPr>
          <w:color w:val="000000" w:themeColor="text1"/>
        </w:rPr>
        <w:br/>
        <w:t xml:space="preserve">Esta condición existe una vez que una película de lubricante se mantiene entre los componentes y la presión del lubricante crea una </w:t>
      </w:r>
      <w:r w:rsidR="00646B45">
        <w:rPr>
          <w:color w:val="000000" w:themeColor="text1"/>
        </w:rPr>
        <w:t>“</w:t>
      </w:r>
      <w:r w:rsidRPr="00527EC4">
        <w:rPr>
          <w:color w:val="000000" w:themeColor="text1"/>
        </w:rPr>
        <w:t>ola</w:t>
      </w:r>
      <w:r w:rsidR="00646B45">
        <w:rPr>
          <w:color w:val="000000" w:themeColor="text1"/>
        </w:rPr>
        <w:t>”</w:t>
      </w:r>
      <w:r w:rsidRPr="00527EC4">
        <w:rPr>
          <w:color w:val="000000" w:themeColor="text1"/>
        </w:rPr>
        <w:t xml:space="preserve"> de lubricante delante de la película que impide el contacto entre superficies. Bajo condiciones hidrodinámicas, no hay contacto físico entre los componentes y no hay desgaste. Si los </w:t>
      </w:r>
      <w:r w:rsidR="00755957" w:rsidRPr="00527EC4">
        <w:rPr>
          <w:color w:val="000000" w:themeColor="text1"/>
        </w:rPr>
        <w:t>motores</w:t>
      </w:r>
      <w:r w:rsidRPr="00527EC4">
        <w:rPr>
          <w:color w:val="000000" w:themeColor="text1"/>
        </w:rPr>
        <w:t xml:space="preserve"> pudieran funcionar bajo condiciones hidrodinámicas todo el tiempo, no habría necesidad de utilizar ingredientes anti-desgaste y de alta presión en las fórmulas de lubricantes. Y el desgaste sería mínimo</w:t>
      </w:r>
      <w:r w:rsidR="00755957" w:rsidRPr="00527EC4">
        <w:rPr>
          <w:color w:val="000000" w:themeColor="text1"/>
        </w:rPr>
        <w:t>.</w:t>
      </w:r>
    </w:p>
    <w:p w:rsidR="007D27EE" w:rsidRPr="00527EC4" w:rsidRDefault="007D27EE" w:rsidP="007D27EE">
      <w:pPr>
        <w:spacing w:line="360" w:lineRule="auto"/>
        <w:jc w:val="both"/>
        <w:rPr>
          <w:color w:val="000000" w:themeColor="text1"/>
        </w:rPr>
      </w:pPr>
      <w:r w:rsidRPr="00527EC4">
        <w:rPr>
          <w:color w:val="000000" w:themeColor="text1"/>
        </w:rPr>
        <w:br/>
        <w:t xml:space="preserve">La propiedad que más afecta </w:t>
      </w:r>
      <w:r w:rsidR="003C6F2A">
        <w:rPr>
          <w:color w:val="000000" w:themeColor="text1"/>
        </w:rPr>
        <w:t xml:space="preserve">la </w:t>
      </w:r>
      <w:r w:rsidRPr="00527EC4">
        <w:rPr>
          <w:color w:val="000000" w:themeColor="text1"/>
        </w:rPr>
        <w:t xml:space="preserve">lubricación hidrodinámica es la viscosidad. La viscosidad debe ser lo suficientemente alta para brindar lubricación (limítrofe) durante el arranque del motor con el mínimo de desgaste, pero la viscosidad también debe ser lo suficientemente baja para reducir al mínimo la </w:t>
      </w:r>
      <w:r w:rsidR="00646B45">
        <w:rPr>
          <w:color w:val="000000" w:themeColor="text1"/>
        </w:rPr>
        <w:t>“</w:t>
      </w:r>
      <w:r w:rsidRPr="00527EC4">
        <w:rPr>
          <w:color w:val="000000" w:themeColor="text1"/>
        </w:rPr>
        <w:t>fricción viscosa</w:t>
      </w:r>
      <w:r w:rsidR="00646B45">
        <w:rPr>
          <w:color w:val="000000" w:themeColor="text1"/>
        </w:rPr>
        <w:t>”</w:t>
      </w:r>
      <w:r w:rsidRPr="00527EC4">
        <w:rPr>
          <w:color w:val="000000" w:themeColor="text1"/>
        </w:rPr>
        <w:t xml:space="preserve"> del aceite a medida que es bombeada entre los </w:t>
      </w:r>
      <w:r w:rsidR="00755957" w:rsidRPr="00527EC4">
        <w:rPr>
          <w:color w:val="000000" w:themeColor="text1"/>
        </w:rPr>
        <w:t>metales</w:t>
      </w:r>
      <w:r w:rsidRPr="00527EC4">
        <w:rPr>
          <w:color w:val="000000" w:themeColor="text1"/>
        </w:rPr>
        <w:t xml:space="preserve"> (cojinetes) y las bancadas, una vez que llega a convertirse en lubricación hidrodinámica. Una de las reglas básicas de lubricación es que la menor cantidad de fricción innecesaria va a ocurrir con el lubricante de menor viscosidad posible para cada función específica. Esto es que cuanto más baja la viscosidad, menos energía se desperdicia bombeando el lubricante.</w:t>
      </w:r>
    </w:p>
    <w:p w:rsidR="00910788" w:rsidRPr="00527EC4" w:rsidRDefault="00910788" w:rsidP="007D27EE">
      <w:pPr>
        <w:spacing w:line="360" w:lineRule="auto"/>
        <w:jc w:val="both"/>
        <w:rPr>
          <w:color w:val="000000" w:themeColor="text1"/>
        </w:rPr>
      </w:pPr>
    </w:p>
    <w:p w:rsidR="00755957" w:rsidRPr="00527EC4" w:rsidRDefault="007D27EE" w:rsidP="007D27EE">
      <w:pPr>
        <w:spacing w:line="360" w:lineRule="auto"/>
        <w:jc w:val="both"/>
        <w:rPr>
          <w:color w:val="000000" w:themeColor="text1"/>
        </w:rPr>
      </w:pPr>
      <w:r w:rsidRPr="00527EC4">
        <w:rPr>
          <w:color w:val="000000" w:themeColor="text1"/>
        </w:rPr>
        <w:t xml:space="preserve">Por ejemplo, los locos que corren los </w:t>
      </w:r>
      <w:r w:rsidR="00646B45">
        <w:rPr>
          <w:color w:val="000000" w:themeColor="text1"/>
        </w:rPr>
        <w:t>“</w:t>
      </w:r>
      <w:r w:rsidRPr="00527EC4">
        <w:rPr>
          <w:color w:val="000000" w:themeColor="text1"/>
        </w:rPr>
        <w:t>Dragsters</w:t>
      </w:r>
      <w:r w:rsidR="00646B45">
        <w:rPr>
          <w:color w:val="000000" w:themeColor="text1"/>
        </w:rPr>
        <w:t>”</w:t>
      </w:r>
      <w:r w:rsidRPr="00527EC4">
        <w:rPr>
          <w:color w:val="000000" w:themeColor="text1"/>
        </w:rPr>
        <w:t xml:space="preserve"> de NHRA y IHRA en el cuarto de milla en los </w:t>
      </w:r>
      <w:r w:rsidR="00755957" w:rsidRPr="00527EC4">
        <w:rPr>
          <w:color w:val="000000" w:themeColor="text1"/>
        </w:rPr>
        <w:t>Estados Unidos</w:t>
      </w:r>
      <w:r w:rsidRPr="00527EC4">
        <w:rPr>
          <w:color w:val="000000" w:themeColor="text1"/>
        </w:rPr>
        <w:t xml:space="preserve"> (USA) le ponen aceite del </w:t>
      </w:r>
      <w:r w:rsidR="00646B45">
        <w:rPr>
          <w:color w:val="000000" w:themeColor="text1"/>
        </w:rPr>
        <w:t>“</w:t>
      </w:r>
      <w:r w:rsidRPr="00527EC4">
        <w:rPr>
          <w:color w:val="000000" w:themeColor="text1"/>
        </w:rPr>
        <w:t>SAE 0</w:t>
      </w:r>
      <w:r w:rsidR="00646B45">
        <w:rPr>
          <w:color w:val="000000" w:themeColor="text1"/>
        </w:rPr>
        <w:t>”</w:t>
      </w:r>
      <w:r w:rsidRPr="00527EC4">
        <w:rPr>
          <w:color w:val="000000" w:themeColor="text1"/>
        </w:rPr>
        <w:t xml:space="preserve"> ó </w:t>
      </w:r>
      <w:r w:rsidR="00646B45">
        <w:rPr>
          <w:color w:val="000000" w:themeColor="text1"/>
        </w:rPr>
        <w:t>“</w:t>
      </w:r>
      <w:r w:rsidRPr="00527EC4">
        <w:rPr>
          <w:color w:val="000000" w:themeColor="text1"/>
        </w:rPr>
        <w:t>SAE 5</w:t>
      </w:r>
      <w:r w:rsidR="00646B45">
        <w:rPr>
          <w:color w:val="000000" w:themeColor="text1"/>
        </w:rPr>
        <w:t>”</w:t>
      </w:r>
      <w:r w:rsidRPr="00527EC4">
        <w:rPr>
          <w:color w:val="000000" w:themeColor="text1"/>
        </w:rPr>
        <w:t>, pues reduce la fricción interior del motor, dándoles máxima potencia (pero alto desgaste, ya que la viscosidad es demasi</w:t>
      </w:r>
      <w:r w:rsidR="00755957" w:rsidRPr="00527EC4">
        <w:rPr>
          <w:color w:val="000000" w:themeColor="text1"/>
        </w:rPr>
        <w:t>a</w:t>
      </w:r>
      <w:r w:rsidRPr="00527EC4">
        <w:rPr>
          <w:color w:val="000000" w:themeColor="text1"/>
        </w:rPr>
        <w:t>do baja). Ellos quieren la mayor cantidad de HP, y no les importa si hay desgaste, ya que desarman el motor después de cada carrera.</w:t>
      </w:r>
    </w:p>
    <w:p w:rsidR="006C5509" w:rsidRPr="00527EC4" w:rsidRDefault="006C5509" w:rsidP="006C5509">
      <w:pPr>
        <w:spacing w:line="360" w:lineRule="auto"/>
        <w:ind w:left="851" w:firstLine="283"/>
        <w:jc w:val="both"/>
        <w:rPr>
          <w:color w:val="000000" w:themeColor="text1"/>
        </w:rPr>
      </w:pPr>
    </w:p>
    <w:p w:rsidR="0098720B" w:rsidRPr="00527EC4" w:rsidRDefault="0098720B" w:rsidP="006C5509">
      <w:pPr>
        <w:spacing w:line="360" w:lineRule="auto"/>
        <w:ind w:left="851" w:firstLine="283"/>
        <w:jc w:val="both"/>
        <w:rPr>
          <w:color w:val="000000" w:themeColor="text1"/>
        </w:rPr>
      </w:pPr>
    </w:p>
    <w:p w:rsidR="00BD1FE8" w:rsidRPr="00527EC4" w:rsidRDefault="00910788" w:rsidP="006C5509">
      <w:pPr>
        <w:spacing w:line="360" w:lineRule="auto"/>
        <w:ind w:left="851" w:firstLine="283"/>
        <w:jc w:val="both"/>
        <w:rPr>
          <w:b/>
          <w:color w:val="000000" w:themeColor="text1"/>
        </w:rPr>
      </w:pPr>
      <w:r w:rsidRPr="00527EC4">
        <w:rPr>
          <w:b/>
          <w:color w:val="000000" w:themeColor="text1"/>
        </w:rPr>
        <w:t xml:space="preserve">3.4.3. </w:t>
      </w:r>
      <w:r w:rsidR="007D27EE" w:rsidRPr="00527EC4">
        <w:rPr>
          <w:b/>
          <w:color w:val="000000" w:themeColor="text1"/>
        </w:rPr>
        <w:t>La Lubricación Mezclada</w:t>
      </w:r>
    </w:p>
    <w:p w:rsidR="007D27EE" w:rsidRPr="00527EC4" w:rsidRDefault="00BD1FE8" w:rsidP="006C5509">
      <w:pPr>
        <w:spacing w:line="360" w:lineRule="auto"/>
        <w:ind w:firstLine="1701"/>
        <w:jc w:val="both"/>
        <w:rPr>
          <w:color w:val="000000" w:themeColor="text1"/>
        </w:rPr>
      </w:pPr>
      <w:r w:rsidRPr="00527EC4">
        <w:rPr>
          <w:color w:val="000000" w:themeColor="text1"/>
        </w:rPr>
        <w:t>E</w:t>
      </w:r>
      <w:r w:rsidR="007D27EE" w:rsidRPr="00527EC4">
        <w:rPr>
          <w:color w:val="000000" w:themeColor="text1"/>
        </w:rPr>
        <w:t>s exactamente eso: una mezcla inestable de lubricación limítrofe e hidrodinámic</w:t>
      </w:r>
      <w:r w:rsidR="00755957" w:rsidRPr="00527EC4">
        <w:rPr>
          <w:color w:val="000000" w:themeColor="text1"/>
        </w:rPr>
        <w:t>a. Por ejemplo, cuando enciende</w:t>
      </w:r>
      <w:r w:rsidR="007D27EE" w:rsidRPr="00527EC4">
        <w:rPr>
          <w:color w:val="000000" w:themeColor="text1"/>
        </w:rPr>
        <w:t xml:space="preserve"> el motor (o cuando arranca un </w:t>
      </w:r>
      <w:r w:rsidR="001860C1">
        <w:rPr>
          <w:noProof/>
          <w:color w:val="000000" w:themeColor="text1"/>
          <w:lang w:val="es-EC" w:eastAsia="es-EC"/>
        </w:rPr>
        <w:drawing>
          <wp:anchor distT="0" distB="0" distL="114300" distR="114300" simplePos="0" relativeHeight="251657728" behindDoc="0" locked="0" layoutInCell="1" allowOverlap="0">
            <wp:simplePos x="0" y="0"/>
            <wp:positionH relativeFrom="column">
              <wp:posOffset>-3810</wp:posOffset>
            </wp:positionH>
            <wp:positionV relativeFrom="paragraph">
              <wp:posOffset>788670</wp:posOffset>
            </wp:positionV>
            <wp:extent cx="1628775" cy="1352550"/>
            <wp:effectExtent l="19050" t="0" r="9525" b="0"/>
            <wp:wrapSquare wrapText="bothSides"/>
            <wp:docPr id="174" name="Imagen 2" descr="http://www.monografias.com/trabajos13/visco/Image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www.monografias.com/trabajos13/visco/Image58.jpg"/>
                    <pic:cNvPicPr>
                      <a:picLocks noChangeAspect="1" noChangeArrowheads="1"/>
                    </pic:cNvPicPr>
                  </pic:nvPicPr>
                  <pic:blipFill>
                    <a:blip r:embed="rId75" r:link="rId76"/>
                    <a:srcRect/>
                    <a:stretch>
                      <a:fillRect/>
                    </a:stretch>
                  </pic:blipFill>
                  <pic:spPr bwMode="auto">
                    <a:xfrm>
                      <a:off x="0" y="0"/>
                      <a:ext cx="1628775" cy="1352550"/>
                    </a:xfrm>
                    <a:prstGeom prst="rect">
                      <a:avLst/>
                    </a:prstGeom>
                    <a:noFill/>
                    <a:ln w="9525">
                      <a:noFill/>
                      <a:miter lim="800000"/>
                      <a:headEnd/>
                      <a:tailEnd/>
                    </a:ln>
                  </pic:spPr>
                </pic:pic>
              </a:graphicData>
            </a:graphic>
          </wp:anchor>
        </w:drawing>
      </w:r>
      <w:r w:rsidR="007D27EE" w:rsidRPr="00527EC4">
        <w:rPr>
          <w:color w:val="000000" w:themeColor="text1"/>
        </w:rPr>
        <w:t xml:space="preserve">componente, si es otro equipo), la velocidad de los componentes aumenta velozmente y por una pequeña fracción de segundo se produce lubricación mezclada. En otras situaciones, cuando el esfuerzo y la velocidad de los componentes varía ampliamente durante el uso (durante manejo en montaña o en tráfico, por ejemplo) la temperatura puede hacer que el lubricante se </w:t>
      </w:r>
      <w:r w:rsidR="00646B45">
        <w:rPr>
          <w:color w:val="000000" w:themeColor="text1"/>
        </w:rPr>
        <w:t>“</w:t>
      </w:r>
      <w:r w:rsidR="007D27EE" w:rsidRPr="00527EC4">
        <w:rPr>
          <w:color w:val="000000" w:themeColor="text1"/>
        </w:rPr>
        <w:t>queme</w:t>
      </w:r>
      <w:r w:rsidR="00646B45">
        <w:rPr>
          <w:color w:val="000000" w:themeColor="text1"/>
        </w:rPr>
        <w:t>”</w:t>
      </w:r>
      <w:r w:rsidR="007D27EE" w:rsidRPr="00527EC4">
        <w:rPr>
          <w:color w:val="000000" w:themeColor="text1"/>
        </w:rPr>
        <w:t xml:space="preserve"> más rápido y que así la lubricación hidrodinámica sea difícil de adquirir (ya que el lubricante ha perdido el beneficio de ciertos aditivos que se </w:t>
      </w:r>
      <w:r w:rsidR="00646B45">
        <w:rPr>
          <w:color w:val="000000" w:themeColor="text1"/>
        </w:rPr>
        <w:t>“</w:t>
      </w:r>
      <w:r w:rsidR="007D27EE" w:rsidRPr="00527EC4">
        <w:rPr>
          <w:color w:val="000000" w:themeColor="text1"/>
        </w:rPr>
        <w:t>quemaron</w:t>
      </w:r>
      <w:r w:rsidR="00646B45">
        <w:rPr>
          <w:color w:val="000000" w:themeColor="text1"/>
        </w:rPr>
        <w:t>”</w:t>
      </w:r>
      <w:r w:rsidR="007D27EE" w:rsidRPr="00527EC4">
        <w:rPr>
          <w:color w:val="000000" w:themeColor="text1"/>
        </w:rPr>
        <w:t>), dejando así el motor trabajando en una condición de lubricación mezclada, que producirá más desgaste.</w:t>
      </w:r>
    </w:p>
    <w:p w:rsidR="007D27EE" w:rsidRPr="00527EC4" w:rsidRDefault="007D27EE" w:rsidP="007D27EE">
      <w:pPr>
        <w:spacing w:line="360" w:lineRule="auto"/>
        <w:jc w:val="both"/>
        <w:rPr>
          <w:color w:val="000000" w:themeColor="text1"/>
        </w:rPr>
      </w:pPr>
      <w:r w:rsidRPr="00527EC4">
        <w:rPr>
          <w:color w:val="000000" w:themeColor="text1"/>
        </w:rPr>
        <w:t xml:space="preserve">Por ejemplo, mucha gente anda en un </w:t>
      </w:r>
      <w:r w:rsidR="002B34F3" w:rsidRPr="00527EC4">
        <w:rPr>
          <w:color w:val="000000" w:themeColor="text1"/>
        </w:rPr>
        <w:t>cambio</w:t>
      </w:r>
      <w:r w:rsidRPr="00527EC4">
        <w:rPr>
          <w:color w:val="000000" w:themeColor="text1"/>
        </w:rPr>
        <w:t xml:space="preserve"> (velocidad) más alto que el que deben usar, cosa que causa pocas vueltas de motor, y tal vez menor consumo, pero aumenta el desgaste tremendamente. ¿Cómo es eso? Supongamos que un motor viene en 3ra a 3.000 rpm, o en 4ta a 2.000 rpm y que el vehículo se acerca a una pendiente o cuesta…el conductor decide dejarlo en 4ta para subir…el motor empieza a trabajar más duro (mayor esfuerzo) para subir…la temperatura interior y el esfuerzo interno del motor aumenta, pero las revoluciones (que se reflejan en el tacómetro) del motor no…el aceite se calienta, la fricción aumenta (fíjense en la cantidad de aceite en medio del carril en la ruta en el lado de la subida de una pendiente</w:t>
      </w:r>
      <w:r w:rsidR="00646B45">
        <w:rPr>
          <w:color w:val="000000" w:themeColor="text1"/>
        </w:rPr>
        <w:t>…</w:t>
      </w:r>
      <w:r w:rsidRPr="00527EC4">
        <w:rPr>
          <w:color w:val="000000" w:themeColor="text1"/>
        </w:rPr>
        <w:t xml:space="preserve"> y verán, pero NO en el lado de la bajada)…¿por qué?, porque el motor levanta presión, temperatura y fricción en la subida, y no en la bajada. Al aumentar el esfuerzo, sería lógico aumentar la cantidad de aceite que pasa por cada superficie bajo fricción, pero al dejar el motor en 4ta, las revoluciones siguen siendo 2.000, como en la recta antes de la subida, por más que el esfuerzo del motor es mucho mayor en la subida y para mantener buena lubricación se necesitarían más revoluciones en el motor…¿qué se debería de hacer</w:t>
      </w:r>
      <w:r w:rsidR="00646B45">
        <w:rPr>
          <w:color w:val="000000" w:themeColor="text1"/>
        </w:rPr>
        <w:t>…</w:t>
      </w:r>
      <w:r w:rsidR="002B34F3" w:rsidRPr="00527EC4">
        <w:rPr>
          <w:color w:val="000000" w:themeColor="text1"/>
        </w:rPr>
        <w:t>bajarle un cambio o velocidad?</w:t>
      </w:r>
      <w:r w:rsidRPr="00527EC4">
        <w:rPr>
          <w:color w:val="000000" w:themeColor="text1"/>
        </w:rPr>
        <w:t xml:space="preserve">. Se debe aumentar las revoluciones para que la bomba de aceite pueda mandar más lubricante sobre los </w:t>
      </w:r>
      <w:r w:rsidR="00BF6E46">
        <w:rPr>
          <w:color w:val="000000" w:themeColor="text1"/>
        </w:rPr>
        <w:t>componentes bajo mayor fricción.</w:t>
      </w:r>
    </w:p>
    <w:p w:rsidR="002B34F3" w:rsidRPr="00527EC4" w:rsidRDefault="002B34F3" w:rsidP="007D27EE">
      <w:pPr>
        <w:spacing w:line="360" w:lineRule="auto"/>
        <w:jc w:val="both"/>
        <w:rPr>
          <w:color w:val="000000" w:themeColor="text1"/>
        </w:rPr>
      </w:pPr>
    </w:p>
    <w:p w:rsidR="002B34F3" w:rsidRPr="00527EC4" w:rsidRDefault="007D27EE" w:rsidP="007D27EE">
      <w:pPr>
        <w:spacing w:line="360" w:lineRule="auto"/>
        <w:jc w:val="both"/>
        <w:rPr>
          <w:color w:val="000000" w:themeColor="text1"/>
        </w:rPr>
      </w:pPr>
      <w:r w:rsidRPr="00527EC4">
        <w:rPr>
          <w:color w:val="000000" w:themeColor="text1"/>
        </w:rPr>
        <w:t>Es más o menos así:</w:t>
      </w:r>
    </w:p>
    <w:p w:rsidR="002B34F3" w:rsidRPr="00527EC4" w:rsidRDefault="007D27EE" w:rsidP="007D27EE">
      <w:pPr>
        <w:spacing w:line="360" w:lineRule="auto"/>
        <w:jc w:val="both"/>
        <w:rPr>
          <w:color w:val="000000" w:themeColor="text1"/>
        </w:rPr>
      </w:pPr>
      <w:r w:rsidRPr="00527EC4">
        <w:rPr>
          <w:color w:val="000000" w:themeColor="text1"/>
        </w:rPr>
        <w:br/>
        <w:t xml:space="preserve">         Si </w:t>
      </w:r>
      <w:r w:rsidR="002B34F3" w:rsidRPr="00527EC4">
        <w:rPr>
          <w:color w:val="000000" w:themeColor="text1"/>
        </w:rPr>
        <w:t>se deja</w:t>
      </w:r>
      <w:r w:rsidRPr="00527EC4">
        <w:rPr>
          <w:color w:val="000000" w:themeColor="text1"/>
        </w:rPr>
        <w:t xml:space="preserve"> la lubricación constante (al dejarlo en p</w:t>
      </w:r>
      <w:r w:rsidR="00ED6066">
        <w:rPr>
          <w:color w:val="000000" w:themeColor="text1"/>
        </w:rPr>
        <w:t>ocas revoluciones), pero aumenta</w:t>
      </w:r>
      <w:r w:rsidRPr="00527EC4">
        <w:rPr>
          <w:color w:val="000000" w:themeColor="text1"/>
        </w:rPr>
        <w:t xml:space="preserve"> e</w:t>
      </w:r>
      <w:r w:rsidR="00EB469B">
        <w:rPr>
          <w:color w:val="000000" w:themeColor="text1"/>
        </w:rPr>
        <w:t>l esfuerzo del motor, aumentará</w:t>
      </w:r>
      <w:r w:rsidRPr="00527EC4">
        <w:rPr>
          <w:color w:val="000000" w:themeColor="text1"/>
        </w:rPr>
        <w:t xml:space="preserve"> el desgaste.</w:t>
      </w:r>
    </w:p>
    <w:p w:rsidR="002B34F3" w:rsidRPr="00527EC4" w:rsidRDefault="002B34F3" w:rsidP="007D27EE">
      <w:pPr>
        <w:spacing w:line="360" w:lineRule="auto"/>
        <w:jc w:val="both"/>
        <w:rPr>
          <w:color w:val="000000" w:themeColor="text1"/>
        </w:rPr>
      </w:pPr>
      <w:r w:rsidRPr="00527EC4">
        <w:rPr>
          <w:color w:val="000000" w:themeColor="text1"/>
        </w:rPr>
        <w:br/>
        <w:t>         Si aumenta</w:t>
      </w:r>
      <w:r w:rsidR="007D27EE" w:rsidRPr="00527EC4">
        <w:rPr>
          <w:color w:val="000000" w:themeColor="text1"/>
        </w:rPr>
        <w:t xml:space="preserve"> el esfuerzo, entonces aumenta las revoluciones del motor (bajándole un cambio de la caja de velocidades) para aumentar la lubricación, ya que al levantar vuelt</w:t>
      </w:r>
      <w:r w:rsidR="00ED6066">
        <w:rPr>
          <w:color w:val="000000" w:themeColor="text1"/>
        </w:rPr>
        <w:t>as, acelera</w:t>
      </w:r>
      <w:r w:rsidRPr="00527EC4">
        <w:rPr>
          <w:color w:val="000000" w:themeColor="text1"/>
        </w:rPr>
        <w:t xml:space="preserve"> la bomba de aceite.</w:t>
      </w:r>
    </w:p>
    <w:p w:rsidR="002B34F3" w:rsidRPr="00527EC4" w:rsidRDefault="007D27EE" w:rsidP="007D27EE">
      <w:pPr>
        <w:spacing w:line="360" w:lineRule="auto"/>
        <w:jc w:val="both"/>
        <w:rPr>
          <w:color w:val="000000" w:themeColor="text1"/>
        </w:rPr>
      </w:pPr>
      <w:r w:rsidRPr="00527EC4">
        <w:rPr>
          <w:color w:val="000000" w:themeColor="text1"/>
        </w:rPr>
        <w:br/>
        <w:t>Esto es un ejemplo de lubricación hidrodinámica perdiendo efecto y convirtiéndose en lubricación mezclada (de alto desgaste de componentes). Lo bueno es que las</w:t>
      </w:r>
      <w:r w:rsidR="00EB469B">
        <w:rPr>
          <w:color w:val="000000" w:themeColor="text1"/>
        </w:rPr>
        <w:t xml:space="preserve"> subidas no son eternas</w:t>
      </w:r>
      <w:r w:rsidRPr="00527EC4">
        <w:rPr>
          <w:color w:val="000000" w:themeColor="text1"/>
        </w:rPr>
        <w:t>, así que ningún motor trabaja en condiciones de lubricación mezclada 100% del tiempo, si no, no duraría mucho.</w:t>
      </w:r>
    </w:p>
    <w:p w:rsidR="00F249FA" w:rsidRPr="00527EC4" w:rsidRDefault="00F249FA" w:rsidP="007D27EE">
      <w:pPr>
        <w:spacing w:line="360" w:lineRule="auto"/>
        <w:jc w:val="both"/>
        <w:rPr>
          <w:b/>
          <w:color w:val="000000" w:themeColor="text1"/>
        </w:rPr>
      </w:pPr>
    </w:p>
    <w:p w:rsidR="00F249FA" w:rsidRPr="00527EC4" w:rsidRDefault="006C1D1C" w:rsidP="006C5509">
      <w:pPr>
        <w:spacing w:line="360" w:lineRule="auto"/>
        <w:ind w:left="851" w:firstLine="283"/>
        <w:jc w:val="both"/>
        <w:rPr>
          <w:b/>
          <w:color w:val="000000" w:themeColor="text1"/>
        </w:rPr>
      </w:pPr>
      <w:r w:rsidRPr="00527EC4">
        <w:rPr>
          <w:b/>
          <w:color w:val="000000" w:themeColor="text1"/>
        </w:rPr>
        <w:t xml:space="preserve">3.4.4. </w:t>
      </w:r>
      <w:r w:rsidR="007D27EE" w:rsidRPr="00527EC4">
        <w:rPr>
          <w:b/>
          <w:color w:val="000000" w:themeColor="text1"/>
        </w:rPr>
        <w:t>Cambios en los Requerimientos de los Lubricantes</w:t>
      </w:r>
    </w:p>
    <w:p w:rsidR="00F249FA" w:rsidRPr="00527EC4" w:rsidRDefault="007D27EE" w:rsidP="006C5509">
      <w:pPr>
        <w:spacing w:line="360" w:lineRule="auto"/>
        <w:ind w:firstLine="1701"/>
        <w:jc w:val="both"/>
        <w:rPr>
          <w:color w:val="000000" w:themeColor="text1"/>
        </w:rPr>
      </w:pPr>
      <w:r w:rsidRPr="00527EC4">
        <w:rPr>
          <w:color w:val="000000" w:themeColor="text1"/>
        </w:rPr>
        <w:t xml:space="preserve">En los últimos años, los fabricantes han empezado a especificar lubricantes para uso normal que son mucho más ligeros (de más baja viscosidad) que los que se usaban antes. Esto se debe en parte a un intento a reducir el consumo de la fricción innecesaria creada por lubricantes pesados. </w:t>
      </w:r>
    </w:p>
    <w:p w:rsidR="006C1D1C" w:rsidRPr="00527EC4" w:rsidRDefault="006C1D1C" w:rsidP="006C1D1C">
      <w:pPr>
        <w:spacing w:line="360" w:lineRule="auto"/>
        <w:ind w:firstLine="1418"/>
        <w:jc w:val="both"/>
        <w:rPr>
          <w:color w:val="000000" w:themeColor="text1"/>
        </w:rPr>
      </w:pPr>
    </w:p>
    <w:p w:rsidR="007D27EE" w:rsidRPr="00527EC4" w:rsidRDefault="007D27EE" w:rsidP="007D27EE">
      <w:pPr>
        <w:spacing w:line="360" w:lineRule="auto"/>
        <w:jc w:val="both"/>
        <w:rPr>
          <w:color w:val="000000" w:themeColor="text1"/>
        </w:rPr>
      </w:pPr>
      <w:r w:rsidRPr="00527EC4">
        <w:rPr>
          <w:color w:val="000000" w:themeColor="text1"/>
        </w:rPr>
        <w:t>En algunos casos, las partes en movimiento nunca salen de condiciones de lubrica</w:t>
      </w:r>
      <w:r w:rsidR="00ED6066">
        <w:rPr>
          <w:color w:val="000000" w:themeColor="text1"/>
        </w:rPr>
        <w:t>ción limítrofe. Esto sucede por</w:t>
      </w:r>
      <w:r w:rsidRPr="00527EC4">
        <w:rPr>
          <w:color w:val="000000" w:themeColor="text1"/>
        </w:rPr>
        <w:t xml:space="preserve">que no hay forma de mantener la película de lubricante o por el tipo de movimiento de las partes, que no es continuo. Buenos ejemplos son las rótulas, la dirección, y la lubricación que ocurre entre las muelles. En estos casos, para separar los componentes se necesita un lubricante más </w:t>
      </w:r>
      <w:r w:rsidR="00646B45">
        <w:rPr>
          <w:color w:val="000000" w:themeColor="text1"/>
        </w:rPr>
        <w:t>“</w:t>
      </w:r>
      <w:r w:rsidRPr="00527EC4">
        <w:rPr>
          <w:color w:val="000000" w:themeColor="text1"/>
        </w:rPr>
        <w:t>grueso</w:t>
      </w:r>
      <w:r w:rsidR="00646B45">
        <w:rPr>
          <w:color w:val="000000" w:themeColor="text1"/>
        </w:rPr>
        <w:t>”</w:t>
      </w:r>
      <w:r w:rsidRPr="00527EC4">
        <w:rPr>
          <w:color w:val="000000" w:themeColor="text1"/>
        </w:rPr>
        <w:t xml:space="preserve"> y </w:t>
      </w:r>
      <w:r w:rsidR="00646B45">
        <w:rPr>
          <w:color w:val="000000" w:themeColor="text1"/>
        </w:rPr>
        <w:t>“</w:t>
      </w:r>
      <w:r w:rsidRPr="00527EC4">
        <w:rPr>
          <w:color w:val="000000" w:themeColor="text1"/>
        </w:rPr>
        <w:t>pegajoso</w:t>
      </w:r>
      <w:r w:rsidR="00646B45">
        <w:rPr>
          <w:color w:val="000000" w:themeColor="text1"/>
        </w:rPr>
        <w:t>”</w:t>
      </w:r>
      <w:r w:rsidRPr="00527EC4">
        <w:rPr>
          <w:color w:val="000000" w:themeColor="text1"/>
        </w:rPr>
        <w:t>, como las grasas, o incluso a veces lubricantes secos, como los que se utilizan entre las muelles de algunos vehículos.</w:t>
      </w:r>
    </w:p>
    <w:p w:rsidR="006C1D1C" w:rsidRPr="00527EC4" w:rsidRDefault="006C1D1C" w:rsidP="007D27EE">
      <w:pPr>
        <w:spacing w:line="360" w:lineRule="auto"/>
        <w:jc w:val="both"/>
        <w:rPr>
          <w:color w:val="000000" w:themeColor="text1"/>
        </w:rPr>
      </w:pPr>
    </w:p>
    <w:p w:rsidR="007D27EE" w:rsidRPr="00527EC4" w:rsidRDefault="007D27EE" w:rsidP="007D27EE">
      <w:pPr>
        <w:spacing w:line="360" w:lineRule="auto"/>
        <w:jc w:val="both"/>
        <w:rPr>
          <w:color w:val="000000" w:themeColor="text1"/>
        </w:rPr>
      </w:pPr>
      <w:r w:rsidRPr="00527EC4">
        <w:rPr>
          <w:color w:val="000000" w:themeColor="text1"/>
        </w:rPr>
        <w:t>Este tipo de lubricantes son necesarios en estos casos para reducir (minimizar) el desgaste creado por las partes en movimiento que nunca salen de condiciones de lubricación limítrofe.</w:t>
      </w:r>
    </w:p>
    <w:p w:rsidR="00F249FA" w:rsidRPr="00527EC4" w:rsidRDefault="006C1D1C" w:rsidP="006C5509">
      <w:pPr>
        <w:spacing w:line="360" w:lineRule="auto"/>
        <w:ind w:left="851" w:firstLine="283"/>
        <w:jc w:val="both"/>
        <w:rPr>
          <w:b/>
          <w:color w:val="000000" w:themeColor="text1"/>
        </w:rPr>
      </w:pPr>
      <w:r w:rsidRPr="00527EC4">
        <w:rPr>
          <w:b/>
          <w:color w:val="000000" w:themeColor="text1"/>
        </w:rPr>
        <w:t xml:space="preserve">3.4.5. </w:t>
      </w:r>
      <w:r w:rsidR="007D27EE" w:rsidRPr="00527EC4">
        <w:rPr>
          <w:b/>
          <w:color w:val="000000" w:themeColor="text1"/>
        </w:rPr>
        <w:t xml:space="preserve">Principios de </w:t>
      </w:r>
      <w:r w:rsidR="00F249FA" w:rsidRPr="00527EC4">
        <w:rPr>
          <w:b/>
          <w:color w:val="000000" w:themeColor="text1"/>
        </w:rPr>
        <w:t>Selección</w:t>
      </w:r>
      <w:r w:rsidR="007D27EE" w:rsidRPr="00527EC4">
        <w:rPr>
          <w:b/>
          <w:color w:val="000000" w:themeColor="text1"/>
        </w:rPr>
        <w:t xml:space="preserve"> de los Lubricantes</w:t>
      </w:r>
    </w:p>
    <w:p w:rsidR="00F249FA" w:rsidRPr="00527EC4" w:rsidRDefault="007D27EE" w:rsidP="006C5509">
      <w:pPr>
        <w:spacing w:line="360" w:lineRule="auto"/>
        <w:ind w:firstLine="1701"/>
        <w:jc w:val="both"/>
        <w:rPr>
          <w:color w:val="000000" w:themeColor="text1"/>
        </w:rPr>
      </w:pPr>
      <w:r w:rsidRPr="00527EC4">
        <w:rPr>
          <w:color w:val="000000" w:themeColor="text1"/>
        </w:rPr>
        <w:t xml:space="preserve">La regla general es más o menos así: </w:t>
      </w:r>
      <w:r w:rsidR="00646B45">
        <w:rPr>
          <w:color w:val="000000" w:themeColor="text1"/>
        </w:rPr>
        <w:t>“</w:t>
      </w:r>
      <w:r w:rsidRPr="00527EC4">
        <w:rPr>
          <w:color w:val="000000" w:themeColor="text1"/>
        </w:rPr>
        <w:t xml:space="preserve">usar la viscosidad mínima necesaria para proveer lubricación limítrofe durante el </w:t>
      </w:r>
      <w:r w:rsidR="00646B45">
        <w:rPr>
          <w:color w:val="000000" w:themeColor="text1"/>
        </w:rPr>
        <w:t>“</w:t>
      </w:r>
      <w:r w:rsidRPr="00527EC4">
        <w:rPr>
          <w:color w:val="000000" w:themeColor="text1"/>
        </w:rPr>
        <w:t>arranque</w:t>
      </w:r>
      <w:r w:rsidR="00646B45">
        <w:rPr>
          <w:color w:val="000000" w:themeColor="text1"/>
        </w:rPr>
        <w:t>”</w:t>
      </w:r>
      <w:r w:rsidRPr="00527EC4">
        <w:rPr>
          <w:color w:val="000000" w:themeColor="text1"/>
        </w:rPr>
        <w:t xml:space="preserve"> (o en el caso de piezas que no son motores, al moverse por primera vez cada vez que se usa) y a la vez de una viscosidad máxima necesaria para no contribuir con fricción y pérdidas de potencia (en forma de calor y desgaste) innecesarias</w:t>
      </w:r>
      <w:r w:rsidR="00646B45">
        <w:rPr>
          <w:color w:val="000000" w:themeColor="text1"/>
        </w:rPr>
        <w:t>”</w:t>
      </w:r>
    </w:p>
    <w:p w:rsidR="007D27EE" w:rsidRPr="00527EC4" w:rsidRDefault="007D27EE" w:rsidP="007D27EE">
      <w:pPr>
        <w:spacing w:line="360" w:lineRule="auto"/>
        <w:jc w:val="both"/>
        <w:rPr>
          <w:color w:val="000000" w:themeColor="text1"/>
        </w:rPr>
      </w:pPr>
      <w:r w:rsidRPr="00527EC4">
        <w:rPr>
          <w:color w:val="000000" w:themeColor="text1"/>
        </w:rPr>
        <w:br/>
        <w:t xml:space="preserve">La elección de lubricantes nunca es fácil, y siempre requiere compromisos. Por ejemplo, un lubricante más grueso (viscoso) puede cubrir las superficies de un rodamiento y probablemente se va a </w:t>
      </w:r>
      <w:r w:rsidR="00646B45">
        <w:rPr>
          <w:color w:val="000000" w:themeColor="text1"/>
        </w:rPr>
        <w:t>“</w:t>
      </w:r>
      <w:r w:rsidRPr="00527EC4">
        <w:rPr>
          <w:color w:val="000000" w:themeColor="text1"/>
        </w:rPr>
        <w:t>quedar</w:t>
      </w:r>
      <w:r w:rsidR="00646B45">
        <w:rPr>
          <w:color w:val="000000" w:themeColor="text1"/>
        </w:rPr>
        <w:t>”</w:t>
      </w:r>
      <w:r w:rsidRPr="00527EC4">
        <w:rPr>
          <w:color w:val="000000" w:themeColor="text1"/>
        </w:rPr>
        <w:t xml:space="preserve"> en el rodamiento más fácilmente, pero a la vez va a generar más fricción, más temperatura y más presión. Pero en un motor viejo, uno a veces usa aceite un poco más pesado (viscoso) que lo normal para reducir las pérdidas (para que queme menos aceite), sabiendo que generará más fricción y va a levantar más temperatura. El problema es que si el lubricante es MUY pesado, trae </w:t>
      </w:r>
      <w:r w:rsidR="00F249FA" w:rsidRPr="00527EC4">
        <w:rPr>
          <w:color w:val="000000" w:themeColor="text1"/>
        </w:rPr>
        <w:t>problemas</w:t>
      </w:r>
      <w:r w:rsidRPr="00527EC4">
        <w:rPr>
          <w:color w:val="000000" w:themeColor="text1"/>
        </w:rPr>
        <w:t xml:space="preserve"> de arranque.</w:t>
      </w:r>
    </w:p>
    <w:p w:rsidR="00F249FA" w:rsidRPr="00527EC4" w:rsidRDefault="00F249FA" w:rsidP="007D27EE">
      <w:pPr>
        <w:spacing w:line="360" w:lineRule="auto"/>
        <w:jc w:val="both"/>
        <w:rPr>
          <w:b/>
          <w:color w:val="000000" w:themeColor="text1"/>
        </w:rPr>
      </w:pPr>
    </w:p>
    <w:p w:rsidR="00F249FA" w:rsidRPr="00527EC4" w:rsidRDefault="006C1D1C" w:rsidP="006C5509">
      <w:pPr>
        <w:spacing w:line="360" w:lineRule="auto"/>
        <w:ind w:left="851" w:firstLine="283"/>
        <w:jc w:val="both"/>
        <w:rPr>
          <w:b/>
          <w:color w:val="000000" w:themeColor="text1"/>
        </w:rPr>
      </w:pPr>
      <w:r w:rsidRPr="00527EC4">
        <w:rPr>
          <w:b/>
          <w:color w:val="000000" w:themeColor="text1"/>
        </w:rPr>
        <w:t xml:space="preserve">3.4.6. </w:t>
      </w:r>
      <w:r w:rsidR="007D27EE" w:rsidRPr="00527EC4">
        <w:rPr>
          <w:b/>
          <w:color w:val="000000" w:themeColor="text1"/>
        </w:rPr>
        <w:t>Estructura Básica de los Lubricantes</w:t>
      </w:r>
    </w:p>
    <w:p w:rsidR="00F249FA" w:rsidRPr="00527EC4" w:rsidRDefault="007D27EE" w:rsidP="006C5509">
      <w:pPr>
        <w:spacing w:line="360" w:lineRule="auto"/>
        <w:ind w:firstLine="1701"/>
        <w:jc w:val="both"/>
        <w:rPr>
          <w:color w:val="000000" w:themeColor="text1"/>
        </w:rPr>
      </w:pPr>
      <w:r w:rsidRPr="00527EC4">
        <w:rPr>
          <w:color w:val="000000" w:themeColor="text1"/>
        </w:rPr>
        <w:t xml:space="preserve">La mayoría de los lubricantes son derivados de hidratos de </w:t>
      </w:r>
      <w:r w:rsidR="00F249FA" w:rsidRPr="00527EC4">
        <w:rPr>
          <w:color w:val="000000" w:themeColor="text1"/>
        </w:rPr>
        <w:t>carbono</w:t>
      </w:r>
      <w:r w:rsidRPr="00527EC4">
        <w:rPr>
          <w:color w:val="000000" w:themeColor="text1"/>
        </w:rPr>
        <w:t xml:space="preserve"> (</w:t>
      </w:r>
      <w:r w:rsidR="00F249FA" w:rsidRPr="00527EC4">
        <w:rPr>
          <w:color w:val="000000" w:themeColor="text1"/>
        </w:rPr>
        <w:t>hidrocarburos</w:t>
      </w:r>
      <w:r w:rsidRPr="00527EC4">
        <w:rPr>
          <w:color w:val="000000" w:themeColor="text1"/>
        </w:rPr>
        <w:t>). Hay lubricantes basados en otras químicas, pero en general son para usos muy especializados, donde lubricantes comunes no se pueden usar.</w:t>
      </w:r>
    </w:p>
    <w:p w:rsidR="00F249FA" w:rsidRPr="00527EC4" w:rsidRDefault="00F249FA" w:rsidP="007D27EE">
      <w:pPr>
        <w:spacing w:line="360" w:lineRule="auto"/>
        <w:jc w:val="both"/>
        <w:rPr>
          <w:color w:val="000000" w:themeColor="text1"/>
        </w:rPr>
      </w:pPr>
    </w:p>
    <w:p w:rsidR="00F249FA" w:rsidRPr="00527EC4" w:rsidRDefault="007D27EE" w:rsidP="007D27EE">
      <w:pPr>
        <w:spacing w:line="360" w:lineRule="auto"/>
        <w:jc w:val="both"/>
        <w:rPr>
          <w:color w:val="000000" w:themeColor="text1"/>
        </w:rPr>
      </w:pPr>
      <w:r w:rsidRPr="00527EC4">
        <w:rPr>
          <w:color w:val="000000" w:themeColor="text1"/>
        </w:rPr>
        <w:t xml:space="preserve">La </w:t>
      </w:r>
      <w:r w:rsidR="00F249FA" w:rsidRPr="00527EC4">
        <w:rPr>
          <w:color w:val="000000" w:themeColor="text1"/>
        </w:rPr>
        <w:t>materia prima</w:t>
      </w:r>
      <w:r w:rsidRPr="00527EC4">
        <w:rPr>
          <w:color w:val="000000" w:themeColor="text1"/>
        </w:rPr>
        <w:t xml:space="preserve"> para lubricantes puede ser derivada de grasas y aceites </w:t>
      </w:r>
      <w:r w:rsidR="00F249FA" w:rsidRPr="00527EC4">
        <w:rPr>
          <w:color w:val="000000" w:themeColor="text1"/>
        </w:rPr>
        <w:t>animales</w:t>
      </w:r>
      <w:r w:rsidRPr="00527EC4">
        <w:rPr>
          <w:color w:val="000000" w:themeColor="text1"/>
        </w:rPr>
        <w:t>, vegetales o aceites crudas (petróleo</w:t>
      </w:r>
      <w:r w:rsidR="00F249FA" w:rsidRPr="00527EC4">
        <w:rPr>
          <w:color w:val="000000" w:themeColor="text1"/>
        </w:rPr>
        <w:t>).</w:t>
      </w:r>
    </w:p>
    <w:p w:rsidR="006C1D1C" w:rsidRPr="00527EC4" w:rsidRDefault="006C1D1C" w:rsidP="007D27EE">
      <w:pPr>
        <w:spacing w:line="360" w:lineRule="auto"/>
        <w:jc w:val="both"/>
        <w:rPr>
          <w:color w:val="000000" w:themeColor="text1"/>
        </w:rPr>
      </w:pPr>
    </w:p>
    <w:p w:rsidR="007D27EE" w:rsidRPr="00527EC4" w:rsidRDefault="007D27EE" w:rsidP="007D27EE">
      <w:pPr>
        <w:spacing w:line="360" w:lineRule="auto"/>
        <w:jc w:val="both"/>
        <w:rPr>
          <w:color w:val="000000" w:themeColor="text1"/>
        </w:rPr>
      </w:pPr>
      <w:r w:rsidRPr="00527EC4">
        <w:rPr>
          <w:color w:val="000000" w:themeColor="text1"/>
        </w:rPr>
        <w:t xml:space="preserve">Sea el tipo de lubricante que sea, siempre se empieza con la </w:t>
      </w:r>
      <w:r w:rsidR="00646B45">
        <w:rPr>
          <w:color w:val="000000" w:themeColor="text1"/>
        </w:rPr>
        <w:t>“</w:t>
      </w:r>
      <w:r w:rsidRPr="00527EC4">
        <w:rPr>
          <w:color w:val="000000" w:themeColor="text1"/>
        </w:rPr>
        <w:t>base</w:t>
      </w:r>
      <w:r w:rsidR="00646B45">
        <w:rPr>
          <w:color w:val="000000" w:themeColor="text1"/>
        </w:rPr>
        <w:t>”</w:t>
      </w:r>
      <w:r w:rsidRPr="00527EC4">
        <w:rPr>
          <w:color w:val="000000" w:themeColor="text1"/>
        </w:rPr>
        <w:t xml:space="preserve">. La base se prepara con un </w:t>
      </w:r>
      <w:r w:rsidR="00F249FA" w:rsidRPr="00527EC4">
        <w:rPr>
          <w:color w:val="000000" w:themeColor="text1"/>
        </w:rPr>
        <w:t>proceso</w:t>
      </w:r>
      <w:r w:rsidRPr="00527EC4">
        <w:rPr>
          <w:color w:val="000000" w:themeColor="text1"/>
        </w:rPr>
        <w:t xml:space="preserve"> de refinado. El refinado es una especie de destilación de elementos componentes de la </w:t>
      </w:r>
      <w:r w:rsidR="00F249FA" w:rsidRPr="00527EC4">
        <w:rPr>
          <w:color w:val="000000" w:themeColor="text1"/>
        </w:rPr>
        <w:t>materia</w:t>
      </w:r>
      <w:r w:rsidRPr="00527EC4">
        <w:rPr>
          <w:color w:val="000000" w:themeColor="text1"/>
        </w:rPr>
        <w:t xml:space="preserve"> prima que son evaporados a distintas temperaturas y condensados en distintos receptáculos. A este lubricante básico se le agregan aditivos antioxidantes y anticorrosivos.</w:t>
      </w:r>
    </w:p>
    <w:p w:rsidR="006C1D1C" w:rsidRPr="00527EC4" w:rsidRDefault="006C1D1C" w:rsidP="007D27EE">
      <w:pPr>
        <w:spacing w:line="360" w:lineRule="auto"/>
        <w:jc w:val="both"/>
        <w:rPr>
          <w:color w:val="000000" w:themeColor="text1"/>
        </w:rPr>
      </w:pPr>
    </w:p>
    <w:p w:rsidR="00F249FA" w:rsidRPr="00527EC4" w:rsidRDefault="007D27EE" w:rsidP="007D27EE">
      <w:pPr>
        <w:spacing w:line="360" w:lineRule="auto"/>
        <w:jc w:val="both"/>
        <w:rPr>
          <w:color w:val="000000" w:themeColor="text1"/>
        </w:rPr>
      </w:pPr>
      <w:r w:rsidRPr="00527EC4">
        <w:rPr>
          <w:color w:val="000000" w:themeColor="text1"/>
        </w:rPr>
        <w:t>Estos aditivos son absolutamente necesarios en todos los lubricantes base o básicos para brindar resistencia a la corrosión a los metales con los que el lubricante va a estar en contacto y resistencia a la oxidación para el lubricante mismo. La oxidación es muy común entre los aceites, y es fácilmente reconocida, por ejemplo, en la cocina de casa (la manteca y otras cosas que contienen aceite y se ponen rancias). Todos los lubricantes base eventualmente se oxidan y se degradan. Esto es lo que hace que la grasa vieja se oscurezca y se endurezca. Los aditivos son importantísimos y esenciales para brindar durabilidad y consistencia a los lubricantes.</w:t>
      </w:r>
    </w:p>
    <w:p w:rsidR="007D27EE" w:rsidRPr="00527EC4" w:rsidRDefault="007D27EE" w:rsidP="007D27EE">
      <w:pPr>
        <w:spacing w:line="360" w:lineRule="auto"/>
        <w:jc w:val="both"/>
        <w:rPr>
          <w:color w:val="000000" w:themeColor="text1"/>
        </w:rPr>
      </w:pPr>
      <w:r w:rsidRPr="00527EC4">
        <w:rPr>
          <w:color w:val="000000" w:themeColor="text1"/>
        </w:rPr>
        <w:br/>
        <w:t xml:space="preserve">Una vez que el lubricante base ha sido combinado con los dos aditivos mencionados anteriormente (anti-óxido y anti-corrosión), cosa que se hace inmediatamente después de refinarse, se la agrega un segundo </w:t>
      </w:r>
      <w:r w:rsidR="00646B45">
        <w:rPr>
          <w:color w:val="000000" w:themeColor="text1"/>
        </w:rPr>
        <w:t>“</w:t>
      </w:r>
      <w:r w:rsidRPr="00527EC4">
        <w:rPr>
          <w:color w:val="000000" w:themeColor="text1"/>
        </w:rPr>
        <w:t>paquete</w:t>
      </w:r>
      <w:r w:rsidR="00646B45">
        <w:rPr>
          <w:color w:val="000000" w:themeColor="text1"/>
        </w:rPr>
        <w:t>”</w:t>
      </w:r>
      <w:r w:rsidRPr="00527EC4">
        <w:rPr>
          <w:color w:val="000000" w:themeColor="text1"/>
        </w:rPr>
        <w:t xml:space="preserve"> de aditivos. Este paquete provee a cada lubricante sus características. Lo que es interesante saber es que la materia prima afecta la calidad final tanto como cada uno de los aditivos que integran la mezcla. Una materia prima de baja calidad va a pasar los requerimientos legales para la </w:t>
      </w:r>
      <w:r w:rsidR="00F249FA" w:rsidRPr="00527EC4">
        <w:rPr>
          <w:color w:val="000000" w:themeColor="text1"/>
        </w:rPr>
        <w:t>venta</w:t>
      </w:r>
      <w:r w:rsidRPr="00527EC4">
        <w:rPr>
          <w:color w:val="000000" w:themeColor="text1"/>
        </w:rPr>
        <w:t xml:space="preserve">, pero se va a degradar mucho más rápido que un lubricante hecho con los mismos aditivos pero con una mejor materia prima. A su vez, una buena materia prima combinada con aditivos de baja calidad va a producir un lubricante que no posee todo su </w:t>
      </w:r>
      <w:r w:rsidR="00646B45">
        <w:rPr>
          <w:color w:val="000000" w:themeColor="text1"/>
        </w:rPr>
        <w:t>“</w:t>
      </w:r>
      <w:r w:rsidRPr="00527EC4">
        <w:rPr>
          <w:color w:val="000000" w:themeColor="text1"/>
        </w:rPr>
        <w:t>potencial</w:t>
      </w:r>
      <w:r w:rsidR="00646B45">
        <w:rPr>
          <w:color w:val="000000" w:themeColor="text1"/>
        </w:rPr>
        <w:t>”</w:t>
      </w:r>
      <w:r w:rsidRPr="00527EC4">
        <w:rPr>
          <w:color w:val="000000" w:themeColor="text1"/>
        </w:rPr>
        <w:t>.</w:t>
      </w:r>
    </w:p>
    <w:p w:rsidR="00F249FA" w:rsidRPr="00527EC4" w:rsidRDefault="00F249FA" w:rsidP="007D27EE">
      <w:pPr>
        <w:spacing w:line="360" w:lineRule="auto"/>
        <w:jc w:val="both"/>
        <w:rPr>
          <w:b/>
          <w:bCs/>
          <w:color w:val="000000" w:themeColor="text1"/>
        </w:rPr>
      </w:pPr>
    </w:p>
    <w:p w:rsidR="00F249FA" w:rsidRPr="00527EC4" w:rsidRDefault="00F249FA" w:rsidP="007D27EE">
      <w:pPr>
        <w:spacing w:line="360" w:lineRule="auto"/>
        <w:jc w:val="both"/>
        <w:rPr>
          <w:b/>
          <w:bCs/>
          <w:color w:val="000000" w:themeColor="text1"/>
        </w:rPr>
      </w:pPr>
    </w:p>
    <w:p w:rsidR="00F249FA" w:rsidRPr="00527EC4" w:rsidRDefault="006C1D1C" w:rsidP="006C5509">
      <w:pPr>
        <w:spacing w:line="360" w:lineRule="auto"/>
        <w:ind w:left="851" w:firstLine="283"/>
        <w:jc w:val="both"/>
        <w:rPr>
          <w:b/>
          <w:bCs/>
          <w:color w:val="000000" w:themeColor="text1"/>
        </w:rPr>
      </w:pPr>
      <w:r w:rsidRPr="00527EC4">
        <w:rPr>
          <w:b/>
          <w:bCs/>
          <w:color w:val="000000" w:themeColor="text1"/>
        </w:rPr>
        <w:t xml:space="preserve">3.4.7. </w:t>
      </w:r>
      <w:r w:rsidR="007D27EE" w:rsidRPr="00527EC4">
        <w:rPr>
          <w:b/>
          <w:bCs/>
          <w:color w:val="000000" w:themeColor="text1"/>
        </w:rPr>
        <w:t>Principios de Lubricación</w:t>
      </w:r>
    </w:p>
    <w:p w:rsidR="00567D84" w:rsidRPr="00527EC4" w:rsidRDefault="007D27EE" w:rsidP="006C5509">
      <w:pPr>
        <w:spacing w:line="360" w:lineRule="auto"/>
        <w:ind w:firstLine="1701"/>
        <w:jc w:val="both"/>
        <w:rPr>
          <w:color w:val="000000" w:themeColor="text1"/>
        </w:rPr>
      </w:pPr>
      <w:r w:rsidRPr="00527EC4">
        <w:rPr>
          <w:color w:val="000000" w:themeColor="text1"/>
        </w:rPr>
        <w:t xml:space="preserve">Debido a las presiones extremas que se desarrollan en engranajes y rodamientos, y la incapacidad de los lubricantes convencionales de </w:t>
      </w:r>
      <w:r w:rsidR="00F249FA" w:rsidRPr="00527EC4">
        <w:rPr>
          <w:color w:val="000000" w:themeColor="text1"/>
        </w:rPr>
        <w:t>petróleo</w:t>
      </w:r>
      <w:r w:rsidRPr="00527EC4">
        <w:rPr>
          <w:color w:val="000000" w:themeColor="text1"/>
        </w:rPr>
        <w:t xml:space="preserve"> para lubricar adecuadamente estas partes, es necesario fortificar los aceites y las grasas con diversos componentes que aumenten la capacidad de carga de los lubricantes. La mayoría de las compañías usan químicos para lograr esto. A pesar de que estos químicos aumentan temporalmente la resistencia a la carga, pueden convertirse en abrasivos que contrarrestan la capacidad deslizante del lubricante en sí. Cuando estos químicos entran en contacto con </w:t>
      </w:r>
      <w:r w:rsidR="00567D84" w:rsidRPr="00527EC4">
        <w:rPr>
          <w:color w:val="000000" w:themeColor="text1"/>
        </w:rPr>
        <w:t>el agua</w:t>
      </w:r>
      <w:r w:rsidRPr="00527EC4">
        <w:rPr>
          <w:color w:val="000000" w:themeColor="text1"/>
        </w:rPr>
        <w:t xml:space="preserve"> y el calor, forman ácidos que atacan las partes movibles y sus bases de petróleo. Estos ácidos llegan a ser tan fuertes que pueden producir corrosión y desgaste a menos que el lubricante sea cambiado con frecuencia. La fricción causa que los lubricantes se deterioren y pierdan su habilidad de proteger y lubricar.</w:t>
      </w:r>
    </w:p>
    <w:p w:rsidR="007D27EE" w:rsidRPr="00527EC4" w:rsidRDefault="007D27EE" w:rsidP="007D27EE">
      <w:pPr>
        <w:spacing w:line="360" w:lineRule="auto"/>
        <w:jc w:val="both"/>
        <w:rPr>
          <w:color w:val="000000" w:themeColor="text1"/>
        </w:rPr>
      </w:pPr>
      <w:r w:rsidRPr="00527EC4">
        <w:rPr>
          <w:color w:val="000000" w:themeColor="text1"/>
        </w:rPr>
        <w:br/>
        <w:t xml:space="preserve">Algunos lubricantes derivan su capacidad de manejo de carga y capacidad deslizante de sus bases sintéticas y sólidos metálicos autolubricantes, que son </w:t>
      </w:r>
      <w:r w:rsidR="00567D84" w:rsidRPr="00527EC4">
        <w:rPr>
          <w:color w:val="000000" w:themeColor="text1"/>
        </w:rPr>
        <w:t>química</w:t>
      </w:r>
      <w:r w:rsidRPr="00527EC4">
        <w:rPr>
          <w:color w:val="000000" w:themeColor="text1"/>
        </w:rPr>
        <w:t xml:space="preserve"> y térmicamente estables. Estos fortificadores metálicos o sólidos metálicos autolubricantes, están divididos en partículas micrónicas y submicrónicas, para luego ser científicamente suspendidas o mezcladas en aceites y grasas. Debido a que los aceites sintéticos o los hidroprocesados tienen una vida útil mayor, y gracias a la estabilidad de los sólidos metálicos, estos tipos de lubricantes no necesitan ser cambiados tan frecuentemente como los convencionales.</w:t>
      </w:r>
    </w:p>
    <w:p w:rsidR="007D27EE" w:rsidRPr="00527EC4" w:rsidRDefault="007D27EE" w:rsidP="007D27EE">
      <w:pPr>
        <w:spacing w:line="360" w:lineRule="auto"/>
        <w:jc w:val="both"/>
        <w:rPr>
          <w:color w:val="000000" w:themeColor="text1"/>
        </w:rPr>
      </w:pPr>
      <w:r w:rsidRPr="00527EC4">
        <w:rPr>
          <w:color w:val="000000" w:themeColor="text1"/>
        </w:rPr>
        <w:t>Uno de los sólidos metálicos más importantes contenido en estos lubricantes es el Disulfuro de Molibdeno (o MOLY) cuya formula química es: MoS</w:t>
      </w:r>
      <w:r w:rsidRPr="00527EC4">
        <w:rPr>
          <w:color w:val="000000" w:themeColor="text1"/>
          <w:vertAlign w:val="subscript"/>
        </w:rPr>
        <w:t>2</w:t>
      </w:r>
      <w:r w:rsidRPr="00527EC4">
        <w:rPr>
          <w:color w:val="000000" w:themeColor="text1"/>
        </w:rPr>
        <w:t>. El Comité Nacional de Consejeros de Aeronáutica (USA) descubrió que el Disulfuro de Molibdeno, en su búsqueda de lubricantes para ser usados en aviación, plataformas de lanzamiento de cohetes y otras aplicaciones de alta temperatura y alta carga, tenía uno de los más altos niveles de lubricidad que cualquier otra sustancia descubierta hasta la fecha.</w:t>
      </w:r>
      <w:r w:rsidR="00646B45">
        <w:rPr>
          <w:color w:val="000000" w:themeColor="text1"/>
        </w:rPr>
        <w:t>”</w:t>
      </w:r>
      <w:r w:rsidRPr="00527EC4">
        <w:rPr>
          <w:color w:val="000000" w:themeColor="text1"/>
        </w:rPr>
        <w:t>Hace rodar la carga</w:t>
      </w:r>
      <w:r w:rsidR="00646B45">
        <w:rPr>
          <w:color w:val="000000" w:themeColor="text1"/>
        </w:rPr>
        <w:t>”</w:t>
      </w:r>
      <w:r w:rsidRPr="00527EC4">
        <w:rPr>
          <w:color w:val="000000" w:themeColor="text1"/>
        </w:rPr>
        <w:t xml:space="preserve"> como si fuera un rodamiento. </w:t>
      </w:r>
    </w:p>
    <w:p w:rsidR="00567D84" w:rsidRPr="00527EC4" w:rsidRDefault="00567D84" w:rsidP="007D27EE">
      <w:pPr>
        <w:spacing w:line="360" w:lineRule="auto"/>
        <w:jc w:val="both"/>
        <w:rPr>
          <w:color w:val="000000" w:themeColor="text1"/>
        </w:rPr>
      </w:pPr>
    </w:p>
    <w:p w:rsidR="00567D84" w:rsidRPr="00527EC4" w:rsidRDefault="007D27EE" w:rsidP="007D27EE">
      <w:pPr>
        <w:spacing w:line="360" w:lineRule="auto"/>
        <w:jc w:val="both"/>
        <w:rPr>
          <w:color w:val="000000" w:themeColor="text1"/>
        </w:rPr>
      </w:pPr>
      <w:r w:rsidRPr="00527EC4">
        <w:rPr>
          <w:color w:val="000000" w:themeColor="text1"/>
        </w:rPr>
        <w:t>Cuando una película completa de MoS</w:t>
      </w:r>
      <w:r w:rsidRPr="00527EC4">
        <w:rPr>
          <w:color w:val="000000" w:themeColor="text1"/>
          <w:vertAlign w:val="subscript"/>
        </w:rPr>
        <w:t>2</w:t>
      </w:r>
      <w:r w:rsidRPr="00527EC4">
        <w:rPr>
          <w:color w:val="000000" w:themeColor="text1"/>
        </w:rPr>
        <w:t xml:space="preserve"> se forma en una superficie, puede soportar cargas de hasta 500,000 PSI (libras por pulgada cuadrada). Su punto de goteo es de 1185 °C (2165 °F) y solamente es soluble en ácido sulfúrico, agua regia, y ácido clorhídrico. Estos factores hacen del Disulfuro de Molibdeno uno de los más eficientes lubricantes que se conocen</w:t>
      </w:r>
      <w:r w:rsidR="00646B45">
        <w:rPr>
          <w:color w:val="000000" w:themeColor="text1"/>
        </w:rPr>
        <w:t>…</w:t>
      </w:r>
      <w:r w:rsidRPr="00527EC4">
        <w:rPr>
          <w:color w:val="000000" w:themeColor="text1"/>
        </w:rPr>
        <w:t xml:space="preserve">.pero debe ser transportado a las superficies a ser lubricadas, por algún medio líquido (aceite básico) o pastoso (grasa). </w:t>
      </w:r>
    </w:p>
    <w:p w:rsidR="00531858" w:rsidRPr="00527EC4" w:rsidRDefault="00531858" w:rsidP="007D27EE">
      <w:pPr>
        <w:spacing w:line="360" w:lineRule="auto"/>
        <w:jc w:val="both"/>
        <w:rPr>
          <w:color w:val="000000" w:themeColor="text1"/>
        </w:rPr>
      </w:pPr>
    </w:p>
    <w:p w:rsidR="00C22E1C" w:rsidRDefault="001860C1" w:rsidP="00567D84">
      <w:pPr>
        <w:spacing w:line="360" w:lineRule="auto"/>
        <w:jc w:val="center"/>
        <w:rPr>
          <w:color w:val="000000" w:themeColor="text1"/>
        </w:rPr>
      </w:pPr>
      <w:r>
        <w:rPr>
          <w:noProof/>
          <w:color w:val="000000" w:themeColor="text1"/>
          <w:lang w:val="es-EC" w:eastAsia="es-EC"/>
        </w:rPr>
        <w:drawing>
          <wp:inline distT="0" distB="0" distL="0" distR="0">
            <wp:extent cx="4448175" cy="2743200"/>
            <wp:effectExtent l="19050" t="0" r="9525" b="0"/>
            <wp:docPr id="111" name="Imagen 69" descr="Imag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descr="Image59"/>
                    <pic:cNvPicPr>
                      <a:picLocks noChangeAspect="1" noChangeArrowheads="1"/>
                    </pic:cNvPicPr>
                  </pic:nvPicPr>
                  <pic:blipFill>
                    <a:blip r:embed="rId77"/>
                    <a:srcRect/>
                    <a:stretch>
                      <a:fillRect/>
                    </a:stretch>
                  </pic:blipFill>
                  <pic:spPr bwMode="auto">
                    <a:xfrm>
                      <a:off x="0" y="0"/>
                      <a:ext cx="4448175" cy="2743200"/>
                    </a:xfrm>
                    <a:prstGeom prst="rect">
                      <a:avLst/>
                    </a:prstGeom>
                    <a:noFill/>
                    <a:ln w="9525">
                      <a:noFill/>
                      <a:miter lim="800000"/>
                      <a:headEnd/>
                      <a:tailEnd/>
                    </a:ln>
                  </pic:spPr>
                </pic:pic>
              </a:graphicData>
            </a:graphic>
          </wp:inline>
        </w:drawing>
      </w:r>
    </w:p>
    <w:p w:rsidR="00C22E1C" w:rsidRDefault="00C22E1C" w:rsidP="00C22E1C"/>
    <w:p w:rsidR="007D27EE" w:rsidRPr="00C22E1C" w:rsidRDefault="00C22E1C" w:rsidP="00C22E1C">
      <w:pPr>
        <w:tabs>
          <w:tab w:val="left" w:pos="1380"/>
        </w:tabs>
      </w:pPr>
      <w:r>
        <w:tab/>
        <w:t>Tabla 4. Tipos de lubricantes de película solida</w:t>
      </w:r>
    </w:p>
    <w:p w:rsidR="007D27EE" w:rsidRPr="00527EC4" w:rsidRDefault="001860C1" w:rsidP="00567D84">
      <w:pPr>
        <w:spacing w:line="360" w:lineRule="auto"/>
        <w:jc w:val="center"/>
        <w:rPr>
          <w:color w:val="000000" w:themeColor="text1"/>
        </w:rPr>
      </w:pPr>
      <w:r>
        <w:rPr>
          <w:noProof/>
          <w:color w:val="000000" w:themeColor="text1"/>
          <w:lang w:val="es-EC" w:eastAsia="es-EC"/>
        </w:rPr>
        <w:drawing>
          <wp:inline distT="0" distB="0" distL="0" distR="0">
            <wp:extent cx="4572000" cy="2971800"/>
            <wp:effectExtent l="19050" t="0" r="0" b="0"/>
            <wp:docPr id="110" name="Imagen 70" descr="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descr="Image60"/>
                    <pic:cNvPicPr>
                      <a:picLocks noChangeAspect="1" noChangeArrowheads="1"/>
                    </pic:cNvPicPr>
                  </pic:nvPicPr>
                  <pic:blipFill>
                    <a:blip r:embed="rId78"/>
                    <a:srcRect/>
                    <a:stretch>
                      <a:fillRect/>
                    </a:stretch>
                  </pic:blipFill>
                  <pic:spPr bwMode="auto">
                    <a:xfrm>
                      <a:off x="0" y="0"/>
                      <a:ext cx="4572000" cy="2971800"/>
                    </a:xfrm>
                    <a:prstGeom prst="rect">
                      <a:avLst/>
                    </a:prstGeom>
                    <a:noFill/>
                    <a:ln w="9525">
                      <a:noFill/>
                      <a:miter lim="800000"/>
                      <a:headEnd/>
                      <a:tailEnd/>
                    </a:ln>
                  </pic:spPr>
                </pic:pic>
              </a:graphicData>
            </a:graphic>
          </wp:inline>
        </w:drawing>
      </w:r>
    </w:p>
    <w:p w:rsidR="007D27EE" w:rsidRDefault="00C22E1C" w:rsidP="00F825E8">
      <w:pPr>
        <w:spacing w:line="360" w:lineRule="auto"/>
        <w:jc w:val="center"/>
        <w:rPr>
          <w:color w:val="000000" w:themeColor="text1"/>
        </w:rPr>
      </w:pPr>
      <w:r>
        <w:rPr>
          <w:color w:val="000000" w:themeColor="text1"/>
        </w:rPr>
        <w:t>Tabla 5. Tipos de lubricantes líquidos</w:t>
      </w:r>
    </w:p>
    <w:p w:rsidR="00FC3C10" w:rsidRDefault="00FC3C10" w:rsidP="007D27EE">
      <w:pPr>
        <w:spacing w:line="360" w:lineRule="auto"/>
        <w:jc w:val="both"/>
        <w:rPr>
          <w:color w:val="000000" w:themeColor="text1"/>
        </w:rPr>
      </w:pPr>
    </w:p>
    <w:p w:rsidR="00FC3C10" w:rsidRDefault="00FC3C10" w:rsidP="007D27EE">
      <w:pPr>
        <w:spacing w:line="360" w:lineRule="auto"/>
        <w:jc w:val="both"/>
        <w:rPr>
          <w:color w:val="000000" w:themeColor="text1"/>
        </w:rPr>
      </w:pPr>
    </w:p>
    <w:p w:rsidR="007D27EE" w:rsidRPr="00527EC4" w:rsidRDefault="001860C1" w:rsidP="00567D84">
      <w:pPr>
        <w:spacing w:line="360" w:lineRule="auto"/>
        <w:jc w:val="center"/>
        <w:rPr>
          <w:color w:val="000000" w:themeColor="text1"/>
        </w:rPr>
      </w:pPr>
      <w:r>
        <w:rPr>
          <w:noProof/>
          <w:color w:val="000000" w:themeColor="text1"/>
          <w:lang w:val="es-EC" w:eastAsia="es-EC"/>
        </w:rPr>
        <w:drawing>
          <wp:inline distT="0" distB="0" distL="0" distR="0">
            <wp:extent cx="4457700" cy="3295650"/>
            <wp:effectExtent l="19050" t="0" r="0" b="0"/>
            <wp:docPr id="109" name="Imagen 71" descr="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descr="Image61"/>
                    <pic:cNvPicPr>
                      <a:picLocks noChangeAspect="1" noChangeArrowheads="1"/>
                    </pic:cNvPicPr>
                  </pic:nvPicPr>
                  <pic:blipFill>
                    <a:blip r:embed="rId79"/>
                    <a:srcRect/>
                    <a:stretch>
                      <a:fillRect/>
                    </a:stretch>
                  </pic:blipFill>
                  <pic:spPr bwMode="auto">
                    <a:xfrm>
                      <a:off x="0" y="0"/>
                      <a:ext cx="4457700" cy="3295650"/>
                    </a:xfrm>
                    <a:prstGeom prst="rect">
                      <a:avLst/>
                    </a:prstGeom>
                    <a:noFill/>
                    <a:ln w="9525">
                      <a:noFill/>
                      <a:miter lim="800000"/>
                      <a:headEnd/>
                      <a:tailEnd/>
                    </a:ln>
                  </pic:spPr>
                </pic:pic>
              </a:graphicData>
            </a:graphic>
          </wp:inline>
        </w:drawing>
      </w:r>
    </w:p>
    <w:p w:rsidR="007D27EE" w:rsidRPr="00FC3C10" w:rsidRDefault="00FC3C10" w:rsidP="00F825E8">
      <w:pPr>
        <w:spacing w:line="360" w:lineRule="auto"/>
        <w:jc w:val="center"/>
        <w:rPr>
          <w:bCs/>
          <w:color w:val="000000" w:themeColor="text1"/>
        </w:rPr>
      </w:pPr>
      <w:r>
        <w:rPr>
          <w:bCs/>
          <w:color w:val="000000" w:themeColor="text1"/>
        </w:rPr>
        <w:t>Tabla 6. Relación de diferentes lubricantes</w:t>
      </w:r>
    </w:p>
    <w:p w:rsidR="007D27EE" w:rsidRPr="00527EC4" w:rsidRDefault="007D27EE" w:rsidP="007D27EE">
      <w:pPr>
        <w:spacing w:line="360" w:lineRule="auto"/>
        <w:jc w:val="both"/>
        <w:rPr>
          <w:b/>
          <w:bCs/>
          <w:color w:val="000000" w:themeColor="text1"/>
        </w:rPr>
      </w:pPr>
      <w:r w:rsidRPr="00527EC4">
        <w:rPr>
          <w:b/>
          <w:bCs/>
          <w:color w:val="000000" w:themeColor="text1"/>
        </w:rPr>
        <w:t> </w:t>
      </w:r>
    </w:p>
    <w:p w:rsidR="007D27EE" w:rsidRPr="00527EC4" w:rsidRDefault="001860C1" w:rsidP="00567D84">
      <w:pPr>
        <w:spacing w:line="360" w:lineRule="auto"/>
        <w:jc w:val="center"/>
        <w:rPr>
          <w:color w:val="000000" w:themeColor="text1"/>
        </w:rPr>
      </w:pPr>
      <w:r>
        <w:rPr>
          <w:noProof/>
          <w:color w:val="000000" w:themeColor="text1"/>
          <w:lang w:val="es-EC" w:eastAsia="es-EC"/>
        </w:rPr>
        <w:drawing>
          <wp:inline distT="0" distB="0" distL="0" distR="0">
            <wp:extent cx="4752975" cy="2962275"/>
            <wp:effectExtent l="19050" t="0" r="9525" b="0"/>
            <wp:docPr id="108" name="Imagen 72" descr="Imag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descr="Image62"/>
                    <pic:cNvPicPr>
                      <a:picLocks noChangeAspect="1" noChangeArrowheads="1"/>
                    </pic:cNvPicPr>
                  </pic:nvPicPr>
                  <pic:blipFill>
                    <a:blip r:embed="rId80"/>
                    <a:srcRect/>
                    <a:stretch>
                      <a:fillRect/>
                    </a:stretch>
                  </pic:blipFill>
                  <pic:spPr bwMode="auto">
                    <a:xfrm>
                      <a:off x="0" y="0"/>
                      <a:ext cx="4752975" cy="2962275"/>
                    </a:xfrm>
                    <a:prstGeom prst="rect">
                      <a:avLst/>
                    </a:prstGeom>
                    <a:noFill/>
                    <a:ln w="9525">
                      <a:noFill/>
                      <a:miter lim="800000"/>
                      <a:headEnd/>
                      <a:tailEnd/>
                    </a:ln>
                  </pic:spPr>
                </pic:pic>
              </a:graphicData>
            </a:graphic>
          </wp:inline>
        </w:drawing>
      </w:r>
    </w:p>
    <w:p w:rsidR="0012172D" w:rsidRPr="00527EC4" w:rsidRDefault="00FC3C10" w:rsidP="00F825E8">
      <w:pPr>
        <w:spacing w:line="360" w:lineRule="auto"/>
        <w:jc w:val="center"/>
        <w:rPr>
          <w:color w:val="000000" w:themeColor="text1"/>
        </w:rPr>
      </w:pPr>
      <w:r>
        <w:rPr>
          <w:color w:val="000000" w:themeColor="text1"/>
        </w:rPr>
        <w:t>Tabla 7. Relación de diferentes lubricantes-</w:t>
      </w:r>
    </w:p>
    <w:p w:rsidR="00567D84" w:rsidRPr="00527EC4" w:rsidRDefault="00567D84" w:rsidP="001D51DC">
      <w:pPr>
        <w:spacing w:line="360" w:lineRule="auto"/>
        <w:jc w:val="both"/>
        <w:rPr>
          <w:color w:val="000000" w:themeColor="text1"/>
        </w:rPr>
      </w:pPr>
    </w:p>
    <w:p w:rsidR="00567D84" w:rsidRPr="00527EC4" w:rsidRDefault="00AA07E2" w:rsidP="006C5509">
      <w:pPr>
        <w:spacing w:line="360" w:lineRule="auto"/>
        <w:ind w:left="1134" w:hanging="425"/>
        <w:rPr>
          <w:b/>
          <w:bCs/>
          <w:color w:val="000000" w:themeColor="text1"/>
        </w:rPr>
      </w:pPr>
      <w:bookmarkStart w:id="12" w:name="SISTEM"/>
      <w:r w:rsidRPr="00527EC4">
        <w:rPr>
          <w:b/>
          <w:bCs/>
          <w:color w:val="000000" w:themeColor="text1"/>
        </w:rPr>
        <w:t xml:space="preserve">3.5 </w:t>
      </w:r>
      <w:r w:rsidR="00567D84" w:rsidRPr="00527EC4">
        <w:rPr>
          <w:b/>
          <w:bCs/>
          <w:color w:val="000000" w:themeColor="text1"/>
        </w:rPr>
        <w:t>SISTEMA DE CLASIFICACION API PARA ACEITES DE MOTOR ¨ S ¨ SPARK COMBUSTION</w:t>
      </w:r>
    </w:p>
    <w:tbl>
      <w:tblPr>
        <w:tblpPr w:leftFromText="45" w:rightFromText="45" w:vertAnchor="text"/>
        <w:tblW w:w="8865"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1168"/>
        <w:gridCol w:w="7697"/>
      </w:tblGrid>
      <w:tr w:rsidR="00567D84" w:rsidRPr="00527EC4">
        <w:trPr>
          <w:trHeight w:val="330"/>
          <w:tblCellSpacing w:w="7" w:type="dxa"/>
        </w:trPr>
        <w:tc>
          <w:tcPr>
            <w:tcW w:w="650" w:type="pct"/>
            <w:tcBorders>
              <w:top w:val="outset" w:sz="6" w:space="0" w:color="auto"/>
              <w:left w:val="outset" w:sz="6" w:space="0" w:color="auto"/>
              <w:bottom w:val="outset" w:sz="6" w:space="0" w:color="auto"/>
              <w:right w:val="outset" w:sz="6" w:space="0" w:color="auto"/>
            </w:tcBorders>
          </w:tcPr>
          <w:bookmarkEnd w:id="12"/>
          <w:p w:rsidR="00567D84" w:rsidRPr="00527EC4" w:rsidRDefault="00567D84" w:rsidP="00567D84">
            <w:pPr>
              <w:spacing w:line="360" w:lineRule="auto"/>
              <w:rPr>
                <w:b/>
                <w:color w:val="000000" w:themeColor="text1"/>
              </w:rPr>
            </w:pPr>
            <w:r w:rsidRPr="00527EC4">
              <w:rPr>
                <w:b/>
                <w:color w:val="000000" w:themeColor="text1"/>
              </w:rPr>
              <w:t>SA</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Antigüedad para servicios de motores a gasolina Diesel</w:t>
            </w:r>
          </w:p>
        </w:tc>
      </w:tr>
      <w:tr w:rsidR="00567D84" w:rsidRPr="00527EC4">
        <w:trPr>
          <w:trHeight w:val="330"/>
          <w:tblCellSpacing w:w="7" w:type="dxa"/>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SB</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en motores a gasolina de trabajo ligero</w:t>
            </w:r>
          </w:p>
        </w:tc>
      </w:tr>
      <w:tr w:rsidR="00567D84" w:rsidRPr="00527EC4">
        <w:trPr>
          <w:trHeight w:val="675"/>
          <w:tblCellSpacing w:w="7" w:type="dxa"/>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SC</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 xml:space="preserve">Para servicio de mantenimiento por garantía </w:t>
            </w:r>
          </w:p>
          <w:p w:rsidR="00567D84" w:rsidRPr="003C6F2A" w:rsidRDefault="00567D84" w:rsidP="00567D84">
            <w:pPr>
              <w:spacing w:line="360" w:lineRule="auto"/>
              <w:rPr>
                <w:color w:val="000000" w:themeColor="text1"/>
              </w:rPr>
            </w:pPr>
            <w:r w:rsidRPr="003C6F2A">
              <w:rPr>
                <w:color w:val="000000" w:themeColor="text1"/>
              </w:rPr>
              <w:t>en motores a gasolina modelo 1968</w:t>
            </w:r>
          </w:p>
        </w:tc>
      </w:tr>
      <w:tr w:rsidR="00567D84" w:rsidRPr="00527EC4">
        <w:trPr>
          <w:trHeight w:val="675"/>
          <w:tblCellSpacing w:w="7" w:type="dxa"/>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SD</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 xml:space="preserve">Para servicio de mantenimiento por garantía </w:t>
            </w:r>
          </w:p>
          <w:p w:rsidR="00567D84" w:rsidRPr="003C6F2A" w:rsidRDefault="00567D84" w:rsidP="00567D84">
            <w:pPr>
              <w:spacing w:line="360" w:lineRule="auto"/>
              <w:rPr>
                <w:color w:val="000000" w:themeColor="text1"/>
              </w:rPr>
            </w:pPr>
            <w:r w:rsidRPr="003C6F2A">
              <w:rPr>
                <w:color w:val="000000" w:themeColor="text1"/>
              </w:rPr>
              <w:t>en motores a gasolina modelo 1970</w:t>
            </w:r>
          </w:p>
        </w:tc>
      </w:tr>
      <w:tr w:rsidR="00567D84" w:rsidRPr="00527EC4">
        <w:trPr>
          <w:trHeight w:val="660"/>
          <w:tblCellSpacing w:w="7" w:type="dxa"/>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SE</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mantenimiento por garantía</w:t>
            </w:r>
          </w:p>
          <w:p w:rsidR="00567D84" w:rsidRPr="003C6F2A" w:rsidRDefault="00567D84" w:rsidP="00567D84">
            <w:pPr>
              <w:spacing w:line="360" w:lineRule="auto"/>
              <w:rPr>
                <w:color w:val="000000" w:themeColor="text1"/>
              </w:rPr>
            </w:pPr>
            <w:r w:rsidRPr="003C6F2A">
              <w:rPr>
                <w:color w:val="000000" w:themeColor="text1"/>
              </w:rPr>
              <w:t>en motores a gasolina modelo 1972</w:t>
            </w:r>
          </w:p>
        </w:tc>
      </w:tr>
      <w:tr w:rsidR="00567D84" w:rsidRPr="00527EC4">
        <w:trPr>
          <w:trHeight w:val="675"/>
          <w:tblCellSpacing w:w="7" w:type="dxa"/>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SF</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mantenimiento por garantía</w:t>
            </w:r>
          </w:p>
          <w:p w:rsidR="00567D84" w:rsidRPr="003C6F2A" w:rsidRDefault="00567D84" w:rsidP="00567D84">
            <w:pPr>
              <w:spacing w:line="360" w:lineRule="auto"/>
              <w:rPr>
                <w:color w:val="000000" w:themeColor="text1"/>
              </w:rPr>
            </w:pPr>
            <w:r w:rsidRPr="003C6F2A">
              <w:rPr>
                <w:color w:val="000000" w:themeColor="text1"/>
              </w:rPr>
              <w:t>en motores de gasolina modelo 1980</w:t>
            </w:r>
          </w:p>
        </w:tc>
      </w:tr>
      <w:tr w:rsidR="00567D84" w:rsidRPr="00527EC4">
        <w:trPr>
          <w:trHeight w:val="660"/>
          <w:tblCellSpacing w:w="7" w:type="dxa"/>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SG</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mantenimiento por garantía</w:t>
            </w:r>
          </w:p>
          <w:p w:rsidR="00567D84" w:rsidRPr="003C6F2A" w:rsidRDefault="00567D84" w:rsidP="00567D84">
            <w:pPr>
              <w:spacing w:line="360" w:lineRule="auto"/>
              <w:rPr>
                <w:color w:val="000000" w:themeColor="text1"/>
              </w:rPr>
            </w:pPr>
            <w:r w:rsidRPr="003C6F2A">
              <w:rPr>
                <w:color w:val="000000" w:themeColor="text1"/>
              </w:rPr>
              <w:t>en motores de gasolina modelo 1989</w:t>
            </w:r>
          </w:p>
        </w:tc>
      </w:tr>
      <w:tr w:rsidR="00567D84" w:rsidRPr="00527EC4">
        <w:trPr>
          <w:trHeight w:val="675"/>
          <w:tblCellSpacing w:w="7" w:type="dxa"/>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SH</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mantenimiento por garantía</w:t>
            </w:r>
          </w:p>
          <w:p w:rsidR="00567D84" w:rsidRPr="003C6F2A" w:rsidRDefault="00567D84" w:rsidP="00567D84">
            <w:pPr>
              <w:spacing w:line="360" w:lineRule="auto"/>
              <w:rPr>
                <w:color w:val="000000" w:themeColor="text1"/>
              </w:rPr>
            </w:pPr>
            <w:r w:rsidRPr="003C6F2A">
              <w:rPr>
                <w:color w:val="000000" w:themeColor="text1"/>
              </w:rPr>
              <w:t>en motores a gasolina modelo 1993</w:t>
            </w:r>
          </w:p>
        </w:tc>
      </w:tr>
      <w:tr w:rsidR="00567D84" w:rsidRPr="00527EC4">
        <w:trPr>
          <w:trHeight w:val="675"/>
          <w:tblCellSpacing w:w="7" w:type="dxa"/>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SJ</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mantenimiento por garantía</w:t>
            </w:r>
          </w:p>
          <w:p w:rsidR="00567D84" w:rsidRPr="003C6F2A" w:rsidRDefault="00567D84" w:rsidP="00567D84">
            <w:pPr>
              <w:spacing w:line="360" w:lineRule="auto"/>
              <w:rPr>
                <w:color w:val="000000" w:themeColor="text1"/>
              </w:rPr>
            </w:pPr>
            <w:r w:rsidRPr="003C6F2A">
              <w:rPr>
                <w:color w:val="000000" w:themeColor="text1"/>
              </w:rPr>
              <w:t>en motores a gasolina modelo 1996</w:t>
            </w:r>
          </w:p>
        </w:tc>
      </w:tr>
    </w:tbl>
    <w:p w:rsidR="00567D84" w:rsidRPr="007A48EC" w:rsidRDefault="00567D84" w:rsidP="00567D84">
      <w:pPr>
        <w:spacing w:line="360" w:lineRule="auto"/>
        <w:rPr>
          <w:bCs/>
          <w:color w:val="000000" w:themeColor="text1"/>
        </w:rPr>
      </w:pPr>
      <w:r w:rsidRPr="00527EC4">
        <w:rPr>
          <w:b/>
          <w:bCs/>
          <w:color w:val="000000" w:themeColor="text1"/>
        </w:rPr>
        <w:t> </w:t>
      </w:r>
      <w:r w:rsidR="007A48EC" w:rsidRPr="007A48EC">
        <w:rPr>
          <w:bCs/>
          <w:color w:val="000000" w:themeColor="text1"/>
        </w:rPr>
        <w:t>Tabla 8. SISTEMA DE CLASIFICACION API PARA ACEITES DE MOTOR ¨ S ¨ SPARK COMBUSTION</w:t>
      </w:r>
    </w:p>
    <w:p w:rsidR="00567D84" w:rsidRPr="00527EC4" w:rsidRDefault="00567D84" w:rsidP="00567D84">
      <w:pPr>
        <w:spacing w:line="360" w:lineRule="auto"/>
        <w:rPr>
          <w:b/>
          <w:bCs/>
          <w:color w:val="000000" w:themeColor="text1"/>
        </w:rPr>
      </w:pPr>
      <w:r w:rsidRPr="00527EC4">
        <w:rPr>
          <w:b/>
          <w:bCs/>
          <w:color w:val="000000" w:themeColor="text1"/>
        </w:rPr>
        <w:t> </w:t>
      </w:r>
    </w:p>
    <w:p w:rsidR="00567D84" w:rsidRPr="00527EC4" w:rsidRDefault="00567D84" w:rsidP="00567D84">
      <w:pPr>
        <w:spacing w:line="360" w:lineRule="auto"/>
        <w:rPr>
          <w:b/>
          <w:bCs/>
          <w:color w:val="000000" w:themeColor="text1"/>
        </w:rPr>
      </w:pPr>
      <w:r w:rsidRPr="00527EC4">
        <w:rPr>
          <w:b/>
          <w:bCs/>
          <w:color w:val="000000" w:themeColor="text1"/>
        </w:rPr>
        <w:t> </w:t>
      </w:r>
    </w:p>
    <w:p w:rsidR="00567D84" w:rsidRPr="00527EC4" w:rsidRDefault="00567D84" w:rsidP="00567D84">
      <w:pPr>
        <w:spacing w:line="360" w:lineRule="auto"/>
        <w:rPr>
          <w:b/>
          <w:bCs/>
          <w:color w:val="000000" w:themeColor="text1"/>
        </w:rPr>
      </w:pPr>
      <w:r w:rsidRPr="00527EC4">
        <w:rPr>
          <w:b/>
          <w:bCs/>
          <w:color w:val="000000" w:themeColor="text1"/>
        </w:rPr>
        <w:t> </w:t>
      </w:r>
    </w:p>
    <w:p w:rsidR="00567D84" w:rsidRPr="00527EC4" w:rsidRDefault="00567D84" w:rsidP="00567D84">
      <w:pPr>
        <w:spacing w:line="360" w:lineRule="auto"/>
        <w:rPr>
          <w:b/>
          <w:bCs/>
          <w:color w:val="000000" w:themeColor="text1"/>
        </w:rPr>
      </w:pPr>
      <w:r w:rsidRPr="00527EC4">
        <w:rPr>
          <w:b/>
          <w:bCs/>
          <w:color w:val="000000" w:themeColor="text1"/>
        </w:rPr>
        <w:t> </w:t>
      </w:r>
    </w:p>
    <w:p w:rsidR="00567D84" w:rsidRPr="00527EC4" w:rsidRDefault="00CB583C" w:rsidP="007C147D">
      <w:pPr>
        <w:spacing w:line="360" w:lineRule="auto"/>
        <w:ind w:firstLine="1134"/>
        <w:jc w:val="both"/>
        <w:rPr>
          <w:b/>
          <w:bCs/>
          <w:color w:val="000000" w:themeColor="text1"/>
        </w:rPr>
      </w:pPr>
      <w:r w:rsidRPr="00527EC4">
        <w:rPr>
          <w:b/>
          <w:bCs/>
          <w:color w:val="000000" w:themeColor="text1"/>
        </w:rPr>
        <w:t>3.5.1</w:t>
      </w:r>
      <w:r w:rsidR="00AA07E2" w:rsidRPr="00527EC4">
        <w:rPr>
          <w:b/>
          <w:bCs/>
          <w:color w:val="000000" w:themeColor="text1"/>
        </w:rPr>
        <w:t xml:space="preserve"> </w:t>
      </w:r>
      <w:r w:rsidR="00567D84" w:rsidRPr="00527EC4">
        <w:rPr>
          <w:b/>
          <w:bCs/>
          <w:color w:val="000000" w:themeColor="text1"/>
        </w:rPr>
        <w:t>¨ C ¨ COMBUSTIÖN BY COMPRESIÓN</w:t>
      </w:r>
    </w:p>
    <w:tbl>
      <w:tblPr>
        <w:tblW w:w="8865"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1168"/>
        <w:gridCol w:w="7697"/>
      </w:tblGrid>
      <w:tr w:rsidR="00567D84" w:rsidRPr="00527EC4">
        <w:trPr>
          <w:trHeight w:val="720"/>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CA</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motores diesel de trabajo ligero,</w:t>
            </w:r>
          </w:p>
          <w:p w:rsidR="00567D84" w:rsidRPr="003C6F2A" w:rsidRDefault="00567D84" w:rsidP="00567D84">
            <w:pPr>
              <w:spacing w:line="360" w:lineRule="auto"/>
              <w:rPr>
                <w:color w:val="000000" w:themeColor="text1"/>
              </w:rPr>
            </w:pPr>
            <w:r w:rsidRPr="003C6F2A">
              <w:rPr>
                <w:color w:val="000000" w:themeColor="text1"/>
              </w:rPr>
              <w:t>combustible de alta calidad</w:t>
            </w:r>
          </w:p>
        </w:tc>
      </w:tr>
      <w:tr w:rsidR="00567D84" w:rsidRPr="00527EC4">
        <w:trPr>
          <w:trHeight w:val="705"/>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CB</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motores diesel de trabajo ligero,</w:t>
            </w:r>
          </w:p>
          <w:p w:rsidR="00567D84" w:rsidRPr="003C6F2A" w:rsidRDefault="00567D84" w:rsidP="00567D84">
            <w:pPr>
              <w:spacing w:line="360" w:lineRule="auto"/>
              <w:rPr>
                <w:color w:val="000000" w:themeColor="text1"/>
              </w:rPr>
            </w:pPr>
            <w:r w:rsidRPr="003C6F2A">
              <w:rPr>
                <w:color w:val="000000" w:themeColor="text1"/>
              </w:rPr>
              <w:t>combustible de baja calidad</w:t>
            </w:r>
          </w:p>
        </w:tc>
      </w:tr>
      <w:tr w:rsidR="00567D84" w:rsidRPr="00527EC4">
        <w:trPr>
          <w:trHeight w:val="360"/>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CC</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motores diesel y gasolina</w:t>
            </w:r>
          </w:p>
        </w:tc>
      </w:tr>
      <w:tr w:rsidR="00567D84" w:rsidRPr="00527EC4">
        <w:trPr>
          <w:trHeight w:val="345"/>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CD</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motores diesel</w:t>
            </w:r>
          </w:p>
        </w:tc>
      </w:tr>
      <w:tr w:rsidR="00567D84" w:rsidRPr="00527EC4">
        <w:trPr>
          <w:trHeight w:val="345"/>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CD II</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motores diesel de 2 tiempos</w:t>
            </w:r>
          </w:p>
        </w:tc>
      </w:tr>
      <w:tr w:rsidR="00567D84" w:rsidRPr="00527EC4">
        <w:trPr>
          <w:trHeight w:val="345"/>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CE</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motores diesel de trabajo pesado</w:t>
            </w:r>
          </w:p>
        </w:tc>
      </w:tr>
      <w:tr w:rsidR="00567D84" w:rsidRPr="00527EC4">
        <w:trPr>
          <w:trHeight w:val="345"/>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CF-4</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en motores diesel de trabajo pesado de 4 tiempos</w:t>
            </w:r>
          </w:p>
        </w:tc>
      </w:tr>
      <w:tr w:rsidR="00567D84" w:rsidRPr="00527EC4">
        <w:trPr>
          <w:trHeight w:val="345"/>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CF</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típico de motores diesel de 4 tiempos de inyección</w:t>
            </w:r>
          </w:p>
        </w:tc>
      </w:tr>
      <w:tr w:rsidR="00567D84" w:rsidRPr="00527EC4">
        <w:trPr>
          <w:trHeight w:val="345"/>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CF-2</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motores diesel de 2 tiempos</w:t>
            </w:r>
          </w:p>
        </w:tc>
      </w:tr>
      <w:tr w:rsidR="00567D84" w:rsidRPr="00527EC4">
        <w:trPr>
          <w:trHeight w:val="360"/>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CG-4</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Para servicio de motores diesel 4 tiempos de alta velocidad</w:t>
            </w:r>
          </w:p>
        </w:tc>
      </w:tr>
    </w:tbl>
    <w:p w:rsidR="00567D84" w:rsidRPr="00527EC4" w:rsidRDefault="00567D84" w:rsidP="00567D84">
      <w:pPr>
        <w:spacing w:line="360" w:lineRule="auto"/>
        <w:rPr>
          <w:b/>
          <w:bCs/>
          <w:color w:val="000000" w:themeColor="text1"/>
        </w:rPr>
      </w:pPr>
    </w:p>
    <w:p w:rsidR="00567D84" w:rsidRPr="00EE6D29" w:rsidRDefault="007A48EC" w:rsidP="00F825E8">
      <w:pPr>
        <w:spacing w:line="360" w:lineRule="auto"/>
        <w:jc w:val="center"/>
        <w:rPr>
          <w:bCs/>
          <w:color w:val="000000" w:themeColor="text1"/>
          <w:lang w:val="es-EC"/>
        </w:rPr>
      </w:pPr>
      <w:r w:rsidRPr="00EE6D29">
        <w:rPr>
          <w:bCs/>
          <w:color w:val="000000" w:themeColor="text1"/>
          <w:lang w:val="es-EC"/>
        </w:rPr>
        <w:t xml:space="preserve">Tabla </w:t>
      </w:r>
      <w:r w:rsidR="006F3AB4" w:rsidRPr="00EE6D29">
        <w:rPr>
          <w:bCs/>
          <w:color w:val="000000" w:themeColor="text1"/>
          <w:lang w:val="es-EC"/>
        </w:rPr>
        <w:t xml:space="preserve">9. “C” Combustion by </w:t>
      </w:r>
      <w:r w:rsidR="00646B45">
        <w:rPr>
          <w:bCs/>
          <w:color w:val="000000" w:themeColor="text1"/>
          <w:lang w:val="en-US"/>
        </w:rPr>
        <w:pgNum/>
      </w:r>
      <w:r w:rsidR="00646B45" w:rsidRPr="00EE6D29">
        <w:rPr>
          <w:bCs/>
          <w:color w:val="000000" w:themeColor="text1"/>
          <w:lang w:val="es-EC"/>
        </w:rPr>
        <w:t>ompression</w:t>
      </w:r>
    </w:p>
    <w:p w:rsidR="00567D84" w:rsidRPr="00EE6D29" w:rsidRDefault="00567D84" w:rsidP="00567D84">
      <w:pPr>
        <w:spacing w:line="360" w:lineRule="auto"/>
        <w:rPr>
          <w:b/>
          <w:bCs/>
          <w:color w:val="000000" w:themeColor="text1"/>
          <w:lang w:val="es-EC"/>
        </w:rPr>
      </w:pPr>
    </w:p>
    <w:p w:rsidR="00567D84" w:rsidRPr="00EE6D29" w:rsidRDefault="00567D84" w:rsidP="00567D84">
      <w:pPr>
        <w:spacing w:line="360" w:lineRule="auto"/>
        <w:rPr>
          <w:b/>
          <w:bCs/>
          <w:color w:val="000000" w:themeColor="text1"/>
          <w:lang w:val="es-EC"/>
        </w:rPr>
      </w:pPr>
    </w:p>
    <w:p w:rsidR="003E53DE" w:rsidRPr="00EE6D29" w:rsidRDefault="003E53DE" w:rsidP="00567D84">
      <w:pPr>
        <w:spacing w:line="360" w:lineRule="auto"/>
        <w:rPr>
          <w:b/>
          <w:bCs/>
          <w:color w:val="000000" w:themeColor="text1"/>
          <w:lang w:val="es-EC"/>
        </w:rPr>
      </w:pPr>
    </w:p>
    <w:p w:rsidR="00567D84" w:rsidRPr="00EE6D29" w:rsidRDefault="00567D84" w:rsidP="00567D84">
      <w:pPr>
        <w:spacing w:line="360" w:lineRule="auto"/>
        <w:rPr>
          <w:b/>
          <w:bCs/>
          <w:color w:val="000000" w:themeColor="text1"/>
          <w:lang w:val="es-EC"/>
        </w:rPr>
      </w:pPr>
    </w:p>
    <w:p w:rsidR="00567D84" w:rsidRPr="00EE6D29" w:rsidRDefault="00567D84" w:rsidP="00567D84">
      <w:pPr>
        <w:spacing w:line="360" w:lineRule="auto"/>
        <w:rPr>
          <w:b/>
          <w:bCs/>
          <w:color w:val="000000" w:themeColor="text1"/>
          <w:lang w:val="es-EC"/>
        </w:rPr>
      </w:pPr>
    </w:p>
    <w:p w:rsidR="00567D84" w:rsidRPr="00EE6D29" w:rsidRDefault="00567D84" w:rsidP="00567D84">
      <w:pPr>
        <w:spacing w:line="360" w:lineRule="auto"/>
        <w:rPr>
          <w:b/>
          <w:bCs/>
          <w:color w:val="000000" w:themeColor="text1"/>
          <w:lang w:val="es-EC"/>
        </w:rPr>
      </w:pPr>
    </w:p>
    <w:p w:rsidR="00567D84" w:rsidRPr="00527EC4" w:rsidRDefault="00CB583C" w:rsidP="007C147D">
      <w:pPr>
        <w:spacing w:line="360" w:lineRule="auto"/>
        <w:ind w:left="1701" w:hanging="567"/>
        <w:rPr>
          <w:b/>
          <w:bCs/>
          <w:color w:val="000000" w:themeColor="text1"/>
        </w:rPr>
      </w:pPr>
      <w:r w:rsidRPr="00527EC4">
        <w:rPr>
          <w:b/>
          <w:bCs/>
          <w:color w:val="000000" w:themeColor="text1"/>
        </w:rPr>
        <w:t>3.5.2</w:t>
      </w:r>
      <w:r w:rsidR="00AA07E2" w:rsidRPr="00527EC4">
        <w:rPr>
          <w:b/>
          <w:bCs/>
          <w:color w:val="000000" w:themeColor="text1"/>
        </w:rPr>
        <w:t xml:space="preserve"> </w:t>
      </w:r>
      <w:r w:rsidR="00567D84" w:rsidRPr="00527EC4">
        <w:rPr>
          <w:b/>
          <w:bCs/>
          <w:color w:val="000000" w:themeColor="text1"/>
        </w:rPr>
        <w:t>CLASIFICACION API PARA ACEITES DE TRANSMISIÓN Y DIFERENCIAL</w:t>
      </w:r>
    </w:p>
    <w:p w:rsidR="00567D84" w:rsidRPr="00527EC4" w:rsidRDefault="00567D84" w:rsidP="00567D84">
      <w:pPr>
        <w:spacing w:line="360" w:lineRule="auto"/>
        <w:rPr>
          <w:b/>
          <w:bCs/>
          <w:color w:val="000000" w:themeColor="text1"/>
        </w:rPr>
      </w:pPr>
    </w:p>
    <w:tbl>
      <w:tblPr>
        <w:tblW w:w="8955"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1180"/>
        <w:gridCol w:w="7775"/>
      </w:tblGrid>
      <w:tr w:rsidR="00567D84" w:rsidRPr="00527EC4">
        <w:trPr>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API</w:t>
            </w:r>
          </w:p>
          <w:p w:rsidR="00567D84" w:rsidRPr="00527EC4" w:rsidRDefault="00567D84" w:rsidP="00567D84">
            <w:pPr>
              <w:spacing w:line="360" w:lineRule="auto"/>
              <w:rPr>
                <w:b/>
                <w:color w:val="000000" w:themeColor="text1"/>
              </w:rPr>
            </w:pPr>
            <w:r w:rsidRPr="00527EC4">
              <w:rPr>
                <w:b/>
                <w:color w:val="000000" w:themeColor="text1"/>
              </w:rPr>
              <w:t>GL-1</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Especifica el tipo de servicio característico de ejes, automotrices, sinfín, cónico espiral y algunas transmisiones manuales</w:t>
            </w:r>
          </w:p>
        </w:tc>
      </w:tr>
      <w:tr w:rsidR="00567D84" w:rsidRPr="00527EC4">
        <w:trPr>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API</w:t>
            </w:r>
          </w:p>
          <w:p w:rsidR="00567D84" w:rsidRPr="00527EC4" w:rsidRDefault="00567D84" w:rsidP="00567D84">
            <w:pPr>
              <w:spacing w:line="360" w:lineRule="auto"/>
              <w:rPr>
                <w:b/>
                <w:color w:val="000000" w:themeColor="text1"/>
              </w:rPr>
            </w:pPr>
            <w:r w:rsidRPr="00527EC4">
              <w:rPr>
                <w:b/>
                <w:color w:val="000000" w:themeColor="text1"/>
              </w:rPr>
              <w:t>GL-2</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Especifica el tipo característico de ejes</w:t>
            </w:r>
          </w:p>
          <w:p w:rsidR="00567D84" w:rsidRPr="003C6F2A" w:rsidRDefault="00567D84" w:rsidP="00567D84">
            <w:pPr>
              <w:spacing w:line="360" w:lineRule="auto"/>
              <w:rPr>
                <w:color w:val="000000" w:themeColor="text1"/>
              </w:rPr>
            </w:pPr>
            <w:r w:rsidRPr="003C6F2A">
              <w:rPr>
                <w:color w:val="000000" w:themeColor="text1"/>
              </w:rPr>
              <w:t>que operan bajo condiciones de carga</w:t>
            </w:r>
          </w:p>
        </w:tc>
      </w:tr>
      <w:tr w:rsidR="00567D84" w:rsidRPr="00527EC4">
        <w:trPr>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 xml:space="preserve">API </w:t>
            </w:r>
          </w:p>
          <w:p w:rsidR="00567D84" w:rsidRPr="00527EC4" w:rsidRDefault="00567D84" w:rsidP="00567D84">
            <w:pPr>
              <w:spacing w:line="360" w:lineRule="auto"/>
              <w:rPr>
                <w:b/>
                <w:color w:val="000000" w:themeColor="text1"/>
              </w:rPr>
            </w:pPr>
            <w:r w:rsidRPr="00527EC4">
              <w:rPr>
                <w:b/>
                <w:color w:val="000000" w:themeColor="text1"/>
              </w:rPr>
              <w:t>GL-3</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Especifica el tipo de servicio característico de transmisiones manuales y ejes que opera bajo condiciones</w:t>
            </w:r>
          </w:p>
          <w:p w:rsidR="00567D84" w:rsidRPr="003C6F2A" w:rsidRDefault="00567D84" w:rsidP="00567D84">
            <w:pPr>
              <w:spacing w:line="360" w:lineRule="auto"/>
              <w:rPr>
                <w:color w:val="000000" w:themeColor="text1"/>
              </w:rPr>
            </w:pPr>
            <w:r w:rsidRPr="003C6F2A">
              <w:rPr>
                <w:color w:val="000000" w:themeColor="text1"/>
              </w:rPr>
              <w:t>moderadamente severas de velocidad</w:t>
            </w:r>
          </w:p>
        </w:tc>
      </w:tr>
      <w:tr w:rsidR="00567D84" w:rsidRPr="00527EC4">
        <w:trPr>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API</w:t>
            </w:r>
          </w:p>
          <w:p w:rsidR="00567D84" w:rsidRPr="00527EC4" w:rsidRDefault="00567D84" w:rsidP="00567D84">
            <w:pPr>
              <w:spacing w:line="360" w:lineRule="auto"/>
              <w:rPr>
                <w:b/>
                <w:color w:val="000000" w:themeColor="text1"/>
              </w:rPr>
            </w:pPr>
            <w:r w:rsidRPr="00527EC4">
              <w:rPr>
                <w:b/>
                <w:color w:val="000000" w:themeColor="text1"/>
              </w:rPr>
              <w:t>GL-4</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Especifica el tipo de servicio característico de</w:t>
            </w:r>
          </w:p>
          <w:p w:rsidR="00567D84" w:rsidRPr="003C6F2A" w:rsidRDefault="00567D84" w:rsidP="00567D84">
            <w:pPr>
              <w:spacing w:line="360" w:lineRule="auto"/>
              <w:rPr>
                <w:color w:val="000000" w:themeColor="text1"/>
              </w:rPr>
            </w:pPr>
            <w:r w:rsidRPr="003C6F2A">
              <w:rPr>
                <w:color w:val="000000" w:themeColor="text1"/>
              </w:rPr>
              <w:t>engranajes hipoidales en automóviles y otros</w:t>
            </w:r>
          </w:p>
          <w:p w:rsidR="00567D84" w:rsidRPr="003C6F2A" w:rsidRDefault="00567D84" w:rsidP="00567D84">
            <w:pPr>
              <w:spacing w:line="360" w:lineRule="auto"/>
              <w:rPr>
                <w:color w:val="000000" w:themeColor="text1"/>
              </w:rPr>
            </w:pPr>
            <w:r w:rsidRPr="003C6F2A">
              <w:rPr>
                <w:color w:val="000000" w:themeColor="text1"/>
              </w:rPr>
              <w:t>equipos bajo condiciones de alta velocidad</w:t>
            </w:r>
          </w:p>
        </w:tc>
      </w:tr>
      <w:tr w:rsidR="00567D84" w:rsidRPr="00527EC4">
        <w:trPr>
          <w:tblCellSpacing w:w="7" w:type="dxa"/>
          <w:jc w:val="center"/>
        </w:trPr>
        <w:tc>
          <w:tcPr>
            <w:tcW w:w="6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API</w:t>
            </w:r>
          </w:p>
          <w:p w:rsidR="00567D84" w:rsidRPr="00527EC4" w:rsidRDefault="00567D84" w:rsidP="00567D84">
            <w:pPr>
              <w:spacing w:line="360" w:lineRule="auto"/>
              <w:rPr>
                <w:b/>
                <w:color w:val="000000" w:themeColor="text1"/>
              </w:rPr>
            </w:pPr>
            <w:r w:rsidRPr="00527EC4">
              <w:rPr>
                <w:b/>
                <w:color w:val="000000" w:themeColor="text1"/>
              </w:rPr>
              <w:t>GL-5</w:t>
            </w:r>
          </w:p>
        </w:tc>
        <w:tc>
          <w:tcPr>
            <w:tcW w:w="43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Especifica el tipo de servicio característico de engranajes</w:t>
            </w:r>
          </w:p>
          <w:p w:rsidR="00567D84" w:rsidRPr="003C6F2A" w:rsidRDefault="00567D84" w:rsidP="00567D84">
            <w:pPr>
              <w:spacing w:line="360" w:lineRule="auto"/>
              <w:rPr>
                <w:color w:val="000000" w:themeColor="text1"/>
              </w:rPr>
            </w:pPr>
            <w:r w:rsidRPr="003C6F2A">
              <w:rPr>
                <w:color w:val="000000" w:themeColor="text1"/>
              </w:rPr>
              <w:t>hipoidales en automóviles y otros equipos bajo condiciones</w:t>
            </w:r>
          </w:p>
          <w:p w:rsidR="00567D84" w:rsidRPr="003C6F2A" w:rsidRDefault="00567D84" w:rsidP="00567D84">
            <w:pPr>
              <w:spacing w:line="360" w:lineRule="auto"/>
              <w:rPr>
                <w:color w:val="000000" w:themeColor="text1"/>
              </w:rPr>
            </w:pPr>
            <w:r w:rsidRPr="003C6F2A">
              <w:rPr>
                <w:color w:val="000000" w:themeColor="text1"/>
              </w:rPr>
              <w:t>de alta velocidad de carga de impacto de alta velocidad</w:t>
            </w:r>
          </w:p>
        </w:tc>
      </w:tr>
    </w:tbl>
    <w:p w:rsidR="00567D84" w:rsidRPr="00527EC4" w:rsidRDefault="00567D84" w:rsidP="00567D84">
      <w:pPr>
        <w:spacing w:line="360" w:lineRule="auto"/>
        <w:rPr>
          <w:b/>
          <w:bCs/>
          <w:color w:val="000000" w:themeColor="text1"/>
        </w:rPr>
      </w:pPr>
      <w:bookmarkStart w:id="13" w:name="PRODUCT"/>
    </w:p>
    <w:p w:rsidR="0098720B" w:rsidRPr="006F3AB4" w:rsidRDefault="006F3AB4" w:rsidP="00F825E8">
      <w:pPr>
        <w:spacing w:line="360" w:lineRule="auto"/>
        <w:jc w:val="center"/>
        <w:rPr>
          <w:bCs/>
          <w:color w:val="000000" w:themeColor="text1"/>
        </w:rPr>
      </w:pPr>
      <w:r w:rsidRPr="006F3AB4">
        <w:rPr>
          <w:bCs/>
          <w:color w:val="000000" w:themeColor="text1"/>
        </w:rPr>
        <w:t>Tabla 10 Clasificación API para aceites de transmisión y diferencial</w:t>
      </w:r>
    </w:p>
    <w:p w:rsidR="00567D84" w:rsidRPr="00527EC4" w:rsidRDefault="00567D84" w:rsidP="00567D84">
      <w:pPr>
        <w:spacing w:line="360" w:lineRule="auto"/>
        <w:rPr>
          <w:b/>
          <w:bCs/>
          <w:color w:val="000000" w:themeColor="text1"/>
        </w:rPr>
      </w:pPr>
    </w:p>
    <w:p w:rsidR="00567D84" w:rsidRPr="00527EC4" w:rsidRDefault="00CB583C" w:rsidP="007C147D">
      <w:pPr>
        <w:spacing w:line="360" w:lineRule="auto"/>
        <w:ind w:left="1701" w:hanging="567"/>
        <w:rPr>
          <w:b/>
          <w:color w:val="000000" w:themeColor="text1"/>
        </w:rPr>
      </w:pPr>
      <w:r w:rsidRPr="00527EC4">
        <w:rPr>
          <w:b/>
          <w:bCs/>
          <w:color w:val="000000" w:themeColor="text1"/>
        </w:rPr>
        <w:t>3.5.3</w:t>
      </w:r>
      <w:r w:rsidR="00AA07E2" w:rsidRPr="00527EC4">
        <w:rPr>
          <w:b/>
          <w:bCs/>
          <w:color w:val="000000" w:themeColor="text1"/>
        </w:rPr>
        <w:t xml:space="preserve"> </w:t>
      </w:r>
      <w:r w:rsidR="00567D84" w:rsidRPr="00527EC4">
        <w:rPr>
          <w:b/>
          <w:bCs/>
          <w:color w:val="000000" w:themeColor="text1"/>
        </w:rPr>
        <w:t>PRODUCTOS AUTOMOTRICES</w:t>
      </w:r>
      <w:bookmarkEnd w:id="13"/>
      <w:r w:rsidR="00567D84" w:rsidRPr="00527EC4">
        <w:rPr>
          <w:b/>
          <w:bCs/>
          <w:color w:val="000000" w:themeColor="text1"/>
        </w:rPr>
        <w:t xml:space="preserve"> </w:t>
      </w:r>
      <w:r w:rsidR="00567D84" w:rsidRPr="00527EC4">
        <w:rPr>
          <w:b/>
          <w:color w:val="000000" w:themeColor="text1"/>
        </w:rPr>
        <w:t>ACEITE MOTOR – GASOLINA</w:t>
      </w:r>
    </w:p>
    <w:p w:rsidR="00567D84" w:rsidRPr="00527EC4" w:rsidRDefault="00567D84" w:rsidP="00567D84">
      <w:pPr>
        <w:spacing w:line="360" w:lineRule="auto"/>
        <w:rPr>
          <w:b/>
          <w:color w:val="000000" w:themeColor="text1"/>
        </w:rPr>
      </w:pPr>
    </w:p>
    <w:tbl>
      <w:tblPr>
        <w:tblW w:w="5580"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5580"/>
      </w:tblGrid>
      <w:tr w:rsidR="00567D84" w:rsidRPr="00527EC4">
        <w:trPr>
          <w:trHeight w:val="390"/>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1 15w-50</w:t>
            </w:r>
          </w:p>
        </w:tc>
      </w:tr>
      <w:tr w:rsidR="00567D84" w:rsidRPr="00527EC4">
        <w:trPr>
          <w:trHeight w:val="390"/>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Super xhp 20w – 50</w:t>
            </w:r>
          </w:p>
        </w:tc>
      </w:tr>
      <w:tr w:rsidR="00567D84" w:rsidRPr="00527EC4">
        <w:trPr>
          <w:trHeight w:val="390"/>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 xml:space="preserve">Mobil super 20w </w:t>
            </w:r>
            <w:r w:rsidR="00646B45">
              <w:rPr>
                <w:color w:val="000000" w:themeColor="text1"/>
              </w:rPr>
              <w:t>–</w:t>
            </w:r>
            <w:r w:rsidRPr="003C6F2A">
              <w:rPr>
                <w:color w:val="000000" w:themeColor="text1"/>
              </w:rPr>
              <w:t xml:space="preserve"> 40</w:t>
            </w:r>
          </w:p>
        </w:tc>
      </w:tr>
      <w:tr w:rsidR="00567D84" w:rsidRPr="00527EC4">
        <w:trPr>
          <w:trHeight w:val="390"/>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hd</w:t>
            </w:r>
          </w:p>
        </w:tc>
      </w:tr>
      <w:tr w:rsidR="00567D84" w:rsidRPr="00527EC4">
        <w:trPr>
          <w:trHeight w:val="405"/>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delvac Serie 1100</w:t>
            </w:r>
          </w:p>
        </w:tc>
      </w:tr>
    </w:tbl>
    <w:p w:rsidR="007B0340" w:rsidRPr="00527EC4" w:rsidRDefault="007B0340" w:rsidP="00567D84">
      <w:pPr>
        <w:spacing w:line="360" w:lineRule="auto"/>
        <w:rPr>
          <w:b/>
          <w:color w:val="000000" w:themeColor="text1"/>
        </w:rPr>
      </w:pPr>
    </w:p>
    <w:p w:rsidR="007B0340" w:rsidRPr="006F3AB4" w:rsidRDefault="006F3AB4" w:rsidP="00F825E8">
      <w:pPr>
        <w:spacing w:line="360" w:lineRule="auto"/>
        <w:jc w:val="center"/>
        <w:rPr>
          <w:color w:val="000000" w:themeColor="text1"/>
        </w:rPr>
      </w:pPr>
      <w:r w:rsidRPr="006F3AB4">
        <w:rPr>
          <w:color w:val="000000" w:themeColor="text1"/>
        </w:rPr>
        <w:t>Tabla 11 Productos automotrices aceite motor-gasolina</w:t>
      </w:r>
    </w:p>
    <w:p w:rsidR="007B0340" w:rsidRPr="00527EC4" w:rsidRDefault="007B0340" w:rsidP="00567D84">
      <w:pPr>
        <w:spacing w:line="360" w:lineRule="auto"/>
        <w:rPr>
          <w:b/>
          <w:color w:val="000000" w:themeColor="text1"/>
        </w:rPr>
      </w:pPr>
    </w:p>
    <w:p w:rsidR="00567D84" w:rsidRPr="00527EC4" w:rsidRDefault="00CB583C" w:rsidP="007C147D">
      <w:pPr>
        <w:spacing w:line="360" w:lineRule="auto"/>
        <w:ind w:firstLine="1134"/>
        <w:rPr>
          <w:b/>
          <w:color w:val="000000" w:themeColor="text1"/>
        </w:rPr>
      </w:pPr>
      <w:r w:rsidRPr="00527EC4">
        <w:rPr>
          <w:b/>
          <w:color w:val="000000" w:themeColor="text1"/>
        </w:rPr>
        <w:t>3.5.4</w:t>
      </w:r>
      <w:r w:rsidR="00AA07E2" w:rsidRPr="00527EC4">
        <w:rPr>
          <w:b/>
          <w:color w:val="000000" w:themeColor="text1"/>
        </w:rPr>
        <w:t xml:space="preserve"> </w:t>
      </w:r>
      <w:r w:rsidR="00567D84" w:rsidRPr="00527EC4">
        <w:rPr>
          <w:b/>
          <w:color w:val="000000" w:themeColor="text1"/>
        </w:rPr>
        <w:t>ACEITES DE MOTOR – DIESEL</w:t>
      </w:r>
    </w:p>
    <w:p w:rsidR="007B0340" w:rsidRPr="00527EC4" w:rsidRDefault="007B0340" w:rsidP="00567D84">
      <w:pPr>
        <w:spacing w:line="360" w:lineRule="auto"/>
        <w:rPr>
          <w:b/>
          <w:color w:val="000000" w:themeColor="text1"/>
        </w:rPr>
      </w:pPr>
    </w:p>
    <w:tbl>
      <w:tblPr>
        <w:tblW w:w="5400"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5400"/>
      </w:tblGrid>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delvac 1</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Movil delvac MX 15w – 40</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delvac súper 15w – 40</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delvac serie 1300</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delvac 1240D</w:t>
            </w:r>
          </w:p>
        </w:tc>
      </w:tr>
    </w:tbl>
    <w:p w:rsidR="007B0340" w:rsidRPr="006F3AB4" w:rsidRDefault="006F3AB4" w:rsidP="00F825E8">
      <w:pPr>
        <w:spacing w:line="360" w:lineRule="auto"/>
        <w:jc w:val="center"/>
        <w:rPr>
          <w:color w:val="000000" w:themeColor="text1"/>
        </w:rPr>
      </w:pPr>
      <w:r w:rsidRPr="006F3AB4">
        <w:rPr>
          <w:color w:val="000000" w:themeColor="text1"/>
        </w:rPr>
        <w:t>Tabla 12. Aceites de motor-diesel</w:t>
      </w:r>
    </w:p>
    <w:p w:rsidR="007B0340" w:rsidRPr="00527EC4" w:rsidRDefault="007B0340" w:rsidP="00567D84">
      <w:pPr>
        <w:spacing w:line="360" w:lineRule="auto"/>
        <w:rPr>
          <w:b/>
          <w:color w:val="000000" w:themeColor="text1"/>
        </w:rPr>
      </w:pPr>
    </w:p>
    <w:p w:rsidR="007B0340" w:rsidRPr="00527EC4" w:rsidRDefault="007B0340" w:rsidP="00567D84">
      <w:pPr>
        <w:spacing w:line="360" w:lineRule="auto"/>
        <w:rPr>
          <w:b/>
          <w:color w:val="000000" w:themeColor="text1"/>
        </w:rPr>
      </w:pPr>
    </w:p>
    <w:p w:rsidR="00567D84" w:rsidRPr="00527EC4" w:rsidRDefault="00CB583C" w:rsidP="007C147D">
      <w:pPr>
        <w:spacing w:line="360" w:lineRule="auto"/>
        <w:ind w:firstLine="1134"/>
        <w:rPr>
          <w:b/>
          <w:color w:val="000000" w:themeColor="text1"/>
        </w:rPr>
      </w:pPr>
      <w:r w:rsidRPr="00527EC4">
        <w:rPr>
          <w:b/>
          <w:color w:val="000000" w:themeColor="text1"/>
        </w:rPr>
        <w:t xml:space="preserve">3.5.5 </w:t>
      </w:r>
      <w:r w:rsidR="00567D84" w:rsidRPr="00527EC4">
        <w:rPr>
          <w:b/>
          <w:color w:val="000000" w:themeColor="text1"/>
        </w:rPr>
        <w:t>ACEITES PARA MOTOCICLETES</w:t>
      </w:r>
    </w:p>
    <w:p w:rsidR="007B0340" w:rsidRPr="00527EC4" w:rsidRDefault="007B0340" w:rsidP="00567D84">
      <w:pPr>
        <w:spacing w:line="360" w:lineRule="auto"/>
        <w:rPr>
          <w:b/>
          <w:color w:val="000000" w:themeColor="text1"/>
        </w:rPr>
      </w:pPr>
    </w:p>
    <w:tbl>
      <w:tblPr>
        <w:tblW w:w="5220"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5220"/>
      </w:tblGrid>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super 2T</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super 4T</w:t>
            </w:r>
          </w:p>
        </w:tc>
      </w:tr>
    </w:tbl>
    <w:p w:rsidR="007B0340" w:rsidRPr="006F3AB4" w:rsidRDefault="006F3AB4" w:rsidP="00F825E8">
      <w:pPr>
        <w:spacing w:line="360" w:lineRule="auto"/>
        <w:jc w:val="center"/>
        <w:rPr>
          <w:bCs/>
          <w:color w:val="000000" w:themeColor="text1"/>
        </w:rPr>
      </w:pPr>
      <w:bookmarkStart w:id="14" w:name="PROINDUST"/>
      <w:r w:rsidRPr="006F3AB4">
        <w:rPr>
          <w:bCs/>
          <w:color w:val="000000" w:themeColor="text1"/>
        </w:rPr>
        <w:t>Tabla 13. Aceites para motocicletas</w:t>
      </w:r>
    </w:p>
    <w:p w:rsidR="007B0340" w:rsidRPr="00527EC4" w:rsidRDefault="007B0340" w:rsidP="00567D84">
      <w:pPr>
        <w:spacing w:line="360" w:lineRule="auto"/>
        <w:rPr>
          <w:b/>
          <w:bCs/>
          <w:color w:val="000000" w:themeColor="text1"/>
        </w:rPr>
      </w:pPr>
    </w:p>
    <w:p w:rsidR="007B0340" w:rsidRPr="00527EC4" w:rsidRDefault="007B0340" w:rsidP="00567D84">
      <w:pPr>
        <w:spacing w:line="360" w:lineRule="auto"/>
        <w:rPr>
          <w:b/>
          <w:bCs/>
          <w:color w:val="000000" w:themeColor="text1"/>
        </w:rPr>
      </w:pPr>
    </w:p>
    <w:p w:rsidR="00567D84" w:rsidRPr="00527EC4" w:rsidRDefault="00CB583C" w:rsidP="007C147D">
      <w:pPr>
        <w:spacing w:line="360" w:lineRule="auto"/>
        <w:ind w:left="1701" w:hanging="567"/>
        <w:rPr>
          <w:b/>
          <w:color w:val="000000" w:themeColor="text1"/>
        </w:rPr>
      </w:pPr>
      <w:r w:rsidRPr="00527EC4">
        <w:rPr>
          <w:b/>
          <w:bCs/>
          <w:color w:val="000000" w:themeColor="text1"/>
        </w:rPr>
        <w:t xml:space="preserve">3.5.6 </w:t>
      </w:r>
      <w:r w:rsidR="00567D84" w:rsidRPr="00527EC4">
        <w:rPr>
          <w:b/>
          <w:bCs/>
          <w:color w:val="000000" w:themeColor="text1"/>
        </w:rPr>
        <w:t>PRODUCTOS INDUSTRIALES</w:t>
      </w:r>
      <w:bookmarkEnd w:id="14"/>
      <w:r w:rsidR="007B0340" w:rsidRPr="00527EC4">
        <w:rPr>
          <w:b/>
          <w:bCs/>
          <w:color w:val="000000" w:themeColor="text1"/>
        </w:rPr>
        <w:t xml:space="preserve"> </w:t>
      </w:r>
      <w:r w:rsidR="00567D84" w:rsidRPr="00527EC4">
        <w:rPr>
          <w:b/>
          <w:color w:val="000000" w:themeColor="text1"/>
        </w:rPr>
        <w:t>ACEITES DE CIRCULACION E HIDRÁULICOS</w:t>
      </w:r>
    </w:p>
    <w:p w:rsidR="007B0340" w:rsidRPr="00527EC4" w:rsidRDefault="007B0340" w:rsidP="00567D84">
      <w:pPr>
        <w:spacing w:line="360" w:lineRule="auto"/>
        <w:rPr>
          <w:b/>
          <w:bCs/>
          <w:color w:val="000000" w:themeColor="text1"/>
        </w:rPr>
      </w:pPr>
    </w:p>
    <w:tbl>
      <w:tblPr>
        <w:tblW w:w="6480"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6480"/>
      </w:tblGrid>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DTE oil serie</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Vactra oil serie</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SHC serie 500</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DTE serie 10m</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DTE serie 10</w:t>
            </w:r>
          </w:p>
        </w:tc>
      </w:tr>
    </w:tbl>
    <w:p w:rsidR="007B0340" w:rsidRPr="006F3AB4" w:rsidRDefault="006F3AB4" w:rsidP="00F825E8">
      <w:pPr>
        <w:spacing w:line="360" w:lineRule="auto"/>
        <w:jc w:val="center"/>
        <w:rPr>
          <w:color w:val="000000" w:themeColor="text1"/>
        </w:rPr>
      </w:pPr>
      <w:r w:rsidRPr="006F3AB4">
        <w:rPr>
          <w:color w:val="000000" w:themeColor="text1"/>
        </w:rPr>
        <w:t>Tabla 14. Productos industriales</w:t>
      </w:r>
    </w:p>
    <w:p w:rsidR="007B0340" w:rsidRPr="00527EC4" w:rsidRDefault="007B0340" w:rsidP="00567D84">
      <w:pPr>
        <w:spacing w:line="360" w:lineRule="auto"/>
        <w:rPr>
          <w:b/>
          <w:color w:val="000000" w:themeColor="text1"/>
        </w:rPr>
      </w:pPr>
    </w:p>
    <w:p w:rsidR="007B0340" w:rsidRPr="00527EC4" w:rsidRDefault="007B0340" w:rsidP="00567D84">
      <w:pPr>
        <w:spacing w:line="360" w:lineRule="auto"/>
        <w:rPr>
          <w:b/>
          <w:color w:val="000000" w:themeColor="text1"/>
        </w:rPr>
      </w:pPr>
    </w:p>
    <w:p w:rsidR="00567D84" w:rsidRPr="00527EC4" w:rsidRDefault="00CB583C" w:rsidP="007C147D">
      <w:pPr>
        <w:spacing w:line="360" w:lineRule="auto"/>
        <w:ind w:firstLine="1134"/>
        <w:rPr>
          <w:b/>
          <w:color w:val="000000" w:themeColor="text1"/>
        </w:rPr>
      </w:pPr>
      <w:r w:rsidRPr="00527EC4">
        <w:rPr>
          <w:b/>
          <w:color w:val="000000" w:themeColor="text1"/>
        </w:rPr>
        <w:t xml:space="preserve">3.5.7 </w:t>
      </w:r>
      <w:r w:rsidR="00567D84" w:rsidRPr="00527EC4">
        <w:rPr>
          <w:b/>
          <w:color w:val="000000" w:themeColor="text1"/>
        </w:rPr>
        <w:t>LUBRICANTES PARA ENGRANAJES ABIERTOS</w:t>
      </w:r>
    </w:p>
    <w:p w:rsidR="007B0340" w:rsidRPr="00527EC4" w:rsidRDefault="007B0340" w:rsidP="00567D84">
      <w:pPr>
        <w:spacing w:line="360" w:lineRule="auto"/>
        <w:rPr>
          <w:b/>
          <w:color w:val="000000" w:themeColor="text1"/>
        </w:rPr>
      </w:pPr>
    </w:p>
    <w:tbl>
      <w:tblPr>
        <w:tblW w:w="6480"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6480"/>
      </w:tblGrid>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Mobiltac D</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Tures</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SHC serie 600</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 G</w:t>
            </w:r>
            <w:r w:rsidR="00646B45" w:rsidRPr="003C6F2A">
              <w:rPr>
                <w:color w:val="000000" w:themeColor="text1"/>
              </w:rPr>
              <w:t>l</w:t>
            </w:r>
            <w:r w:rsidRPr="003C6F2A">
              <w:rPr>
                <w:color w:val="000000" w:themeColor="text1"/>
              </w:rPr>
              <w:t>ygoyle</w:t>
            </w:r>
          </w:p>
        </w:tc>
      </w:tr>
    </w:tbl>
    <w:p w:rsidR="007B0340" w:rsidRPr="006F3AB4" w:rsidRDefault="006F3AB4" w:rsidP="00F825E8">
      <w:pPr>
        <w:spacing w:line="360" w:lineRule="auto"/>
        <w:jc w:val="center"/>
        <w:rPr>
          <w:color w:val="000000" w:themeColor="text1"/>
        </w:rPr>
      </w:pPr>
      <w:r w:rsidRPr="006F3AB4">
        <w:rPr>
          <w:color w:val="000000" w:themeColor="text1"/>
        </w:rPr>
        <w:t>Tabla 15. Lubricantes para engranajes abiertos</w:t>
      </w:r>
    </w:p>
    <w:p w:rsidR="007B0340" w:rsidRPr="00527EC4" w:rsidRDefault="007B0340" w:rsidP="00567D84">
      <w:pPr>
        <w:spacing w:line="360" w:lineRule="auto"/>
        <w:rPr>
          <w:b/>
          <w:color w:val="000000" w:themeColor="text1"/>
        </w:rPr>
      </w:pPr>
    </w:p>
    <w:p w:rsidR="007B0340" w:rsidRPr="00527EC4" w:rsidRDefault="007B0340" w:rsidP="00567D84">
      <w:pPr>
        <w:spacing w:line="360" w:lineRule="auto"/>
        <w:rPr>
          <w:b/>
          <w:color w:val="000000" w:themeColor="text1"/>
        </w:rPr>
      </w:pPr>
    </w:p>
    <w:p w:rsidR="00567D84" w:rsidRPr="00527EC4" w:rsidRDefault="00CB583C" w:rsidP="007C147D">
      <w:pPr>
        <w:spacing w:line="360" w:lineRule="auto"/>
        <w:ind w:firstLine="1134"/>
        <w:rPr>
          <w:b/>
          <w:color w:val="000000" w:themeColor="text1"/>
        </w:rPr>
      </w:pPr>
      <w:r w:rsidRPr="00527EC4">
        <w:rPr>
          <w:b/>
          <w:color w:val="000000" w:themeColor="text1"/>
        </w:rPr>
        <w:t xml:space="preserve">3.5.8 </w:t>
      </w:r>
      <w:r w:rsidR="00567D84" w:rsidRPr="00527EC4">
        <w:rPr>
          <w:b/>
          <w:color w:val="000000" w:themeColor="text1"/>
        </w:rPr>
        <w:t>GRASAS</w:t>
      </w:r>
    </w:p>
    <w:p w:rsidR="007B0340" w:rsidRPr="00527EC4" w:rsidRDefault="007B0340" w:rsidP="00567D84">
      <w:pPr>
        <w:spacing w:line="360" w:lineRule="auto"/>
        <w:rPr>
          <w:b/>
          <w:color w:val="000000" w:themeColor="text1"/>
        </w:rPr>
      </w:pPr>
    </w:p>
    <w:tbl>
      <w:tblPr>
        <w:tblW w:w="6480"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6480"/>
      </w:tblGrid>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Mobilith AW de numeros</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Mobiltemp SHC 100</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Mobiltemp SHC 32</w:t>
            </w:r>
          </w:p>
        </w:tc>
      </w:tr>
      <w:tr w:rsidR="00567D84" w:rsidRPr="00527EC4">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Mobiltemp 1 y 2</w:t>
            </w:r>
          </w:p>
        </w:tc>
      </w:tr>
    </w:tbl>
    <w:p w:rsidR="007B0340" w:rsidRPr="00142209" w:rsidRDefault="006F3AB4" w:rsidP="00F825E8">
      <w:pPr>
        <w:spacing w:line="360" w:lineRule="auto"/>
        <w:jc w:val="center"/>
        <w:rPr>
          <w:bCs/>
          <w:color w:val="000000" w:themeColor="text1"/>
        </w:rPr>
      </w:pPr>
      <w:bookmarkStart w:id="15" w:name="PRAERON"/>
      <w:r w:rsidRPr="00142209">
        <w:rPr>
          <w:bCs/>
          <w:color w:val="000000" w:themeColor="text1"/>
        </w:rPr>
        <w:t xml:space="preserve">Tabla 16. </w:t>
      </w:r>
      <w:r w:rsidR="00142209" w:rsidRPr="00142209">
        <w:rPr>
          <w:bCs/>
          <w:color w:val="000000" w:themeColor="text1"/>
        </w:rPr>
        <w:t>G</w:t>
      </w:r>
      <w:r w:rsidRPr="00142209">
        <w:rPr>
          <w:bCs/>
          <w:color w:val="000000" w:themeColor="text1"/>
        </w:rPr>
        <w:t>rasas</w:t>
      </w:r>
    </w:p>
    <w:p w:rsidR="007B0340" w:rsidRPr="00527EC4" w:rsidRDefault="007B0340" w:rsidP="00567D84">
      <w:pPr>
        <w:spacing w:line="360" w:lineRule="auto"/>
        <w:rPr>
          <w:b/>
          <w:bCs/>
          <w:color w:val="000000" w:themeColor="text1"/>
        </w:rPr>
      </w:pPr>
    </w:p>
    <w:p w:rsidR="007B0340" w:rsidRPr="00527EC4" w:rsidRDefault="007B0340" w:rsidP="00567D84">
      <w:pPr>
        <w:spacing w:line="360" w:lineRule="auto"/>
        <w:rPr>
          <w:b/>
          <w:bCs/>
          <w:color w:val="000000" w:themeColor="text1"/>
        </w:rPr>
      </w:pPr>
    </w:p>
    <w:p w:rsidR="00567D84" w:rsidRPr="00527EC4" w:rsidRDefault="00CB583C" w:rsidP="007C147D">
      <w:pPr>
        <w:spacing w:line="360" w:lineRule="auto"/>
        <w:ind w:firstLine="1134"/>
        <w:rPr>
          <w:b/>
          <w:color w:val="000000" w:themeColor="text1"/>
        </w:rPr>
      </w:pPr>
      <w:r w:rsidRPr="00527EC4">
        <w:rPr>
          <w:b/>
          <w:bCs/>
          <w:color w:val="000000" w:themeColor="text1"/>
        </w:rPr>
        <w:t xml:space="preserve">3.5.9 </w:t>
      </w:r>
      <w:r w:rsidR="00567D84" w:rsidRPr="00527EC4">
        <w:rPr>
          <w:b/>
          <w:bCs/>
          <w:color w:val="000000" w:themeColor="text1"/>
        </w:rPr>
        <w:t>PRODUCTOS DE AERONAVES</w:t>
      </w:r>
      <w:bookmarkEnd w:id="15"/>
      <w:r w:rsidR="007B0340" w:rsidRPr="00527EC4">
        <w:rPr>
          <w:b/>
          <w:bCs/>
          <w:color w:val="000000" w:themeColor="text1"/>
        </w:rPr>
        <w:t xml:space="preserve"> </w:t>
      </w:r>
      <w:r w:rsidR="00567D84" w:rsidRPr="00527EC4">
        <w:rPr>
          <w:b/>
          <w:color w:val="000000" w:themeColor="text1"/>
        </w:rPr>
        <w:t>ACEITE DE MOTOR</w:t>
      </w:r>
    </w:p>
    <w:p w:rsidR="007B0340" w:rsidRPr="00527EC4" w:rsidRDefault="007B0340" w:rsidP="00567D84">
      <w:pPr>
        <w:spacing w:line="360" w:lineRule="auto"/>
        <w:rPr>
          <w:b/>
          <w:bCs/>
          <w:color w:val="000000" w:themeColor="text1"/>
        </w:rPr>
      </w:pPr>
    </w:p>
    <w:tbl>
      <w:tblPr>
        <w:tblW w:w="8955"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2071"/>
        <w:gridCol w:w="6884"/>
      </w:tblGrid>
      <w:tr w:rsidR="00567D84" w:rsidRPr="00527EC4">
        <w:trPr>
          <w:tblCellSpacing w:w="7" w:type="dxa"/>
          <w:jc w:val="center"/>
        </w:trPr>
        <w:tc>
          <w:tcPr>
            <w:tcW w:w="11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 jet oil 254</w:t>
            </w:r>
          </w:p>
        </w:tc>
        <w:tc>
          <w:tcPr>
            <w:tcW w:w="38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Es un aceite lubricante sintético, diseñado para</w:t>
            </w:r>
          </w:p>
          <w:p w:rsidR="00567D84" w:rsidRPr="003C6F2A" w:rsidRDefault="00567D84" w:rsidP="00567D84">
            <w:pPr>
              <w:spacing w:line="360" w:lineRule="auto"/>
              <w:rPr>
                <w:color w:val="000000" w:themeColor="text1"/>
              </w:rPr>
            </w:pPr>
            <w:r w:rsidRPr="003C6F2A">
              <w:rPr>
                <w:color w:val="000000" w:themeColor="text1"/>
              </w:rPr>
              <w:t>lubricar los mas avanzados diseños de tubería</w:t>
            </w:r>
          </w:p>
          <w:p w:rsidR="00567D84" w:rsidRPr="003C6F2A" w:rsidRDefault="00567D84" w:rsidP="00567D84">
            <w:pPr>
              <w:spacing w:line="360" w:lineRule="auto"/>
              <w:rPr>
                <w:color w:val="000000" w:themeColor="text1"/>
              </w:rPr>
            </w:pPr>
            <w:r w:rsidRPr="003C6F2A">
              <w:rPr>
                <w:color w:val="000000" w:themeColor="text1"/>
              </w:rPr>
              <w:t>de avión en servicio comercial y militar</w:t>
            </w:r>
          </w:p>
        </w:tc>
      </w:tr>
      <w:tr w:rsidR="00567D84" w:rsidRPr="00527EC4">
        <w:trPr>
          <w:tblCellSpacing w:w="7" w:type="dxa"/>
          <w:jc w:val="center"/>
        </w:trPr>
        <w:tc>
          <w:tcPr>
            <w:tcW w:w="11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 jet oil II</w:t>
            </w:r>
          </w:p>
        </w:tc>
        <w:tc>
          <w:tcPr>
            <w:tcW w:w="3850" w:type="pct"/>
            <w:tcBorders>
              <w:top w:val="outset" w:sz="6" w:space="0" w:color="auto"/>
              <w:left w:val="outset" w:sz="6" w:space="0" w:color="auto"/>
              <w:bottom w:val="outset" w:sz="6" w:space="0" w:color="auto"/>
              <w:right w:val="outset" w:sz="6" w:space="0" w:color="auto"/>
            </w:tcBorders>
          </w:tcPr>
          <w:p w:rsidR="00567D84" w:rsidRPr="003C6F2A" w:rsidRDefault="00567D84" w:rsidP="00142209">
            <w:pPr>
              <w:spacing w:line="360" w:lineRule="auto"/>
              <w:rPr>
                <w:color w:val="000000" w:themeColor="text1"/>
              </w:rPr>
            </w:pPr>
            <w:r w:rsidRPr="003C6F2A">
              <w:rPr>
                <w:color w:val="000000" w:themeColor="text1"/>
              </w:rPr>
              <w:t>Es un aceite importado, esta diseñado para la</w:t>
            </w:r>
            <w:r w:rsidR="00142209">
              <w:rPr>
                <w:color w:val="000000" w:themeColor="text1"/>
              </w:rPr>
              <w:t xml:space="preserve"> </w:t>
            </w:r>
            <w:r w:rsidRPr="003C6F2A">
              <w:rPr>
                <w:color w:val="000000" w:themeColor="text1"/>
              </w:rPr>
              <w:t>lubric</w:t>
            </w:r>
            <w:r w:rsidR="007B0340" w:rsidRPr="003C6F2A">
              <w:rPr>
                <w:color w:val="000000" w:themeColor="text1"/>
              </w:rPr>
              <w:t>a</w:t>
            </w:r>
            <w:r w:rsidR="00142209">
              <w:rPr>
                <w:color w:val="000000" w:themeColor="text1"/>
              </w:rPr>
              <w:t>ción de turbinas de avión de má</w:t>
            </w:r>
            <w:r w:rsidRPr="003C6F2A">
              <w:rPr>
                <w:color w:val="000000" w:themeColor="text1"/>
              </w:rPr>
              <w:t>s</w:t>
            </w:r>
            <w:r w:rsidR="00C22E1C">
              <w:rPr>
                <w:color w:val="000000" w:themeColor="text1"/>
              </w:rPr>
              <w:t xml:space="preserve"> </w:t>
            </w:r>
            <w:r w:rsidRPr="003C6F2A">
              <w:rPr>
                <w:color w:val="000000" w:themeColor="text1"/>
              </w:rPr>
              <w:t xml:space="preserve">alto </w:t>
            </w:r>
            <w:r w:rsidR="007B0340" w:rsidRPr="003C6F2A">
              <w:rPr>
                <w:color w:val="000000" w:themeColor="text1"/>
              </w:rPr>
              <w:t>desempeño</w:t>
            </w:r>
            <w:r w:rsidRPr="003C6F2A">
              <w:rPr>
                <w:color w:val="000000" w:themeColor="text1"/>
              </w:rPr>
              <w:t xml:space="preserve"> y mas resiente </w:t>
            </w:r>
            <w:r w:rsidR="007B0340" w:rsidRPr="003C6F2A">
              <w:rPr>
                <w:color w:val="000000" w:themeColor="text1"/>
              </w:rPr>
              <w:t>diseño</w:t>
            </w:r>
            <w:r w:rsidRPr="003C6F2A">
              <w:rPr>
                <w:color w:val="000000" w:themeColor="text1"/>
              </w:rPr>
              <w:t>.</w:t>
            </w:r>
          </w:p>
        </w:tc>
      </w:tr>
      <w:tr w:rsidR="00567D84" w:rsidRPr="00527EC4">
        <w:trPr>
          <w:trHeight w:val="915"/>
          <w:tblCellSpacing w:w="7" w:type="dxa"/>
          <w:jc w:val="center"/>
        </w:trPr>
        <w:tc>
          <w:tcPr>
            <w:tcW w:w="11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 Aereo Serie band SAE 50 y 60</w:t>
            </w:r>
          </w:p>
        </w:tc>
        <w:tc>
          <w:tcPr>
            <w:tcW w:w="3850" w:type="pct"/>
            <w:tcBorders>
              <w:top w:val="outset" w:sz="6" w:space="0" w:color="auto"/>
              <w:left w:val="outset" w:sz="6" w:space="0" w:color="auto"/>
              <w:bottom w:val="outset" w:sz="6" w:space="0" w:color="auto"/>
              <w:right w:val="outset" w:sz="6" w:space="0" w:color="auto"/>
            </w:tcBorders>
          </w:tcPr>
          <w:p w:rsidR="00567D84" w:rsidRPr="003C6F2A" w:rsidRDefault="00567D84" w:rsidP="00142209">
            <w:pPr>
              <w:spacing w:line="360" w:lineRule="auto"/>
              <w:rPr>
                <w:color w:val="000000" w:themeColor="text1"/>
              </w:rPr>
            </w:pPr>
            <w:r w:rsidRPr="003C6F2A">
              <w:rPr>
                <w:color w:val="000000" w:themeColor="text1"/>
              </w:rPr>
              <w:t xml:space="preserve">Son aceites </w:t>
            </w:r>
            <w:hyperlink r:id="rId81" w:history="1">
              <w:r w:rsidRPr="003C6F2A">
                <w:rPr>
                  <w:rStyle w:val="Hipervnculo"/>
                  <w:color w:val="000000" w:themeColor="text1"/>
                  <w:u w:val="none"/>
                </w:rPr>
                <w:t>minerales</w:t>
              </w:r>
            </w:hyperlink>
            <w:r w:rsidRPr="003C6F2A">
              <w:rPr>
                <w:color w:val="000000" w:themeColor="text1"/>
              </w:rPr>
              <w:t xml:space="preserve"> puros,</w:t>
            </w:r>
            <w:r w:rsidR="00142209">
              <w:rPr>
                <w:color w:val="000000" w:themeColor="text1"/>
              </w:rPr>
              <w:t xml:space="preserve"> </w:t>
            </w:r>
            <w:r w:rsidRPr="003C6F2A">
              <w:rPr>
                <w:color w:val="000000" w:themeColor="text1"/>
              </w:rPr>
              <w:t>diseñados para motores</w:t>
            </w:r>
            <w:r w:rsidR="00C22E1C">
              <w:rPr>
                <w:color w:val="000000" w:themeColor="text1"/>
              </w:rPr>
              <w:t xml:space="preserve"> </w:t>
            </w:r>
            <w:r w:rsidRPr="003C6F2A">
              <w:rPr>
                <w:color w:val="000000" w:themeColor="text1"/>
              </w:rPr>
              <w:t>de avión a pistón.</w:t>
            </w:r>
          </w:p>
        </w:tc>
      </w:tr>
    </w:tbl>
    <w:p w:rsidR="007B0340" w:rsidRPr="00142209" w:rsidRDefault="00142209" w:rsidP="00F825E8">
      <w:pPr>
        <w:spacing w:line="360" w:lineRule="auto"/>
        <w:jc w:val="center"/>
        <w:rPr>
          <w:color w:val="000000" w:themeColor="text1"/>
        </w:rPr>
      </w:pPr>
      <w:r w:rsidRPr="00142209">
        <w:rPr>
          <w:color w:val="000000" w:themeColor="text1"/>
        </w:rPr>
        <w:t>Tabla 17. Productos de aeronaves</w:t>
      </w:r>
    </w:p>
    <w:p w:rsidR="007B0340" w:rsidRPr="00527EC4" w:rsidRDefault="007B0340" w:rsidP="00567D84">
      <w:pPr>
        <w:spacing w:line="360" w:lineRule="auto"/>
        <w:rPr>
          <w:b/>
          <w:color w:val="000000" w:themeColor="text1"/>
        </w:rPr>
      </w:pPr>
    </w:p>
    <w:p w:rsidR="007B0340" w:rsidRPr="00527EC4" w:rsidRDefault="007B0340" w:rsidP="00567D84">
      <w:pPr>
        <w:spacing w:line="360" w:lineRule="auto"/>
        <w:rPr>
          <w:b/>
          <w:color w:val="000000" w:themeColor="text1"/>
        </w:rPr>
      </w:pPr>
    </w:p>
    <w:p w:rsidR="00567D84" w:rsidRPr="00527EC4" w:rsidRDefault="00CB583C" w:rsidP="007C147D">
      <w:pPr>
        <w:spacing w:line="360" w:lineRule="auto"/>
        <w:ind w:firstLine="1134"/>
        <w:rPr>
          <w:b/>
          <w:color w:val="000000" w:themeColor="text1"/>
        </w:rPr>
      </w:pPr>
      <w:r w:rsidRPr="00527EC4">
        <w:rPr>
          <w:b/>
          <w:color w:val="000000" w:themeColor="text1"/>
        </w:rPr>
        <w:t xml:space="preserve">3.5.10 </w:t>
      </w:r>
      <w:r w:rsidR="00567D84" w:rsidRPr="00527EC4">
        <w:rPr>
          <w:b/>
          <w:color w:val="000000" w:themeColor="text1"/>
        </w:rPr>
        <w:t>FLUIDOS HIDRÁULICOS</w:t>
      </w:r>
    </w:p>
    <w:p w:rsidR="007B0340" w:rsidRPr="00527EC4" w:rsidRDefault="007B0340" w:rsidP="00567D84">
      <w:pPr>
        <w:spacing w:line="360" w:lineRule="auto"/>
        <w:rPr>
          <w:b/>
          <w:color w:val="000000" w:themeColor="text1"/>
        </w:rPr>
      </w:pPr>
    </w:p>
    <w:tbl>
      <w:tblPr>
        <w:tblW w:w="8955"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2071"/>
        <w:gridCol w:w="6884"/>
      </w:tblGrid>
      <w:tr w:rsidR="00567D84" w:rsidRPr="00527EC4">
        <w:trPr>
          <w:tblCellSpacing w:w="7" w:type="dxa"/>
        </w:trPr>
        <w:tc>
          <w:tcPr>
            <w:tcW w:w="11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 Aero HFF</w:t>
            </w:r>
          </w:p>
        </w:tc>
        <w:tc>
          <w:tcPr>
            <w:tcW w:w="38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Es un fluido hidráulico que le proporciona</w:t>
            </w:r>
            <w:r w:rsidR="00142209">
              <w:rPr>
                <w:color w:val="000000" w:themeColor="text1"/>
              </w:rPr>
              <w:t xml:space="preserve"> </w:t>
            </w:r>
            <w:r w:rsidRPr="003C6F2A">
              <w:rPr>
                <w:color w:val="000000" w:themeColor="text1"/>
              </w:rPr>
              <w:t xml:space="preserve">viscosidad adecuada, excelentes propiedades a bajas temperaturas y buena estabilidad </w:t>
            </w:r>
            <w:r w:rsidR="007B0340" w:rsidRPr="003C6F2A">
              <w:rPr>
                <w:color w:val="000000" w:themeColor="text1"/>
              </w:rPr>
              <w:t>química</w:t>
            </w:r>
            <w:r w:rsidRPr="003C6F2A">
              <w:rPr>
                <w:color w:val="000000" w:themeColor="text1"/>
              </w:rPr>
              <w:t>.</w:t>
            </w:r>
          </w:p>
        </w:tc>
      </w:tr>
    </w:tbl>
    <w:p w:rsidR="007B0340" w:rsidRPr="00142209" w:rsidRDefault="00142209" w:rsidP="00F825E8">
      <w:pPr>
        <w:spacing w:line="360" w:lineRule="auto"/>
        <w:jc w:val="center"/>
        <w:rPr>
          <w:color w:val="000000" w:themeColor="text1"/>
        </w:rPr>
      </w:pPr>
      <w:r w:rsidRPr="00142209">
        <w:rPr>
          <w:color w:val="000000" w:themeColor="text1"/>
        </w:rPr>
        <w:t>Tabla 18. Fluidos hidráulicos</w:t>
      </w:r>
    </w:p>
    <w:p w:rsidR="007B0340" w:rsidRPr="00527EC4" w:rsidRDefault="007B0340" w:rsidP="00567D84">
      <w:pPr>
        <w:spacing w:line="360" w:lineRule="auto"/>
        <w:rPr>
          <w:b/>
          <w:color w:val="000000" w:themeColor="text1"/>
        </w:rPr>
      </w:pPr>
    </w:p>
    <w:p w:rsidR="007B0340" w:rsidRPr="00527EC4" w:rsidRDefault="007B0340" w:rsidP="00567D84">
      <w:pPr>
        <w:spacing w:line="360" w:lineRule="auto"/>
        <w:rPr>
          <w:b/>
          <w:color w:val="000000" w:themeColor="text1"/>
        </w:rPr>
      </w:pPr>
    </w:p>
    <w:p w:rsidR="00567D84" w:rsidRPr="00527EC4" w:rsidRDefault="00CB583C" w:rsidP="007C147D">
      <w:pPr>
        <w:spacing w:line="360" w:lineRule="auto"/>
        <w:ind w:firstLine="1134"/>
        <w:rPr>
          <w:b/>
          <w:color w:val="000000" w:themeColor="text1"/>
        </w:rPr>
      </w:pPr>
      <w:r w:rsidRPr="00527EC4">
        <w:rPr>
          <w:b/>
          <w:color w:val="000000" w:themeColor="text1"/>
        </w:rPr>
        <w:t xml:space="preserve">3.5.11 </w:t>
      </w:r>
      <w:r w:rsidR="00567D84" w:rsidRPr="00527EC4">
        <w:rPr>
          <w:b/>
          <w:color w:val="000000" w:themeColor="text1"/>
        </w:rPr>
        <w:t>GRASAS</w:t>
      </w:r>
    </w:p>
    <w:p w:rsidR="007B0340" w:rsidRPr="00527EC4" w:rsidRDefault="007B0340" w:rsidP="00567D84">
      <w:pPr>
        <w:spacing w:line="360" w:lineRule="auto"/>
        <w:rPr>
          <w:b/>
          <w:color w:val="000000" w:themeColor="text1"/>
        </w:rPr>
      </w:pPr>
    </w:p>
    <w:tbl>
      <w:tblPr>
        <w:tblW w:w="8955"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2071"/>
        <w:gridCol w:w="6884"/>
      </w:tblGrid>
      <w:tr w:rsidR="00567D84" w:rsidRPr="00527EC4">
        <w:trPr>
          <w:tblCellSpacing w:w="7" w:type="dxa"/>
        </w:trPr>
        <w:tc>
          <w:tcPr>
            <w:tcW w:w="11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Movilgrease 28</w:t>
            </w:r>
          </w:p>
        </w:tc>
        <w:tc>
          <w:tcPr>
            <w:tcW w:w="38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Es una grasa lubricante sintética importada.</w:t>
            </w:r>
          </w:p>
        </w:tc>
      </w:tr>
    </w:tbl>
    <w:p w:rsidR="007B0340" w:rsidRPr="00142209" w:rsidRDefault="00142209" w:rsidP="00F825E8">
      <w:pPr>
        <w:spacing w:line="360" w:lineRule="auto"/>
        <w:jc w:val="center"/>
        <w:rPr>
          <w:bCs/>
          <w:color w:val="000000" w:themeColor="text1"/>
        </w:rPr>
      </w:pPr>
      <w:bookmarkStart w:id="16" w:name="PROMETAL"/>
      <w:r w:rsidRPr="00142209">
        <w:rPr>
          <w:bCs/>
          <w:color w:val="000000" w:themeColor="text1"/>
        </w:rPr>
        <w:t>Tabla 19. Grasas</w:t>
      </w:r>
    </w:p>
    <w:p w:rsidR="007B0340" w:rsidRPr="00527EC4" w:rsidRDefault="007B0340" w:rsidP="00567D84">
      <w:pPr>
        <w:spacing w:line="360" w:lineRule="auto"/>
        <w:rPr>
          <w:b/>
          <w:bCs/>
          <w:color w:val="000000" w:themeColor="text1"/>
        </w:rPr>
      </w:pPr>
    </w:p>
    <w:p w:rsidR="007B0340" w:rsidRPr="00527EC4" w:rsidRDefault="007B0340" w:rsidP="00567D84">
      <w:pPr>
        <w:spacing w:line="360" w:lineRule="auto"/>
        <w:rPr>
          <w:b/>
          <w:bCs/>
          <w:color w:val="000000" w:themeColor="text1"/>
        </w:rPr>
      </w:pPr>
    </w:p>
    <w:p w:rsidR="00567D84" w:rsidRPr="00527EC4" w:rsidRDefault="00CB583C" w:rsidP="007C147D">
      <w:pPr>
        <w:spacing w:line="360" w:lineRule="auto"/>
        <w:ind w:firstLine="1134"/>
        <w:rPr>
          <w:b/>
          <w:bCs/>
          <w:color w:val="000000" w:themeColor="text1"/>
        </w:rPr>
      </w:pPr>
      <w:r w:rsidRPr="00527EC4">
        <w:rPr>
          <w:b/>
          <w:bCs/>
          <w:color w:val="000000" w:themeColor="text1"/>
        </w:rPr>
        <w:t xml:space="preserve">3.5.12 </w:t>
      </w:r>
      <w:r w:rsidR="00567D84" w:rsidRPr="00527EC4">
        <w:rPr>
          <w:b/>
          <w:bCs/>
          <w:color w:val="000000" w:themeColor="text1"/>
        </w:rPr>
        <w:t>PRODUCTOS DE PROCESAMIENTO DE METALES</w:t>
      </w:r>
    </w:p>
    <w:bookmarkEnd w:id="16"/>
    <w:p w:rsidR="00567D84" w:rsidRPr="00527EC4" w:rsidRDefault="00567D84" w:rsidP="00A97026">
      <w:pPr>
        <w:spacing w:line="360" w:lineRule="auto"/>
        <w:outlineLvl w:val="0"/>
        <w:rPr>
          <w:b/>
          <w:color w:val="000000" w:themeColor="text1"/>
        </w:rPr>
      </w:pPr>
      <w:r w:rsidRPr="00527EC4">
        <w:rPr>
          <w:b/>
          <w:color w:val="000000" w:themeColor="text1"/>
        </w:rPr>
        <w:t>Fluidos de corte – solubles</w:t>
      </w:r>
    </w:p>
    <w:p w:rsidR="007B0340" w:rsidRPr="00527EC4" w:rsidRDefault="007B0340" w:rsidP="00567D84">
      <w:pPr>
        <w:spacing w:line="360" w:lineRule="auto"/>
        <w:rPr>
          <w:b/>
          <w:color w:val="000000" w:themeColor="text1"/>
        </w:rPr>
      </w:pPr>
    </w:p>
    <w:p w:rsidR="0098720B" w:rsidRPr="00527EC4" w:rsidRDefault="0098720B" w:rsidP="00567D84">
      <w:pPr>
        <w:spacing w:line="360" w:lineRule="auto"/>
        <w:rPr>
          <w:b/>
          <w:color w:val="000000" w:themeColor="text1"/>
        </w:rPr>
      </w:pPr>
    </w:p>
    <w:tbl>
      <w:tblPr>
        <w:tblW w:w="8955"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2071"/>
        <w:gridCol w:w="6884"/>
      </w:tblGrid>
      <w:tr w:rsidR="00567D84" w:rsidRPr="00527EC4">
        <w:trPr>
          <w:tblCellSpacing w:w="7" w:type="dxa"/>
          <w:jc w:val="center"/>
        </w:trPr>
        <w:tc>
          <w:tcPr>
            <w:tcW w:w="11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Mobilmet 101</w:t>
            </w:r>
          </w:p>
          <w:p w:rsidR="00567D84" w:rsidRPr="00527EC4" w:rsidRDefault="00567D84" w:rsidP="00567D84">
            <w:pPr>
              <w:spacing w:line="360" w:lineRule="auto"/>
              <w:rPr>
                <w:b/>
                <w:color w:val="000000" w:themeColor="text1"/>
              </w:rPr>
            </w:pPr>
            <w:r w:rsidRPr="00527EC4">
              <w:rPr>
                <w:b/>
                <w:color w:val="000000" w:themeColor="text1"/>
              </w:rPr>
              <w:t>API 22.6</w:t>
            </w:r>
          </w:p>
          <w:p w:rsidR="00567D84" w:rsidRPr="00527EC4" w:rsidRDefault="00567D84" w:rsidP="00567D84">
            <w:pPr>
              <w:spacing w:line="360" w:lineRule="auto"/>
              <w:rPr>
                <w:b/>
                <w:color w:val="000000" w:themeColor="text1"/>
              </w:rPr>
            </w:pPr>
            <w:r w:rsidRPr="00527EC4">
              <w:rPr>
                <w:b/>
                <w:color w:val="000000" w:themeColor="text1"/>
              </w:rPr>
              <w:t xml:space="preserve">Viscosidad cST 40 a </w:t>
            </w:r>
            <w:smartTag w:uri="urn:schemas-microsoft-com:office:smarttags" w:element="metricconverter">
              <w:smartTagPr>
                <w:attr w:name="ProductID" w:val="100 ﾰC"/>
              </w:smartTagPr>
              <w:r w:rsidRPr="00527EC4">
                <w:rPr>
                  <w:b/>
                  <w:color w:val="000000" w:themeColor="text1"/>
                </w:rPr>
                <w:t>100 °C</w:t>
              </w:r>
            </w:smartTag>
            <w:r w:rsidRPr="00527EC4">
              <w:rPr>
                <w:b/>
                <w:color w:val="000000" w:themeColor="text1"/>
              </w:rPr>
              <w:t xml:space="preserve"> </w:t>
            </w:r>
          </w:p>
        </w:tc>
        <w:tc>
          <w:tcPr>
            <w:tcW w:w="38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 xml:space="preserve">Es un aceite soluble en </w:t>
            </w:r>
            <w:r w:rsidR="007B0340" w:rsidRPr="003C6F2A">
              <w:rPr>
                <w:color w:val="000000" w:themeColor="text1"/>
              </w:rPr>
              <w:t>agua</w:t>
            </w:r>
            <w:r w:rsidRPr="003C6F2A">
              <w:rPr>
                <w:color w:val="000000" w:themeColor="text1"/>
              </w:rPr>
              <w:t xml:space="preserve"> para maquinado de </w:t>
            </w:r>
            <w:r w:rsidR="007B0340" w:rsidRPr="003C6F2A">
              <w:rPr>
                <w:color w:val="000000" w:themeColor="text1"/>
              </w:rPr>
              <w:t>metales</w:t>
            </w:r>
            <w:r w:rsidRPr="003C6F2A">
              <w:rPr>
                <w:color w:val="000000" w:themeColor="text1"/>
              </w:rPr>
              <w:t xml:space="preserve"> en </w:t>
            </w:r>
            <w:r w:rsidR="007B0340" w:rsidRPr="003C6F2A">
              <w:rPr>
                <w:color w:val="000000" w:themeColor="text1"/>
              </w:rPr>
              <w:t>operaciones</w:t>
            </w:r>
            <w:r w:rsidRPr="003C6F2A">
              <w:rPr>
                <w:color w:val="000000" w:themeColor="text1"/>
              </w:rPr>
              <w:t xml:space="preserve"> como torneado, fresado , roscado, esmerilado, taladrado, mandrilado, cortes con sierra.</w:t>
            </w:r>
          </w:p>
        </w:tc>
      </w:tr>
      <w:tr w:rsidR="00567D84" w:rsidRPr="00527EC4">
        <w:trPr>
          <w:tblCellSpacing w:w="7" w:type="dxa"/>
          <w:jc w:val="center"/>
        </w:trPr>
        <w:tc>
          <w:tcPr>
            <w:tcW w:w="11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Prosol 77</w:t>
            </w:r>
          </w:p>
          <w:p w:rsidR="00567D84" w:rsidRPr="00527EC4" w:rsidRDefault="00567D84" w:rsidP="00567D84">
            <w:pPr>
              <w:spacing w:line="360" w:lineRule="auto"/>
              <w:rPr>
                <w:b/>
                <w:color w:val="000000" w:themeColor="text1"/>
              </w:rPr>
            </w:pPr>
            <w:r w:rsidRPr="00527EC4">
              <w:rPr>
                <w:b/>
                <w:color w:val="000000" w:themeColor="text1"/>
              </w:rPr>
              <w:t>API 28 Viscosidad sCT 40 a 100 °c</w:t>
            </w:r>
          </w:p>
        </w:tc>
        <w:tc>
          <w:tcPr>
            <w:tcW w:w="3850" w:type="pct"/>
            <w:tcBorders>
              <w:top w:val="outset" w:sz="6" w:space="0" w:color="auto"/>
              <w:left w:val="outset" w:sz="6" w:space="0" w:color="auto"/>
              <w:bottom w:val="outset" w:sz="6" w:space="0" w:color="auto"/>
              <w:right w:val="outset" w:sz="6" w:space="0" w:color="auto"/>
            </w:tcBorders>
          </w:tcPr>
          <w:p w:rsidR="00567D84" w:rsidRPr="003C6F2A" w:rsidRDefault="00567D84" w:rsidP="00567D84">
            <w:pPr>
              <w:spacing w:line="360" w:lineRule="auto"/>
              <w:rPr>
                <w:color w:val="000000" w:themeColor="text1"/>
              </w:rPr>
            </w:pPr>
            <w:r w:rsidRPr="003C6F2A">
              <w:rPr>
                <w:color w:val="000000" w:themeColor="text1"/>
              </w:rPr>
              <w:t xml:space="preserve">Es un aceite soluble en </w:t>
            </w:r>
            <w:r w:rsidR="007B0340" w:rsidRPr="003C6F2A">
              <w:rPr>
                <w:color w:val="000000" w:themeColor="text1"/>
              </w:rPr>
              <w:t>agua</w:t>
            </w:r>
            <w:r w:rsidRPr="003C6F2A">
              <w:rPr>
                <w:color w:val="000000" w:themeColor="text1"/>
              </w:rPr>
              <w:t xml:space="preserve"> para maquinado de </w:t>
            </w:r>
            <w:r w:rsidR="007B0340" w:rsidRPr="003C6F2A">
              <w:rPr>
                <w:color w:val="000000" w:themeColor="text1"/>
              </w:rPr>
              <w:t>metales</w:t>
            </w:r>
            <w:r w:rsidRPr="003C6F2A">
              <w:rPr>
                <w:color w:val="000000" w:themeColor="text1"/>
              </w:rPr>
              <w:t xml:space="preserve"> en </w:t>
            </w:r>
            <w:r w:rsidR="007B0340" w:rsidRPr="003C6F2A">
              <w:rPr>
                <w:color w:val="000000" w:themeColor="text1"/>
              </w:rPr>
              <w:t>operaciones</w:t>
            </w:r>
            <w:r w:rsidRPr="003C6F2A">
              <w:rPr>
                <w:color w:val="000000" w:themeColor="text1"/>
              </w:rPr>
              <w:t xml:space="preserve"> como torneado, fresado , roscado, esmerilado, taladrado, mandrilado, cortes con sierra.</w:t>
            </w:r>
          </w:p>
        </w:tc>
      </w:tr>
    </w:tbl>
    <w:p w:rsidR="00142209" w:rsidRDefault="00142209" w:rsidP="00F825E8">
      <w:pPr>
        <w:spacing w:line="360" w:lineRule="auto"/>
        <w:jc w:val="center"/>
        <w:rPr>
          <w:color w:val="000000" w:themeColor="text1"/>
        </w:rPr>
      </w:pPr>
      <w:r w:rsidRPr="00142209">
        <w:rPr>
          <w:color w:val="000000" w:themeColor="text1"/>
        </w:rPr>
        <w:t>Tabla 20. Producto de procesamiento de metales</w:t>
      </w:r>
    </w:p>
    <w:p w:rsidR="00142209" w:rsidRPr="00142209" w:rsidRDefault="00142209" w:rsidP="00567D84">
      <w:pPr>
        <w:spacing w:line="360" w:lineRule="auto"/>
        <w:rPr>
          <w:color w:val="000000" w:themeColor="text1"/>
        </w:rPr>
      </w:pPr>
    </w:p>
    <w:p w:rsidR="00567D84" w:rsidRPr="00527EC4" w:rsidRDefault="00567D84" w:rsidP="00A97026">
      <w:pPr>
        <w:spacing w:line="360" w:lineRule="auto"/>
        <w:outlineLvl w:val="0"/>
        <w:rPr>
          <w:b/>
          <w:color w:val="000000" w:themeColor="text1"/>
        </w:rPr>
      </w:pPr>
      <w:r w:rsidRPr="00527EC4">
        <w:rPr>
          <w:b/>
          <w:color w:val="000000" w:themeColor="text1"/>
        </w:rPr>
        <w:t>Fluidos de corte – no solubles</w:t>
      </w:r>
    </w:p>
    <w:p w:rsidR="007B0340" w:rsidRPr="00527EC4" w:rsidRDefault="007B0340" w:rsidP="00567D84">
      <w:pPr>
        <w:spacing w:line="360" w:lineRule="auto"/>
        <w:rPr>
          <w:b/>
          <w:color w:val="000000" w:themeColor="text1"/>
        </w:rPr>
      </w:pPr>
    </w:p>
    <w:tbl>
      <w:tblPr>
        <w:tblW w:w="8955"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4032"/>
        <w:gridCol w:w="4923"/>
      </w:tblGrid>
      <w:tr w:rsidR="00567D84" w:rsidRPr="00527EC4">
        <w:trPr>
          <w:tblCellSpacing w:w="7" w:type="dxa"/>
        </w:trPr>
        <w:tc>
          <w:tcPr>
            <w:tcW w:w="22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Mobilmet Letra Griega</w:t>
            </w:r>
          </w:p>
          <w:p w:rsidR="00567D84" w:rsidRPr="00527EC4" w:rsidRDefault="00567D84" w:rsidP="00567D84">
            <w:pPr>
              <w:spacing w:line="360" w:lineRule="auto"/>
              <w:rPr>
                <w:b/>
                <w:color w:val="000000" w:themeColor="text1"/>
              </w:rPr>
            </w:pPr>
            <w:r w:rsidRPr="00527EC4">
              <w:rPr>
                <w:b/>
                <w:color w:val="000000" w:themeColor="text1"/>
              </w:rPr>
              <w:t>Sigma API = 30.4 Viscosidad 40 a 100 °c</w:t>
            </w:r>
          </w:p>
          <w:p w:rsidR="00567D84" w:rsidRPr="00527EC4" w:rsidRDefault="00567D84" w:rsidP="00567D84">
            <w:pPr>
              <w:spacing w:line="360" w:lineRule="auto"/>
              <w:rPr>
                <w:b/>
                <w:color w:val="000000" w:themeColor="text1"/>
              </w:rPr>
            </w:pPr>
            <w:r w:rsidRPr="00527EC4">
              <w:rPr>
                <w:b/>
                <w:color w:val="000000" w:themeColor="text1"/>
              </w:rPr>
              <w:t>Gamma API =29.8 Viscosidad 40 a 100 °c</w:t>
            </w:r>
          </w:p>
        </w:tc>
        <w:tc>
          <w:tcPr>
            <w:tcW w:w="2750" w:type="pct"/>
            <w:tcBorders>
              <w:top w:val="outset" w:sz="6" w:space="0" w:color="auto"/>
              <w:left w:val="outset" w:sz="6" w:space="0" w:color="auto"/>
              <w:bottom w:val="outset" w:sz="6" w:space="0" w:color="auto"/>
              <w:right w:val="outset" w:sz="6" w:space="0" w:color="auto"/>
            </w:tcBorders>
          </w:tcPr>
          <w:p w:rsidR="00567D84" w:rsidRPr="00B16265" w:rsidRDefault="00567D84" w:rsidP="00567D84">
            <w:pPr>
              <w:spacing w:line="360" w:lineRule="auto"/>
              <w:rPr>
                <w:color w:val="000000" w:themeColor="text1"/>
              </w:rPr>
            </w:pPr>
            <w:r w:rsidRPr="00B16265">
              <w:rPr>
                <w:color w:val="000000" w:themeColor="text1"/>
              </w:rPr>
              <w:t xml:space="preserve">Sirve para los mismos maquinados anteriores, pero con un aditivo que produce lubricación </w:t>
            </w:r>
            <w:r w:rsidR="007B0340" w:rsidRPr="00B16265">
              <w:rPr>
                <w:color w:val="000000" w:themeColor="text1"/>
              </w:rPr>
              <w:t>s</w:t>
            </w:r>
            <w:r w:rsidRPr="00B16265">
              <w:rPr>
                <w:color w:val="000000" w:themeColor="text1"/>
              </w:rPr>
              <w:t xml:space="preserve">uperior, lo cual aumenta la duración de la herramienta. </w:t>
            </w:r>
          </w:p>
        </w:tc>
      </w:tr>
      <w:tr w:rsidR="00567D84" w:rsidRPr="00527EC4">
        <w:trPr>
          <w:tblCellSpacing w:w="7" w:type="dxa"/>
        </w:trPr>
        <w:tc>
          <w:tcPr>
            <w:tcW w:w="22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EXC 24</w:t>
            </w:r>
          </w:p>
          <w:p w:rsidR="00567D84" w:rsidRPr="00527EC4" w:rsidRDefault="00567D84" w:rsidP="00567D84">
            <w:pPr>
              <w:spacing w:line="360" w:lineRule="auto"/>
              <w:rPr>
                <w:b/>
                <w:color w:val="000000" w:themeColor="text1"/>
              </w:rPr>
            </w:pPr>
            <w:r w:rsidRPr="00527EC4">
              <w:rPr>
                <w:b/>
                <w:color w:val="000000" w:themeColor="text1"/>
              </w:rPr>
              <w:t>API 28</w:t>
            </w:r>
          </w:p>
          <w:p w:rsidR="00567D84" w:rsidRPr="00527EC4" w:rsidRDefault="00567D84" w:rsidP="00567D84">
            <w:pPr>
              <w:spacing w:line="360" w:lineRule="auto"/>
              <w:rPr>
                <w:b/>
                <w:color w:val="000000" w:themeColor="text1"/>
              </w:rPr>
            </w:pPr>
            <w:r w:rsidRPr="00527EC4">
              <w:rPr>
                <w:b/>
                <w:color w:val="000000" w:themeColor="text1"/>
              </w:rPr>
              <w:t xml:space="preserve">Viscosidad cST 40 a 100° </w:t>
            </w:r>
          </w:p>
        </w:tc>
        <w:tc>
          <w:tcPr>
            <w:tcW w:w="2750" w:type="pct"/>
            <w:tcBorders>
              <w:top w:val="outset" w:sz="6" w:space="0" w:color="auto"/>
              <w:left w:val="outset" w:sz="6" w:space="0" w:color="auto"/>
              <w:bottom w:val="outset" w:sz="6" w:space="0" w:color="auto"/>
              <w:right w:val="outset" w:sz="6" w:space="0" w:color="auto"/>
            </w:tcBorders>
          </w:tcPr>
          <w:p w:rsidR="00567D84" w:rsidRPr="00B16265" w:rsidRDefault="00567D84" w:rsidP="00567D84">
            <w:pPr>
              <w:spacing w:line="360" w:lineRule="auto"/>
              <w:rPr>
                <w:color w:val="000000" w:themeColor="text1"/>
              </w:rPr>
            </w:pPr>
            <w:r w:rsidRPr="00B16265">
              <w:rPr>
                <w:color w:val="000000" w:themeColor="text1"/>
              </w:rPr>
              <w:t xml:space="preserve">Es un aceite no soluble en agua diseñado para el corte y maquinado de metales en todas aquellas operaciones en donde las condiciones anti-desgaste, anti-soldantes y de reducción de </w:t>
            </w:r>
            <w:r w:rsidR="007B0340" w:rsidRPr="00B16265">
              <w:rPr>
                <w:color w:val="000000" w:themeColor="text1"/>
              </w:rPr>
              <w:t>calor</w:t>
            </w:r>
            <w:r w:rsidRPr="00B16265">
              <w:rPr>
                <w:color w:val="000000" w:themeColor="text1"/>
              </w:rPr>
              <w:t xml:space="preserve"> son requeridas.</w:t>
            </w:r>
          </w:p>
        </w:tc>
      </w:tr>
      <w:tr w:rsidR="00567D84" w:rsidRPr="00527EC4">
        <w:trPr>
          <w:tblCellSpacing w:w="7" w:type="dxa"/>
        </w:trPr>
        <w:tc>
          <w:tcPr>
            <w:tcW w:w="22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EXC 64</w:t>
            </w:r>
          </w:p>
          <w:p w:rsidR="00567D84" w:rsidRPr="00527EC4" w:rsidRDefault="00567D84" w:rsidP="00567D84">
            <w:pPr>
              <w:spacing w:line="360" w:lineRule="auto"/>
              <w:rPr>
                <w:b/>
                <w:color w:val="000000" w:themeColor="text1"/>
              </w:rPr>
            </w:pPr>
            <w:r w:rsidRPr="00527EC4">
              <w:rPr>
                <w:b/>
                <w:color w:val="000000" w:themeColor="text1"/>
              </w:rPr>
              <w:t>API 28</w:t>
            </w:r>
          </w:p>
          <w:p w:rsidR="00567D84" w:rsidRPr="00527EC4" w:rsidRDefault="00567D84" w:rsidP="00567D84">
            <w:pPr>
              <w:spacing w:line="360" w:lineRule="auto"/>
              <w:rPr>
                <w:b/>
                <w:color w:val="000000" w:themeColor="text1"/>
              </w:rPr>
            </w:pPr>
            <w:r w:rsidRPr="00527EC4">
              <w:rPr>
                <w:b/>
                <w:color w:val="000000" w:themeColor="text1"/>
              </w:rPr>
              <w:t xml:space="preserve">Viscosidad cST 40 a 100 °c </w:t>
            </w:r>
          </w:p>
        </w:tc>
        <w:tc>
          <w:tcPr>
            <w:tcW w:w="2750" w:type="pct"/>
            <w:tcBorders>
              <w:top w:val="outset" w:sz="6" w:space="0" w:color="auto"/>
              <w:left w:val="outset" w:sz="6" w:space="0" w:color="auto"/>
              <w:bottom w:val="outset" w:sz="6" w:space="0" w:color="auto"/>
              <w:right w:val="outset" w:sz="6" w:space="0" w:color="auto"/>
            </w:tcBorders>
          </w:tcPr>
          <w:p w:rsidR="00567D84" w:rsidRPr="00B16265" w:rsidRDefault="00567D84" w:rsidP="00567D84">
            <w:pPr>
              <w:spacing w:line="360" w:lineRule="auto"/>
              <w:rPr>
                <w:color w:val="000000" w:themeColor="text1"/>
              </w:rPr>
            </w:pPr>
            <w:r w:rsidRPr="00B16265">
              <w:rPr>
                <w:color w:val="000000" w:themeColor="text1"/>
              </w:rPr>
              <w:t xml:space="preserve">Aceite no soluble para aquellas operaciones donde el maquinado que se requiere lubricar en piezas y </w:t>
            </w:r>
            <w:r w:rsidR="007B0340" w:rsidRPr="00B16265">
              <w:rPr>
                <w:color w:val="000000" w:themeColor="text1"/>
              </w:rPr>
              <w:t xml:space="preserve">herramientas </w:t>
            </w:r>
            <w:r w:rsidRPr="00B16265">
              <w:rPr>
                <w:color w:val="000000" w:themeColor="text1"/>
              </w:rPr>
              <w:t xml:space="preserve">sea para evitar terminados defectuosos. </w:t>
            </w:r>
          </w:p>
        </w:tc>
      </w:tr>
    </w:tbl>
    <w:p w:rsidR="007B0340" w:rsidRPr="00C91151" w:rsidRDefault="00C91151" w:rsidP="00F825E8">
      <w:pPr>
        <w:spacing w:line="360" w:lineRule="auto"/>
        <w:jc w:val="center"/>
        <w:rPr>
          <w:color w:val="000000" w:themeColor="text1"/>
        </w:rPr>
      </w:pPr>
      <w:r w:rsidRPr="00C91151">
        <w:rPr>
          <w:color w:val="000000" w:themeColor="text1"/>
        </w:rPr>
        <w:t>Tabla 21 producto de procesamiento de metales</w:t>
      </w:r>
    </w:p>
    <w:p w:rsidR="007B0340" w:rsidRPr="00527EC4" w:rsidRDefault="007B0340" w:rsidP="00567D84">
      <w:pPr>
        <w:spacing w:line="360" w:lineRule="auto"/>
        <w:rPr>
          <w:b/>
          <w:color w:val="000000" w:themeColor="text1"/>
        </w:rPr>
      </w:pPr>
    </w:p>
    <w:p w:rsidR="00567D84" w:rsidRPr="00527EC4" w:rsidRDefault="00CB583C" w:rsidP="007C147D">
      <w:pPr>
        <w:spacing w:line="360" w:lineRule="auto"/>
        <w:ind w:firstLine="1134"/>
        <w:rPr>
          <w:b/>
          <w:color w:val="000000" w:themeColor="text1"/>
        </w:rPr>
      </w:pPr>
      <w:r w:rsidRPr="00527EC4">
        <w:rPr>
          <w:b/>
          <w:color w:val="000000" w:themeColor="text1"/>
        </w:rPr>
        <w:t xml:space="preserve">3.5.13 </w:t>
      </w:r>
      <w:r w:rsidR="00567D84" w:rsidRPr="00527EC4">
        <w:rPr>
          <w:b/>
          <w:color w:val="000000" w:themeColor="text1"/>
        </w:rPr>
        <w:t>PROTECTORES DE HERRUMBRE</w:t>
      </w:r>
    </w:p>
    <w:p w:rsidR="007B0340" w:rsidRPr="00527EC4" w:rsidRDefault="007B0340" w:rsidP="00567D84">
      <w:pPr>
        <w:spacing w:line="360" w:lineRule="auto"/>
        <w:rPr>
          <w:b/>
          <w:color w:val="000000" w:themeColor="text1"/>
        </w:rPr>
      </w:pPr>
    </w:p>
    <w:tbl>
      <w:tblPr>
        <w:tblW w:w="8955"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1536"/>
        <w:gridCol w:w="7419"/>
      </w:tblGrid>
      <w:tr w:rsidR="00567D84" w:rsidRPr="00527EC4">
        <w:trPr>
          <w:tblCellSpacing w:w="7" w:type="dxa"/>
        </w:trPr>
        <w:tc>
          <w:tcPr>
            <w:tcW w:w="8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Mobilarma 798</w:t>
            </w:r>
          </w:p>
        </w:tc>
        <w:tc>
          <w:tcPr>
            <w:tcW w:w="41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Es una grasa que evita la formación de</w:t>
            </w:r>
            <w:r w:rsidR="004728EE">
              <w:rPr>
                <w:color w:val="000000" w:themeColor="text1"/>
              </w:rPr>
              <w:t xml:space="preserve"> </w:t>
            </w:r>
            <w:r w:rsidRPr="004728EE">
              <w:rPr>
                <w:color w:val="000000" w:themeColor="text1"/>
              </w:rPr>
              <w:t>l</w:t>
            </w:r>
            <w:r w:rsidR="004728EE">
              <w:rPr>
                <w:color w:val="000000" w:themeColor="text1"/>
              </w:rPr>
              <w:t>a</w:t>
            </w:r>
            <w:r w:rsidRPr="004728EE">
              <w:rPr>
                <w:color w:val="000000" w:themeColor="text1"/>
              </w:rPr>
              <w:t xml:space="preserve"> herrum</w:t>
            </w:r>
            <w:r w:rsidR="004728EE">
              <w:rPr>
                <w:color w:val="000000" w:themeColor="text1"/>
              </w:rPr>
              <w:t>bre y la corrección. Recomendada</w:t>
            </w:r>
            <w:r w:rsidRPr="004728EE">
              <w:rPr>
                <w:color w:val="000000" w:themeColor="text1"/>
              </w:rPr>
              <w:t xml:space="preserve"> para la preservación de los</w:t>
            </w:r>
            <w:r w:rsidR="00C91151">
              <w:rPr>
                <w:color w:val="000000" w:themeColor="text1"/>
              </w:rPr>
              <w:t xml:space="preserve"> cables metálicos, de alambre o </w:t>
            </w:r>
            <w:r w:rsidRPr="004728EE">
              <w:rPr>
                <w:color w:val="000000" w:themeColor="text1"/>
              </w:rPr>
              <w:t xml:space="preserve">de </w:t>
            </w:r>
            <w:r w:rsidR="007B0340" w:rsidRPr="004728EE">
              <w:rPr>
                <w:color w:val="000000" w:themeColor="text1"/>
              </w:rPr>
              <w:t>acero</w:t>
            </w:r>
            <w:r w:rsidRPr="004728EE">
              <w:rPr>
                <w:color w:val="000000" w:themeColor="text1"/>
              </w:rPr>
              <w:t>, estáticos o móviles que se encuentran a bordo de los buques o embarcaciones marítimas o fluviales.</w:t>
            </w:r>
          </w:p>
        </w:tc>
      </w:tr>
      <w:tr w:rsidR="00567D84" w:rsidRPr="00527EC4">
        <w:trPr>
          <w:tblCellSpacing w:w="7" w:type="dxa"/>
        </w:trPr>
        <w:tc>
          <w:tcPr>
            <w:tcW w:w="8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 xml:space="preserve">Movilarma 245 </w:t>
            </w:r>
          </w:p>
        </w:tc>
        <w:tc>
          <w:tcPr>
            <w:tcW w:w="41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Es un aceite desarrollado para proteger contra el oxido las piezas finamente acabadas el manejo entre operaciones de maquinado y posteriores.</w:t>
            </w:r>
          </w:p>
        </w:tc>
      </w:tr>
      <w:tr w:rsidR="00567D84" w:rsidRPr="00527EC4">
        <w:trPr>
          <w:tblCellSpacing w:w="7" w:type="dxa"/>
        </w:trPr>
        <w:tc>
          <w:tcPr>
            <w:tcW w:w="8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Movilarma 633</w:t>
            </w:r>
          </w:p>
        </w:tc>
        <w:tc>
          <w:tcPr>
            <w:tcW w:w="41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 xml:space="preserve">Sirve para proteger contra el oxido y la </w:t>
            </w:r>
            <w:r w:rsidR="007B0340" w:rsidRPr="004728EE">
              <w:rPr>
                <w:color w:val="000000" w:themeColor="text1"/>
              </w:rPr>
              <w:t>corrosión</w:t>
            </w:r>
            <w:r w:rsidRPr="004728EE">
              <w:rPr>
                <w:color w:val="000000" w:themeColor="text1"/>
              </w:rPr>
              <w:t xml:space="preserve"> en lugares demasiado salobres</w:t>
            </w:r>
          </w:p>
        </w:tc>
      </w:tr>
      <w:tr w:rsidR="00567D84" w:rsidRPr="00527EC4">
        <w:trPr>
          <w:tblCellSpacing w:w="7" w:type="dxa"/>
        </w:trPr>
        <w:tc>
          <w:tcPr>
            <w:tcW w:w="8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Movilarma 778</w:t>
            </w:r>
          </w:p>
        </w:tc>
        <w:tc>
          <w:tcPr>
            <w:tcW w:w="41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 xml:space="preserve">Sirve para proteger contra el herrumbre de las </w:t>
            </w:r>
            <w:r w:rsidR="004728EE" w:rsidRPr="004728EE">
              <w:rPr>
                <w:color w:val="000000" w:themeColor="text1"/>
              </w:rPr>
              <w:t>láminas</w:t>
            </w:r>
            <w:r w:rsidRPr="004728EE">
              <w:rPr>
                <w:color w:val="000000" w:themeColor="text1"/>
              </w:rPr>
              <w:t xml:space="preserve"> de </w:t>
            </w:r>
            <w:r w:rsidR="007B0340" w:rsidRPr="004728EE">
              <w:rPr>
                <w:color w:val="000000" w:themeColor="text1"/>
              </w:rPr>
              <w:t>acero</w:t>
            </w:r>
            <w:r w:rsidRPr="004728EE">
              <w:rPr>
                <w:color w:val="000000" w:themeColor="text1"/>
              </w:rPr>
              <w:t xml:space="preserve"> cortadas y en rollo durante el periodo de </w:t>
            </w:r>
            <w:r w:rsidR="007B0340" w:rsidRPr="004728EE">
              <w:rPr>
                <w:color w:val="000000" w:themeColor="text1"/>
              </w:rPr>
              <w:t>almacenamiento.</w:t>
            </w:r>
          </w:p>
        </w:tc>
      </w:tr>
    </w:tbl>
    <w:p w:rsidR="007B0340" w:rsidRPr="00C91151" w:rsidRDefault="00C91151" w:rsidP="00F825E8">
      <w:pPr>
        <w:spacing w:line="360" w:lineRule="auto"/>
        <w:jc w:val="center"/>
        <w:rPr>
          <w:color w:val="000000" w:themeColor="text1"/>
        </w:rPr>
      </w:pPr>
      <w:r w:rsidRPr="00C91151">
        <w:rPr>
          <w:color w:val="000000" w:themeColor="text1"/>
        </w:rPr>
        <w:t>Tabla 22. Protectores de herrumbre</w:t>
      </w:r>
    </w:p>
    <w:p w:rsidR="007B0340" w:rsidRDefault="007B0340" w:rsidP="00567D84">
      <w:pPr>
        <w:spacing w:line="360" w:lineRule="auto"/>
        <w:rPr>
          <w:b/>
          <w:color w:val="000000" w:themeColor="text1"/>
        </w:rPr>
      </w:pPr>
    </w:p>
    <w:p w:rsidR="00C91151" w:rsidRDefault="00C91151" w:rsidP="00567D84">
      <w:pPr>
        <w:spacing w:line="360" w:lineRule="auto"/>
        <w:rPr>
          <w:b/>
          <w:color w:val="000000" w:themeColor="text1"/>
        </w:rPr>
      </w:pPr>
    </w:p>
    <w:p w:rsidR="00C91151" w:rsidRPr="00527EC4" w:rsidRDefault="00C91151" w:rsidP="00567D84">
      <w:pPr>
        <w:spacing w:line="360" w:lineRule="auto"/>
        <w:rPr>
          <w:b/>
          <w:color w:val="000000" w:themeColor="text1"/>
        </w:rPr>
      </w:pPr>
    </w:p>
    <w:p w:rsidR="00567D84" w:rsidRPr="00527EC4" w:rsidRDefault="00CB583C" w:rsidP="007C147D">
      <w:pPr>
        <w:spacing w:line="360" w:lineRule="auto"/>
        <w:ind w:firstLine="1134"/>
        <w:rPr>
          <w:b/>
          <w:color w:val="000000" w:themeColor="text1"/>
        </w:rPr>
      </w:pPr>
      <w:r w:rsidRPr="00527EC4">
        <w:rPr>
          <w:b/>
          <w:color w:val="000000" w:themeColor="text1"/>
        </w:rPr>
        <w:t xml:space="preserve">3.5.14 </w:t>
      </w:r>
      <w:r w:rsidR="00567D84" w:rsidRPr="00527EC4">
        <w:rPr>
          <w:b/>
          <w:color w:val="000000" w:themeColor="text1"/>
        </w:rPr>
        <w:t>ACEITES PARA TEMPLADO DE METALES</w:t>
      </w:r>
    </w:p>
    <w:p w:rsidR="007B0340" w:rsidRPr="00527EC4" w:rsidRDefault="007B0340" w:rsidP="00567D84">
      <w:pPr>
        <w:spacing w:line="360" w:lineRule="auto"/>
        <w:rPr>
          <w:b/>
          <w:color w:val="000000" w:themeColor="text1"/>
        </w:rPr>
      </w:pPr>
    </w:p>
    <w:tbl>
      <w:tblPr>
        <w:tblW w:w="8955"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1536"/>
        <w:gridCol w:w="7419"/>
      </w:tblGrid>
      <w:tr w:rsidR="00567D84" w:rsidRPr="00527EC4">
        <w:trPr>
          <w:tblCellSpacing w:w="7" w:type="dxa"/>
        </w:trPr>
        <w:tc>
          <w:tcPr>
            <w:tcW w:w="8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Movilthrm D</w:t>
            </w:r>
          </w:p>
        </w:tc>
        <w:tc>
          <w:tcPr>
            <w:tcW w:w="41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 xml:space="preserve">Es un aceite para templado de metales que corresponde a los </w:t>
            </w:r>
            <w:r w:rsidR="007B0340" w:rsidRPr="004728EE">
              <w:rPr>
                <w:color w:val="000000" w:themeColor="text1"/>
              </w:rPr>
              <w:t>productos</w:t>
            </w:r>
            <w:r w:rsidRPr="004728EE">
              <w:rPr>
                <w:color w:val="000000" w:themeColor="text1"/>
              </w:rPr>
              <w:t xml:space="preserve"> </w:t>
            </w:r>
            <w:r w:rsidR="007B0340" w:rsidRPr="004728EE">
              <w:rPr>
                <w:color w:val="000000" w:themeColor="text1"/>
              </w:rPr>
              <w:t>minerales</w:t>
            </w:r>
            <w:r w:rsidRPr="004728EE">
              <w:rPr>
                <w:color w:val="000000" w:themeColor="text1"/>
              </w:rPr>
              <w:t xml:space="preserve"> puros de </w:t>
            </w:r>
            <w:r w:rsidR="007B0340" w:rsidRPr="004728EE">
              <w:rPr>
                <w:color w:val="000000" w:themeColor="text1"/>
              </w:rPr>
              <w:t>naturaleza parafí</w:t>
            </w:r>
            <w:r w:rsidRPr="004728EE">
              <w:rPr>
                <w:color w:val="000000" w:themeColor="text1"/>
              </w:rPr>
              <w:t xml:space="preserve">nica, </w:t>
            </w:r>
            <w:r w:rsidR="007B0340" w:rsidRPr="004728EE">
              <w:rPr>
                <w:color w:val="000000" w:themeColor="text1"/>
              </w:rPr>
              <w:t>color</w:t>
            </w:r>
            <w:r w:rsidRPr="004728EE">
              <w:rPr>
                <w:color w:val="000000" w:themeColor="text1"/>
              </w:rPr>
              <w:t xml:space="preserve"> claro y baja viscosidad. Su rango de aplicación es muy amplio ya que corresponde temperaturas des de 1 °c hasta 300 °c. </w:t>
            </w:r>
          </w:p>
        </w:tc>
      </w:tr>
    </w:tbl>
    <w:p w:rsidR="007B0340" w:rsidRPr="00C91151" w:rsidRDefault="00C91151" w:rsidP="00F825E8">
      <w:pPr>
        <w:spacing w:line="360" w:lineRule="auto"/>
        <w:jc w:val="center"/>
        <w:rPr>
          <w:bCs/>
          <w:color w:val="000000" w:themeColor="text1"/>
        </w:rPr>
      </w:pPr>
      <w:bookmarkStart w:id="17" w:name="PROESPECIAL"/>
      <w:r w:rsidRPr="00C91151">
        <w:rPr>
          <w:bCs/>
          <w:color w:val="000000" w:themeColor="text1"/>
        </w:rPr>
        <w:t>Tabla 23. Aceites para templado de metales</w:t>
      </w:r>
    </w:p>
    <w:p w:rsidR="007B0340" w:rsidRDefault="007B0340" w:rsidP="00567D84">
      <w:pPr>
        <w:spacing w:line="360" w:lineRule="auto"/>
        <w:rPr>
          <w:b/>
          <w:bCs/>
          <w:color w:val="000000" w:themeColor="text1"/>
        </w:rPr>
      </w:pPr>
    </w:p>
    <w:p w:rsidR="003E53DE" w:rsidRPr="00527EC4" w:rsidRDefault="003E53DE" w:rsidP="00567D84">
      <w:pPr>
        <w:spacing w:line="360" w:lineRule="auto"/>
        <w:rPr>
          <w:b/>
          <w:bCs/>
          <w:color w:val="000000" w:themeColor="text1"/>
        </w:rPr>
      </w:pPr>
    </w:p>
    <w:p w:rsidR="007B0340" w:rsidRPr="00527EC4" w:rsidRDefault="007B0340" w:rsidP="00567D84">
      <w:pPr>
        <w:spacing w:line="360" w:lineRule="auto"/>
        <w:rPr>
          <w:b/>
          <w:bCs/>
          <w:color w:val="000000" w:themeColor="text1"/>
        </w:rPr>
      </w:pPr>
    </w:p>
    <w:p w:rsidR="00567D84" w:rsidRPr="00527EC4" w:rsidRDefault="00CB583C" w:rsidP="007C147D">
      <w:pPr>
        <w:spacing w:line="360" w:lineRule="auto"/>
        <w:ind w:firstLine="1134"/>
        <w:rPr>
          <w:b/>
          <w:bCs/>
          <w:color w:val="000000" w:themeColor="text1"/>
        </w:rPr>
      </w:pPr>
      <w:r w:rsidRPr="00527EC4">
        <w:rPr>
          <w:b/>
          <w:bCs/>
          <w:color w:val="000000" w:themeColor="text1"/>
        </w:rPr>
        <w:t xml:space="preserve">3.5.15 </w:t>
      </w:r>
      <w:r w:rsidR="00567D84" w:rsidRPr="00527EC4">
        <w:rPr>
          <w:b/>
          <w:bCs/>
          <w:color w:val="000000" w:themeColor="text1"/>
        </w:rPr>
        <w:t>PRODUCTOS ESPECIALES Y DE PROCESOS</w:t>
      </w:r>
    </w:p>
    <w:bookmarkEnd w:id="17"/>
    <w:p w:rsidR="00567D84" w:rsidRPr="00527EC4" w:rsidRDefault="00CB583C" w:rsidP="007C147D">
      <w:pPr>
        <w:spacing w:line="360" w:lineRule="auto"/>
        <w:ind w:left="708" w:firstLine="1135"/>
        <w:rPr>
          <w:b/>
          <w:color w:val="000000" w:themeColor="text1"/>
        </w:rPr>
      </w:pPr>
      <w:r w:rsidRPr="00527EC4">
        <w:rPr>
          <w:b/>
          <w:color w:val="000000" w:themeColor="text1"/>
        </w:rPr>
        <w:t xml:space="preserve">3.5.15.1 </w:t>
      </w:r>
      <w:r w:rsidR="00567D84" w:rsidRPr="00527EC4">
        <w:rPr>
          <w:b/>
          <w:color w:val="000000" w:themeColor="text1"/>
        </w:rPr>
        <w:t>ACEITES DE PROCESOS</w:t>
      </w:r>
    </w:p>
    <w:p w:rsidR="007B0340" w:rsidRPr="00527EC4" w:rsidRDefault="007B0340" w:rsidP="00567D84">
      <w:pPr>
        <w:spacing w:line="360" w:lineRule="auto"/>
        <w:rPr>
          <w:b/>
          <w:color w:val="000000" w:themeColor="text1"/>
        </w:rPr>
      </w:pPr>
    </w:p>
    <w:tbl>
      <w:tblPr>
        <w:tblW w:w="8955"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1536"/>
        <w:gridCol w:w="7419"/>
      </w:tblGrid>
      <w:tr w:rsidR="00567D84" w:rsidRPr="00527EC4">
        <w:trPr>
          <w:tblCellSpacing w:w="7" w:type="dxa"/>
        </w:trPr>
        <w:tc>
          <w:tcPr>
            <w:tcW w:w="8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Prores 36</w:t>
            </w:r>
          </w:p>
        </w:tc>
        <w:tc>
          <w:tcPr>
            <w:tcW w:w="41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Es</w:t>
            </w:r>
            <w:r w:rsidR="007B0340" w:rsidRPr="004728EE">
              <w:rPr>
                <w:color w:val="000000" w:themeColor="text1"/>
              </w:rPr>
              <w:t xml:space="preserve"> un aceite de composición parafí</w:t>
            </w:r>
            <w:r w:rsidRPr="004728EE">
              <w:rPr>
                <w:color w:val="000000" w:themeColor="text1"/>
              </w:rPr>
              <w:t xml:space="preserve">nica, </w:t>
            </w:r>
            <w:r w:rsidR="007B0340" w:rsidRPr="004728EE">
              <w:rPr>
                <w:color w:val="000000" w:themeColor="text1"/>
              </w:rPr>
              <w:t>color</w:t>
            </w:r>
            <w:r w:rsidRPr="004728EE">
              <w:rPr>
                <w:color w:val="000000" w:themeColor="text1"/>
              </w:rPr>
              <w:t xml:space="preserve"> claro y baja viscosidad, su mayor aplicación se encuentra en la </w:t>
            </w:r>
            <w:r w:rsidR="007B0340" w:rsidRPr="004728EE">
              <w:rPr>
                <w:color w:val="000000" w:themeColor="text1"/>
              </w:rPr>
              <w:t>industria</w:t>
            </w:r>
            <w:r w:rsidRPr="004728EE">
              <w:rPr>
                <w:color w:val="000000" w:themeColor="text1"/>
              </w:rPr>
              <w:t xml:space="preserve"> llantera, donde hay una compatibilidad con el caucho butílico.</w:t>
            </w:r>
          </w:p>
        </w:tc>
      </w:tr>
      <w:tr w:rsidR="00567D84" w:rsidRPr="00527EC4">
        <w:trPr>
          <w:tblCellSpacing w:w="7" w:type="dxa"/>
        </w:trPr>
        <w:tc>
          <w:tcPr>
            <w:tcW w:w="8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Movilsol L</w:t>
            </w:r>
          </w:p>
        </w:tc>
        <w:tc>
          <w:tcPr>
            <w:tcW w:w="41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 xml:space="preserve">Es un aceite mineral de baja viscosidad y su mayor aplicación es como plastificante secundario en el </w:t>
            </w:r>
            <w:r w:rsidR="007B0340" w:rsidRPr="004728EE">
              <w:rPr>
                <w:color w:val="000000" w:themeColor="text1"/>
              </w:rPr>
              <w:t>proceso</w:t>
            </w:r>
            <w:r w:rsidRPr="004728EE">
              <w:rPr>
                <w:color w:val="000000" w:themeColor="text1"/>
              </w:rPr>
              <w:t xml:space="preserve"> de </w:t>
            </w:r>
            <w:r w:rsidR="007B0340" w:rsidRPr="004728EE">
              <w:rPr>
                <w:color w:val="000000" w:themeColor="text1"/>
              </w:rPr>
              <w:t>producción</w:t>
            </w:r>
            <w:r w:rsidRPr="004728EE">
              <w:rPr>
                <w:color w:val="000000" w:themeColor="text1"/>
              </w:rPr>
              <w:t xml:space="preserve"> de PVC. </w:t>
            </w:r>
          </w:p>
        </w:tc>
      </w:tr>
      <w:tr w:rsidR="00567D84" w:rsidRPr="00527EC4">
        <w:trPr>
          <w:tblCellSpacing w:w="7" w:type="dxa"/>
        </w:trPr>
        <w:tc>
          <w:tcPr>
            <w:tcW w:w="8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EXC 485</w:t>
            </w:r>
          </w:p>
        </w:tc>
        <w:tc>
          <w:tcPr>
            <w:tcW w:w="4150" w:type="pct"/>
            <w:tcBorders>
              <w:top w:val="outset" w:sz="6" w:space="0" w:color="auto"/>
              <w:left w:val="outset" w:sz="6" w:space="0" w:color="auto"/>
              <w:bottom w:val="outset" w:sz="6" w:space="0" w:color="auto"/>
              <w:right w:val="outset" w:sz="6" w:space="0" w:color="auto"/>
            </w:tcBorders>
          </w:tcPr>
          <w:p w:rsidR="00567D84" w:rsidRPr="004728EE" w:rsidRDefault="007B0340" w:rsidP="00567D84">
            <w:pPr>
              <w:spacing w:line="360" w:lineRule="auto"/>
              <w:rPr>
                <w:color w:val="000000" w:themeColor="text1"/>
              </w:rPr>
            </w:pPr>
            <w:r w:rsidRPr="004728EE">
              <w:rPr>
                <w:color w:val="000000" w:themeColor="text1"/>
              </w:rPr>
              <w:t>Formulado con bases parafí</w:t>
            </w:r>
            <w:r w:rsidR="00567D84" w:rsidRPr="004728EE">
              <w:rPr>
                <w:color w:val="000000" w:themeColor="text1"/>
              </w:rPr>
              <w:t xml:space="preserve">nicas especiales de alta viscosidad y alto punto de inflamación y su mayor utilización es como plastificante suavizador en la </w:t>
            </w:r>
            <w:r w:rsidRPr="004728EE">
              <w:rPr>
                <w:color w:val="000000" w:themeColor="text1"/>
              </w:rPr>
              <w:t>industria</w:t>
            </w:r>
            <w:r w:rsidR="00567D84" w:rsidRPr="004728EE">
              <w:rPr>
                <w:color w:val="000000" w:themeColor="text1"/>
              </w:rPr>
              <w:t xml:space="preserve"> del cuero para facilitar su curtido. </w:t>
            </w:r>
          </w:p>
        </w:tc>
      </w:tr>
      <w:tr w:rsidR="00567D84" w:rsidRPr="00527EC4">
        <w:trPr>
          <w:tblCellSpacing w:w="7" w:type="dxa"/>
        </w:trPr>
        <w:tc>
          <w:tcPr>
            <w:tcW w:w="8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 xml:space="preserve">Codisol </w:t>
            </w:r>
            <w:smartTag w:uri="urn:schemas-microsoft-com:office:smarttags" w:element="metricconverter">
              <w:smartTagPr>
                <w:attr w:name="ProductID" w:val="925 A"/>
              </w:smartTagPr>
              <w:r w:rsidRPr="00527EC4">
                <w:rPr>
                  <w:b/>
                  <w:color w:val="000000" w:themeColor="text1"/>
                </w:rPr>
                <w:t>925 A</w:t>
              </w:r>
            </w:smartTag>
          </w:p>
        </w:tc>
        <w:tc>
          <w:tcPr>
            <w:tcW w:w="41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Se ha formulado con solventes especiales</w:t>
            </w:r>
            <w:r w:rsidR="004728EE">
              <w:rPr>
                <w:color w:val="000000" w:themeColor="text1"/>
              </w:rPr>
              <w:t>,</w:t>
            </w:r>
            <w:r w:rsidRPr="004728EE">
              <w:rPr>
                <w:color w:val="000000" w:themeColor="text1"/>
              </w:rPr>
              <w:t xml:space="preserve"> con el fin de proteger las cuchillas de afeitar contra la oxidación.</w:t>
            </w:r>
          </w:p>
        </w:tc>
      </w:tr>
      <w:tr w:rsidR="00567D84" w:rsidRPr="00527EC4">
        <w:trPr>
          <w:tblCellSpacing w:w="7" w:type="dxa"/>
        </w:trPr>
        <w:tc>
          <w:tcPr>
            <w:tcW w:w="8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Naprex 948</w:t>
            </w:r>
          </w:p>
        </w:tc>
        <w:tc>
          <w:tcPr>
            <w:tcW w:w="41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 xml:space="preserve">Es un aceite secundario y tiene múltiples usos en la industria del caucho, tanto para </w:t>
            </w:r>
            <w:r w:rsidR="001C783D" w:rsidRPr="004728EE">
              <w:rPr>
                <w:color w:val="000000" w:themeColor="text1"/>
              </w:rPr>
              <w:t>productos</w:t>
            </w:r>
            <w:r w:rsidRPr="004728EE">
              <w:rPr>
                <w:color w:val="000000" w:themeColor="text1"/>
              </w:rPr>
              <w:t xml:space="preserve"> industriales como para anillos y sellos.</w:t>
            </w:r>
          </w:p>
        </w:tc>
      </w:tr>
    </w:tbl>
    <w:p w:rsidR="0098720B" w:rsidRPr="00C91151" w:rsidRDefault="00C91151" w:rsidP="00F825E8">
      <w:pPr>
        <w:spacing w:line="360" w:lineRule="auto"/>
        <w:ind w:firstLine="1134"/>
        <w:jc w:val="center"/>
        <w:rPr>
          <w:color w:val="000000" w:themeColor="text1"/>
        </w:rPr>
      </w:pPr>
      <w:r w:rsidRPr="00C91151">
        <w:rPr>
          <w:color w:val="000000" w:themeColor="text1"/>
        </w:rPr>
        <w:t>Tabla 24. Aceites de procesos</w:t>
      </w:r>
    </w:p>
    <w:p w:rsidR="00C91151" w:rsidRDefault="00C91151" w:rsidP="007C147D">
      <w:pPr>
        <w:spacing w:line="360" w:lineRule="auto"/>
        <w:ind w:firstLine="1134"/>
        <w:rPr>
          <w:b/>
          <w:color w:val="000000" w:themeColor="text1"/>
        </w:rPr>
      </w:pPr>
    </w:p>
    <w:p w:rsidR="00C91151" w:rsidRDefault="00C91151" w:rsidP="007C147D">
      <w:pPr>
        <w:spacing w:line="360" w:lineRule="auto"/>
        <w:ind w:firstLine="1134"/>
        <w:rPr>
          <w:b/>
          <w:color w:val="000000" w:themeColor="text1"/>
        </w:rPr>
      </w:pPr>
    </w:p>
    <w:p w:rsidR="00C91151" w:rsidRDefault="00C91151" w:rsidP="007C147D">
      <w:pPr>
        <w:spacing w:line="360" w:lineRule="auto"/>
        <w:ind w:firstLine="1134"/>
        <w:rPr>
          <w:b/>
          <w:color w:val="000000" w:themeColor="text1"/>
        </w:rPr>
      </w:pPr>
    </w:p>
    <w:p w:rsidR="00C91151" w:rsidRDefault="00C91151" w:rsidP="007C147D">
      <w:pPr>
        <w:spacing w:line="360" w:lineRule="auto"/>
        <w:ind w:firstLine="1134"/>
        <w:rPr>
          <w:b/>
          <w:color w:val="000000" w:themeColor="text1"/>
        </w:rPr>
      </w:pPr>
    </w:p>
    <w:p w:rsidR="00C91151" w:rsidRDefault="00C91151" w:rsidP="007C147D">
      <w:pPr>
        <w:spacing w:line="360" w:lineRule="auto"/>
        <w:ind w:firstLine="1134"/>
        <w:rPr>
          <w:b/>
          <w:color w:val="000000" w:themeColor="text1"/>
        </w:rPr>
      </w:pPr>
    </w:p>
    <w:p w:rsidR="00567D84" w:rsidRDefault="00CB583C" w:rsidP="007C147D">
      <w:pPr>
        <w:spacing w:line="360" w:lineRule="auto"/>
        <w:ind w:firstLine="1134"/>
        <w:rPr>
          <w:b/>
          <w:color w:val="000000" w:themeColor="text1"/>
        </w:rPr>
      </w:pPr>
      <w:r w:rsidRPr="00527EC4">
        <w:rPr>
          <w:b/>
          <w:color w:val="000000" w:themeColor="text1"/>
        </w:rPr>
        <w:t xml:space="preserve">3.5.16 </w:t>
      </w:r>
      <w:r w:rsidR="00567D84" w:rsidRPr="00527EC4">
        <w:rPr>
          <w:b/>
          <w:color w:val="000000" w:themeColor="text1"/>
        </w:rPr>
        <w:t>CERAS</w:t>
      </w:r>
    </w:p>
    <w:p w:rsidR="00F36756" w:rsidRPr="00527EC4" w:rsidRDefault="00F36756" w:rsidP="007C147D">
      <w:pPr>
        <w:spacing w:line="360" w:lineRule="auto"/>
        <w:ind w:firstLine="1134"/>
        <w:rPr>
          <w:b/>
          <w:color w:val="000000" w:themeColor="text1"/>
        </w:rPr>
      </w:pPr>
    </w:p>
    <w:tbl>
      <w:tblPr>
        <w:tblW w:w="8955"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1536"/>
        <w:gridCol w:w="7419"/>
      </w:tblGrid>
      <w:tr w:rsidR="00567D84" w:rsidRPr="00527EC4" w:rsidTr="00C91151">
        <w:trPr>
          <w:tblCellSpacing w:w="7" w:type="dxa"/>
        </w:trPr>
        <w:tc>
          <w:tcPr>
            <w:tcW w:w="846"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Parafina Macro</w:t>
            </w:r>
          </w:p>
          <w:p w:rsidR="00567D84" w:rsidRPr="00527EC4" w:rsidRDefault="00567D84" w:rsidP="00567D84">
            <w:pPr>
              <w:spacing w:line="360" w:lineRule="auto"/>
              <w:rPr>
                <w:b/>
                <w:color w:val="000000" w:themeColor="text1"/>
              </w:rPr>
            </w:pPr>
            <w:r w:rsidRPr="00527EC4">
              <w:rPr>
                <w:b/>
                <w:color w:val="000000" w:themeColor="text1"/>
              </w:rPr>
              <w:t>Y Micro</w:t>
            </w:r>
          </w:p>
        </w:tc>
        <w:tc>
          <w:tcPr>
            <w:tcW w:w="4131" w:type="pct"/>
            <w:tcBorders>
              <w:top w:val="outset" w:sz="6" w:space="0" w:color="auto"/>
              <w:left w:val="outset" w:sz="6" w:space="0" w:color="auto"/>
              <w:bottom w:val="outset" w:sz="6" w:space="0" w:color="auto"/>
              <w:right w:val="outset" w:sz="6" w:space="0" w:color="auto"/>
            </w:tcBorders>
          </w:tcPr>
          <w:p w:rsidR="00567D84" w:rsidRPr="004728EE" w:rsidRDefault="001C783D" w:rsidP="00567D84">
            <w:pPr>
              <w:spacing w:line="360" w:lineRule="auto"/>
              <w:rPr>
                <w:color w:val="000000" w:themeColor="text1"/>
              </w:rPr>
            </w:pPr>
            <w:r w:rsidRPr="004728EE">
              <w:rPr>
                <w:color w:val="000000" w:themeColor="text1"/>
              </w:rPr>
              <w:t>Es una cera parafí</w:t>
            </w:r>
            <w:r w:rsidR="00567D84" w:rsidRPr="004728EE">
              <w:rPr>
                <w:color w:val="000000" w:themeColor="text1"/>
              </w:rPr>
              <w:t xml:space="preserve">nica totalmente refinada, tienen una gran variedad de aplicación tales como , aglomerante en </w:t>
            </w:r>
            <w:r w:rsidRPr="004728EE">
              <w:rPr>
                <w:color w:val="000000" w:themeColor="text1"/>
              </w:rPr>
              <w:t>cerámica</w:t>
            </w:r>
            <w:r w:rsidR="00567D84" w:rsidRPr="004728EE">
              <w:rPr>
                <w:color w:val="000000" w:themeColor="text1"/>
              </w:rPr>
              <w:t xml:space="preserve"> componente de adhesivos etc.</w:t>
            </w:r>
          </w:p>
        </w:tc>
      </w:tr>
      <w:tr w:rsidR="00567D84" w:rsidRPr="00527EC4" w:rsidTr="00C91151">
        <w:trPr>
          <w:tblCellSpacing w:w="7" w:type="dxa"/>
        </w:trPr>
        <w:tc>
          <w:tcPr>
            <w:tcW w:w="846"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Movilcer A</w:t>
            </w:r>
          </w:p>
        </w:tc>
        <w:tc>
          <w:tcPr>
            <w:tcW w:w="4131"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 xml:space="preserve">Es una dispersión de finísimas partículas de cera en agua. Se aplica en </w:t>
            </w:r>
            <w:r w:rsidR="001C783D" w:rsidRPr="004728EE">
              <w:rPr>
                <w:color w:val="000000" w:themeColor="text1"/>
              </w:rPr>
              <w:t>procesos</w:t>
            </w:r>
            <w:r w:rsidRPr="004728EE">
              <w:rPr>
                <w:color w:val="000000" w:themeColor="text1"/>
              </w:rPr>
              <w:t xml:space="preserve"> de recubrimientos y encolados en </w:t>
            </w:r>
            <w:r w:rsidR="001C783D" w:rsidRPr="004728EE">
              <w:rPr>
                <w:color w:val="000000" w:themeColor="text1"/>
              </w:rPr>
              <w:t>madera</w:t>
            </w:r>
            <w:r w:rsidRPr="004728EE">
              <w:rPr>
                <w:color w:val="000000" w:themeColor="text1"/>
              </w:rPr>
              <w:t xml:space="preserve">, </w:t>
            </w:r>
            <w:r w:rsidR="001C783D" w:rsidRPr="004728EE">
              <w:rPr>
                <w:color w:val="000000" w:themeColor="text1"/>
              </w:rPr>
              <w:t>papel</w:t>
            </w:r>
            <w:r w:rsidRPr="004728EE">
              <w:rPr>
                <w:color w:val="000000" w:themeColor="text1"/>
              </w:rPr>
              <w:t xml:space="preserve">, </w:t>
            </w:r>
            <w:r w:rsidR="001C783D" w:rsidRPr="004728EE">
              <w:rPr>
                <w:color w:val="000000" w:themeColor="text1"/>
              </w:rPr>
              <w:t>cerámica</w:t>
            </w:r>
            <w:r w:rsidRPr="004728EE">
              <w:rPr>
                <w:color w:val="000000" w:themeColor="text1"/>
              </w:rPr>
              <w:t xml:space="preserve">, </w:t>
            </w:r>
            <w:r w:rsidR="001C783D" w:rsidRPr="004728EE">
              <w:rPr>
                <w:color w:val="000000" w:themeColor="text1"/>
              </w:rPr>
              <w:t>plásticos</w:t>
            </w:r>
            <w:r w:rsidRPr="004728EE">
              <w:rPr>
                <w:color w:val="000000" w:themeColor="text1"/>
              </w:rPr>
              <w:t>, goma etc.</w:t>
            </w:r>
          </w:p>
        </w:tc>
      </w:tr>
    </w:tbl>
    <w:p w:rsidR="001C783D" w:rsidRPr="00C91151" w:rsidRDefault="00C91151" w:rsidP="00F825E8">
      <w:pPr>
        <w:spacing w:line="360" w:lineRule="auto"/>
        <w:jc w:val="center"/>
        <w:rPr>
          <w:bCs/>
          <w:color w:val="000000" w:themeColor="text1"/>
        </w:rPr>
      </w:pPr>
      <w:bookmarkStart w:id="18" w:name="PROMARINOS"/>
      <w:r w:rsidRPr="00C91151">
        <w:rPr>
          <w:bCs/>
          <w:color w:val="000000" w:themeColor="text1"/>
        </w:rPr>
        <w:t>Tabla 25. Ceras</w:t>
      </w:r>
    </w:p>
    <w:p w:rsidR="001C783D" w:rsidRPr="00527EC4" w:rsidRDefault="001C783D" w:rsidP="00567D84">
      <w:pPr>
        <w:spacing w:line="360" w:lineRule="auto"/>
        <w:rPr>
          <w:b/>
          <w:bCs/>
          <w:color w:val="000000" w:themeColor="text1"/>
        </w:rPr>
      </w:pPr>
    </w:p>
    <w:p w:rsidR="00567D84" w:rsidRPr="00527EC4" w:rsidRDefault="0013397D" w:rsidP="007C147D">
      <w:pPr>
        <w:spacing w:line="360" w:lineRule="auto"/>
        <w:ind w:firstLine="1134"/>
        <w:rPr>
          <w:b/>
          <w:bCs/>
          <w:color w:val="000000" w:themeColor="text1"/>
        </w:rPr>
      </w:pPr>
      <w:r w:rsidRPr="00527EC4">
        <w:rPr>
          <w:b/>
          <w:bCs/>
          <w:color w:val="000000" w:themeColor="text1"/>
        </w:rPr>
        <w:t xml:space="preserve">3.5.17 </w:t>
      </w:r>
      <w:r w:rsidR="00567D84" w:rsidRPr="00527EC4">
        <w:rPr>
          <w:b/>
          <w:bCs/>
          <w:color w:val="000000" w:themeColor="text1"/>
        </w:rPr>
        <w:t>PRODUCTOS MARINOS</w:t>
      </w:r>
    </w:p>
    <w:bookmarkEnd w:id="18"/>
    <w:p w:rsidR="00567D84" w:rsidRPr="00527EC4" w:rsidRDefault="0013397D" w:rsidP="007C147D">
      <w:pPr>
        <w:spacing w:line="360" w:lineRule="auto"/>
        <w:ind w:left="708" w:firstLine="1135"/>
        <w:rPr>
          <w:b/>
          <w:color w:val="000000" w:themeColor="text1"/>
        </w:rPr>
      </w:pPr>
      <w:r w:rsidRPr="00527EC4">
        <w:rPr>
          <w:b/>
          <w:color w:val="000000" w:themeColor="text1"/>
        </w:rPr>
        <w:t xml:space="preserve">3.5.17.1 </w:t>
      </w:r>
      <w:r w:rsidR="00567D84" w:rsidRPr="00527EC4">
        <w:rPr>
          <w:b/>
          <w:color w:val="000000" w:themeColor="text1"/>
        </w:rPr>
        <w:t>ACEITES DE MOTOR</w:t>
      </w:r>
    </w:p>
    <w:p w:rsidR="001C783D" w:rsidRPr="00527EC4" w:rsidRDefault="001C783D" w:rsidP="00567D84">
      <w:pPr>
        <w:spacing w:line="360" w:lineRule="auto"/>
        <w:rPr>
          <w:b/>
          <w:color w:val="000000" w:themeColor="text1"/>
        </w:rPr>
      </w:pPr>
    </w:p>
    <w:tbl>
      <w:tblPr>
        <w:tblW w:w="8955" w:type="dxa"/>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1714"/>
        <w:gridCol w:w="7241"/>
      </w:tblGrid>
      <w:tr w:rsidR="00567D84" w:rsidRPr="00527EC4">
        <w:trPr>
          <w:tblCellSpacing w:w="7" w:type="dxa"/>
        </w:trPr>
        <w:tc>
          <w:tcPr>
            <w:tcW w:w="9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lang w:val="en-US"/>
              </w:rPr>
            </w:pPr>
            <w:r w:rsidRPr="00527EC4">
              <w:rPr>
                <w:b/>
                <w:color w:val="000000" w:themeColor="text1"/>
                <w:lang w:val="en-US"/>
              </w:rPr>
              <w:t>Movilgard 1 CHS</w:t>
            </w:r>
          </w:p>
          <w:p w:rsidR="00567D84" w:rsidRPr="00527EC4" w:rsidRDefault="00567D84" w:rsidP="00567D84">
            <w:pPr>
              <w:spacing w:line="360" w:lineRule="auto"/>
              <w:rPr>
                <w:b/>
                <w:color w:val="000000" w:themeColor="text1"/>
                <w:lang w:val="en-US"/>
              </w:rPr>
            </w:pPr>
            <w:r w:rsidRPr="00527EC4">
              <w:rPr>
                <w:b/>
                <w:color w:val="000000" w:themeColor="text1"/>
                <w:lang w:val="en-US"/>
              </w:rPr>
              <w:t>SAE 40</w:t>
            </w:r>
          </w:p>
          <w:p w:rsidR="00567D84" w:rsidRPr="00527EC4" w:rsidRDefault="00567D84" w:rsidP="00567D84">
            <w:pPr>
              <w:spacing w:line="360" w:lineRule="auto"/>
              <w:rPr>
                <w:b/>
                <w:color w:val="000000" w:themeColor="text1"/>
                <w:lang w:val="en-US"/>
              </w:rPr>
            </w:pPr>
            <w:r w:rsidRPr="00527EC4">
              <w:rPr>
                <w:b/>
                <w:color w:val="000000" w:themeColor="text1"/>
                <w:lang w:val="en-US"/>
              </w:rPr>
              <w:t xml:space="preserve">SAE 15w </w:t>
            </w:r>
            <w:r w:rsidR="00646B45">
              <w:rPr>
                <w:b/>
                <w:color w:val="000000" w:themeColor="text1"/>
                <w:lang w:val="en-US"/>
              </w:rPr>
              <w:t>–</w:t>
            </w:r>
            <w:r w:rsidRPr="00527EC4">
              <w:rPr>
                <w:b/>
                <w:color w:val="000000" w:themeColor="text1"/>
                <w:lang w:val="en-US"/>
              </w:rPr>
              <w:t xml:space="preserve"> 40</w:t>
            </w:r>
          </w:p>
        </w:tc>
        <w:tc>
          <w:tcPr>
            <w:tcW w:w="40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 xml:space="preserve">Para motores diesel marinos e industriales de media y alta </w:t>
            </w:r>
            <w:r w:rsidR="001C783D" w:rsidRPr="004728EE">
              <w:rPr>
                <w:color w:val="000000" w:themeColor="text1"/>
              </w:rPr>
              <w:t>velocidad</w:t>
            </w:r>
            <w:r w:rsidRPr="004728EE">
              <w:rPr>
                <w:color w:val="000000" w:themeColor="text1"/>
              </w:rPr>
              <w:t xml:space="preserve">. Diseñados para motores de alta </w:t>
            </w:r>
            <w:r w:rsidR="001C783D" w:rsidRPr="004728EE">
              <w:rPr>
                <w:color w:val="000000" w:themeColor="text1"/>
              </w:rPr>
              <w:t>potencia</w:t>
            </w:r>
            <w:r w:rsidRPr="004728EE">
              <w:rPr>
                <w:color w:val="000000" w:themeColor="text1"/>
              </w:rPr>
              <w:t xml:space="preserve"> que utilizan combustibles destilados.</w:t>
            </w:r>
          </w:p>
        </w:tc>
      </w:tr>
      <w:tr w:rsidR="00567D84" w:rsidRPr="00527EC4">
        <w:trPr>
          <w:tblCellSpacing w:w="7" w:type="dxa"/>
        </w:trPr>
        <w:tc>
          <w:tcPr>
            <w:tcW w:w="9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Movilgard 300</w:t>
            </w:r>
          </w:p>
          <w:p w:rsidR="00567D84" w:rsidRPr="00527EC4" w:rsidRDefault="00567D84" w:rsidP="00567D84">
            <w:pPr>
              <w:spacing w:line="360" w:lineRule="auto"/>
              <w:rPr>
                <w:b/>
                <w:color w:val="000000" w:themeColor="text1"/>
              </w:rPr>
            </w:pPr>
            <w:r w:rsidRPr="00527EC4">
              <w:rPr>
                <w:b/>
                <w:color w:val="000000" w:themeColor="text1"/>
              </w:rPr>
              <w:t>SAE 30</w:t>
            </w:r>
          </w:p>
        </w:tc>
        <w:tc>
          <w:tcPr>
            <w:tcW w:w="40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Para motores marinos Diesel de alta potencia</w:t>
            </w:r>
          </w:p>
        </w:tc>
      </w:tr>
      <w:tr w:rsidR="00567D84" w:rsidRPr="00527EC4">
        <w:trPr>
          <w:tblCellSpacing w:w="7" w:type="dxa"/>
        </w:trPr>
        <w:tc>
          <w:tcPr>
            <w:tcW w:w="9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Movilgard serie12</w:t>
            </w:r>
          </w:p>
          <w:p w:rsidR="00567D84" w:rsidRPr="00527EC4" w:rsidRDefault="00567D84" w:rsidP="00567D84">
            <w:pPr>
              <w:spacing w:line="360" w:lineRule="auto"/>
              <w:rPr>
                <w:b/>
                <w:color w:val="000000" w:themeColor="text1"/>
              </w:rPr>
            </w:pPr>
            <w:r w:rsidRPr="00527EC4">
              <w:rPr>
                <w:b/>
                <w:color w:val="000000" w:themeColor="text1"/>
              </w:rPr>
              <w:t>API CD</w:t>
            </w:r>
          </w:p>
          <w:p w:rsidR="00567D84" w:rsidRPr="00527EC4" w:rsidRDefault="00567D84" w:rsidP="00567D84">
            <w:pPr>
              <w:spacing w:line="360" w:lineRule="auto"/>
              <w:rPr>
                <w:b/>
                <w:color w:val="000000" w:themeColor="text1"/>
              </w:rPr>
            </w:pPr>
            <w:r w:rsidRPr="00527EC4">
              <w:rPr>
                <w:b/>
                <w:color w:val="000000" w:themeColor="text1"/>
              </w:rPr>
              <w:t xml:space="preserve">SAE 30 Y 40 </w:t>
            </w:r>
          </w:p>
        </w:tc>
        <w:tc>
          <w:tcPr>
            <w:tcW w:w="40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Diseñado para lubricar el c</w:t>
            </w:r>
            <w:r w:rsidR="002E2257" w:rsidRPr="004728EE">
              <w:rPr>
                <w:color w:val="000000" w:themeColor="text1"/>
              </w:rPr>
              <w:t>á</w:t>
            </w:r>
            <w:r w:rsidRPr="004728EE">
              <w:rPr>
                <w:color w:val="000000" w:themeColor="text1"/>
              </w:rPr>
              <w:t>rter de los cilindros de los motores diesel marinos</w:t>
            </w:r>
          </w:p>
        </w:tc>
      </w:tr>
      <w:tr w:rsidR="00567D84" w:rsidRPr="00527EC4">
        <w:trPr>
          <w:tblCellSpacing w:w="7" w:type="dxa"/>
        </w:trPr>
        <w:tc>
          <w:tcPr>
            <w:tcW w:w="9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Movilgard serie30</w:t>
            </w:r>
          </w:p>
          <w:p w:rsidR="00567D84" w:rsidRPr="00527EC4" w:rsidRDefault="00567D84" w:rsidP="00567D84">
            <w:pPr>
              <w:spacing w:line="360" w:lineRule="auto"/>
              <w:rPr>
                <w:b/>
                <w:color w:val="000000" w:themeColor="text1"/>
              </w:rPr>
            </w:pPr>
            <w:r w:rsidRPr="00527EC4">
              <w:rPr>
                <w:b/>
                <w:color w:val="000000" w:themeColor="text1"/>
              </w:rPr>
              <w:t>SAE 30 y 40</w:t>
            </w:r>
          </w:p>
        </w:tc>
        <w:tc>
          <w:tcPr>
            <w:tcW w:w="40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Para motores diesel marinos de 2 y 4 tiempos</w:t>
            </w:r>
          </w:p>
        </w:tc>
      </w:tr>
      <w:tr w:rsidR="00567D84" w:rsidRPr="00527EC4">
        <w:trPr>
          <w:tblCellSpacing w:w="7" w:type="dxa"/>
        </w:trPr>
        <w:tc>
          <w:tcPr>
            <w:tcW w:w="950" w:type="pct"/>
            <w:tcBorders>
              <w:top w:val="outset" w:sz="6" w:space="0" w:color="auto"/>
              <w:left w:val="outset" w:sz="6" w:space="0" w:color="auto"/>
              <w:bottom w:val="outset" w:sz="6" w:space="0" w:color="auto"/>
              <w:right w:val="outset" w:sz="6" w:space="0" w:color="auto"/>
            </w:tcBorders>
          </w:tcPr>
          <w:p w:rsidR="00567D84" w:rsidRPr="00527EC4" w:rsidRDefault="00567D84" w:rsidP="00567D84">
            <w:pPr>
              <w:spacing w:line="360" w:lineRule="auto"/>
              <w:rPr>
                <w:b/>
                <w:color w:val="000000" w:themeColor="text1"/>
              </w:rPr>
            </w:pPr>
            <w:r w:rsidRPr="00527EC4">
              <w:rPr>
                <w:b/>
                <w:color w:val="000000" w:themeColor="text1"/>
              </w:rPr>
              <w:t>Movilgard serie40</w:t>
            </w:r>
          </w:p>
          <w:p w:rsidR="00567D84" w:rsidRPr="00527EC4" w:rsidRDefault="00567D84" w:rsidP="00567D84">
            <w:pPr>
              <w:spacing w:line="360" w:lineRule="auto"/>
              <w:rPr>
                <w:b/>
                <w:color w:val="000000" w:themeColor="text1"/>
              </w:rPr>
            </w:pPr>
            <w:r w:rsidRPr="00527EC4">
              <w:rPr>
                <w:b/>
                <w:color w:val="000000" w:themeColor="text1"/>
              </w:rPr>
              <w:t>SAE 30 Y 40</w:t>
            </w:r>
          </w:p>
        </w:tc>
        <w:tc>
          <w:tcPr>
            <w:tcW w:w="4050" w:type="pct"/>
            <w:tcBorders>
              <w:top w:val="outset" w:sz="6" w:space="0" w:color="auto"/>
              <w:left w:val="outset" w:sz="6" w:space="0" w:color="auto"/>
              <w:bottom w:val="outset" w:sz="6" w:space="0" w:color="auto"/>
              <w:right w:val="outset" w:sz="6" w:space="0" w:color="auto"/>
            </w:tcBorders>
          </w:tcPr>
          <w:p w:rsidR="00567D84" w:rsidRPr="004728EE" w:rsidRDefault="00567D84" w:rsidP="00567D84">
            <w:pPr>
              <w:spacing w:line="360" w:lineRule="auto"/>
              <w:rPr>
                <w:color w:val="000000" w:themeColor="text1"/>
              </w:rPr>
            </w:pPr>
            <w:r w:rsidRPr="004728EE">
              <w:rPr>
                <w:color w:val="000000" w:themeColor="text1"/>
              </w:rPr>
              <w:t>Lubricantes para motores marinos para trabajos severos, con excelente protección contra el desgaste de partes.</w:t>
            </w:r>
          </w:p>
        </w:tc>
      </w:tr>
    </w:tbl>
    <w:p w:rsidR="00567D84" w:rsidRPr="00F36756" w:rsidRDefault="00C91151" w:rsidP="00F825E8">
      <w:pPr>
        <w:spacing w:line="360" w:lineRule="auto"/>
        <w:jc w:val="center"/>
        <w:rPr>
          <w:color w:val="000000" w:themeColor="text1"/>
        </w:rPr>
      </w:pPr>
      <w:r w:rsidRPr="00F36756">
        <w:rPr>
          <w:color w:val="000000" w:themeColor="text1"/>
        </w:rPr>
        <w:t>Tabla 26</w:t>
      </w:r>
      <w:r w:rsidR="00F36756" w:rsidRPr="00F36756">
        <w:rPr>
          <w:color w:val="000000" w:themeColor="text1"/>
        </w:rPr>
        <w:t>. Productos marinos</w:t>
      </w:r>
    </w:p>
    <w:p w:rsidR="00F36756" w:rsidRDefault="00F36756" w:rsidP="0013397D">
      <w:pPr>
        <w:spacing w:line="360" w:lineRule="auto"/>
        <w:ind w:firstLine="708"/>
        <w:rPr>
          <w:b/>
          <w:color w:val="000000" w:themeColor="text1"/>
        </w:rPr>
      </w:pPr>
    </w:p>
    <w:p w:rsidR="002E2257" w:rsidRPr="00527EC4" w:rsidRDefault="0013397D" w:rsidP="0013397D">
      <w:pPr>
        <w:spacing w:line="360" w:lineRule="auto"/>
        <w:ind w:firstLine="708"/>
        <w:rPr>
          <w:b/>
          <w:color w:val="000000" w:themeColor="text1"/>
        </w:rPr>
      </w:pPr>
      <w:r w:rsidRPr="00527EC4">
        <w:rPr>
          <w:b/>
          <w:color w:val="000000" w:themeColor="text1"/>
        </w:rPr>
        <w:t>3.6</w:t>
      </w:r>
      <w:r w:rsidR="002E2257" w:rsidRPr="00527EC4">
        <w:rPr>
          <w:b/>
          <w:color w:val="000000" w:themeColor="text1"/>
        </w:rPr>
        <w:t xml:space="preserve"> ACEITES Y GRASAS </w:t>
      </w:r>
    </w:p>
    <w:p w:rsidR="00567D84" w:rsidRPr="00527EC4" w:rsidRDefault="0013397D" w:rsidP="007C147D">
      <w:pPr>
        <w:spacing w:line="360" w:lineRule="auto"/>
        <w:ind w:left="708" w:firstLine="426"/>
        <w:rPr>
          <w:b/>
          <w:color w:val="000000" w:themeColor="text1"/>
        </w:rPr>
      </w:pPr>
      <w:r w:rsidRPr="00527EC4">
        <w:rPr>
          <w:b/>
          <w:color w:val="000000" w:themeColor="text1"/>
        </w:rPr>
        <w:t>3.6</w:t>
      </w:r>
      <w:r w:rsidR="002E2257" w:rsidRPr="00527EC4">
        <w:rPr>
          <w:b/>
          <w:color w:val="000000" w:themeColor="text1"/>
        </w:rPr>
        <w:t>.1 ACEITES LUBRICANTES</w:t>
      </w:r>
    </w:p>
    <w:p w:rsidR="0013397D" w:rsidRPr="00527EC4" w:rsidRDefault="0013397D" w:rsidP="007C147D">
      <w:pPr>
        <w:spacing w:line="360" w:lineRule="auto"/>
        <w:ind w:firstLine="1701"/>
        <w:jc w:val="both"/>
        <w:rPr>
          <w:b/>
          <w:color w:val="000000" w:themeColor="text1"/>
        </w:rPr>
      </w:pPr>
      <w:r w:rsidRPr="00527EC4">
        <w:rPr>
          <w:b/>
          <w:color w:val="000000" w:themeColor="text1"/>
        </w:rPr>
        <w:t xml:space="preserve">3.6.1.1 </w:t>
      </w:r>
      <w:r w:rsidR="002E2257" w:rsidRPr="00527EC4">
        <w:rPr>
          <w:b/>
          <w:color w:val="000000" w:themeColor="text1"/>
        </w:rPr>
        <w:t>Concepto</w:t>
      </w:r>
      <w:r w:rsidRPr="00527EC4">
        <w:rPr>
          <w:b/>
          <w:color w:val="000000" w:themeColor="text1"/>
        </w:rPr>
        <w:t>:</w:t>
      </w:r>
    </w:p>
    <w:p w:rsidR="00531858" w:rsidRPr="00527EC4" w:rsidRDefault="0013397D" w:rsidP="007C147D">
      <w:pPr>
        <w:spacing w:line="360" w:lineRule="auto"/>
        <w:ind w:firstLine="2410"/>
        <w:jc w:val="both"/>
        <w:rPr>
          <w:b/>
          <w:color w:val="000000" w:themeColor="text1"/>
        </w:rPr>
      </w:pPr>
      <w:r w:rsidRPr="00527EC4">
        <w:rPr>
          <w:color w:val="000000" w:themeColor="text1"/>
        </w:rPr>
        <w:t xml:space="preserve"> </w:t>
      </w:r>
      <w:r w:rsidR="002E2257" w:rsidRPr="00527EC4">
        <w:rPr>
          <w:color w:val="000000" w:themeColor="text1"/>
        </w:rPr>
        <w:t>Están constituidos por moléculas largas hidrocarbonadas complejas, de composición química y aceites orgánicos y aceites minerales.</w:t>
      </w:r>
    </w:p>
    <w:p w:rsidR="00531858" w:rsidRPr="00527EC4" w:rsidRDefault="00531858" w:rsidP="002E2257">
      <w:pPr>
        <w:spacing w:line="360" w:lineRule="auto"/>
        <w:jc w:val="both"/>
        <w:rPr>
          <w:color w:val="000000" w:themeColor="text1"/>
        </w:rPr>
      </w:pPr>
    </w:p>
    <w:p w:rsidR="00531858" w:rsidRPr="00527EC4" w:rsidRDefault="0013397D" w:rsidP="007C147D">
      <w:pPr>
        <w:spacing w:line="360" w:lineRule="auto"/>
        <w:ind w:firstLine="1701"/>
        <w:jc w:val="both"/>
        <w:rPr>
          <w:color w:val="000000" w:themeColor="text1"/>
        </w:rPr>
      </w:pPr>
      <w:r w:rsidRPr="00527EC4">
        <w:rPr>
          <w:b/>
          <w:color w:val="000000" w:themeColor="text1"/>
        </w:rPr>
        <w:t xml:space="preserve">3.6.1.2 </w:t>
      </w:r>
      <w:r w:rsidR="002E2257" w:rsidRPr="00527EC4">
        <w:rPr>
          <w:b/>
          <w:color w:val="000000" w:themeColor="text1"/>
        </w:rPr>
        <w:t>Aceites orgánicos:</w:t>
      </w:r>
      <w:r w:rsidR="002E2257" w:rsidRPr="00527EC4">
        <w:rPr>
          <w:color w:val="000000" w:themeColor="text1"/>
        </w:rPr>
        <w:t xml:space="preserve"> Se extraen de animales y vegetales. Cuando aún no se conocía el petróleo, eran los únicos utilizados; hoy en día se emplean mezclados con los aceites minerales impartibles ciertas propiedades tales como adherencia y pegajosidad a las superficies. Estos aceites se descomponen fácilmente con el calor y a temperaturas bajas se oxidan formando gomas, haciendo inútil su utilización en la lubricación.</w:t>
      </w:r>
    </w:p>
    <w:p w:rsidR="00531858" w:rsidRPr="00527EC4" w:rsidRDefault="00531858" w:rsidP="002E2257">
      <w:pPr>
        <w:spacing w:line="360" w:lineRule="auto"/>
        <w:jc w:val="both"/>
        <w:rPr>
          <w:color w:val="000000" w:themeColor="text1"/>
        </w:rPr>
      </w:pPr>
    </w:p>
    <w:p w:rsidR="002E2257" w:rsidRPr="00527EC4" w:rsidRDefault="0013397D" w:rsidP="007C147D">
      <w:pPr>
        <w:spacing w:line="360" w:lineRule="auto"/>
        <w:ind w:firstLine="1701"/>
        <w:jc w:val="both"/>
        <w:rPr>
          <w:color w:val="000000" w:themeColor="text1"/>
        </w:rPr>
      </w:pPr>
      <w:r w:rsidRPr="00527EC4">
        <w:rPr>
          <w:b/>
          <w:color w:val="000000" w:themeColor="text1"/>
        </w:rPr>
        <w:t xml:space="preserve">3.6.1.3 </w:t>
      </w:r>
      <w:r w:rsidR="002E2257" w:rsidRPr="00527EC4">
        <w:rPr>
          <w:b/>
          <w:color w:val="000000" w:themeColor="text1"/>
        </w:rPr>
        <w:t>Aceites minerales:</w:t>
      </w:r>
      <w:r w:rsidR="002E2257" w:rsidRPr="00527EC4">
        <w:rPr>
          <w:color w:val="000000" w:themeColor="text1"/>
        </w:rPr>
        <w:t xml:space="preserve"> Son derivados del petróleo cuya estructura se compone de moléculas complejas que contienen entre 20 y 70 átomos de </w:t>
      </w:r>
      <w:r w:rsidR="00531858" w:rsidRPr="00527EC4">
        <w:rPr>
          <w:color w:val="000000" w:themeColor="text1"/>
        </w:rPr>
        <w:t>carbono</w:t>
      </w:r>
      <w:r w:rsidR="002E2257" w:rsidRPr="00527EC4">
        <w:rPr>
          <w:color w:val="000000" w:themeColor="text1"/>
        </w:rPr>
        <w:t xml:space="preserve"> por molécula. Un aceite mineral esta constituido por una base lubricante y un paquete de aditivos químicos, que ayudan a mejorar las propiedades ya existentes en la base lubricante o le confieren nuevas características.</w:t>
      </w:r>
    </w:p>
    <w:p w:rsidR="00531858" w:rsidRPr="00527EC4" w:rsidRDefault="00531858" w:rsidP="002E2257">
      <w:pPr>
        <w:spacing w:line="360" w:lineRule="auto"/>
        <w:jc w:val="both"/>
        <w:rPr>
          <w:color w:val="000000" w:themeColor="text1"/>
        </w:rPr>
      </w:pPr>
    </w:p>
    <w:p w:rsidR="00531858" w:rsidRPr="00527EC4" w:rsidRDefault="0013397D" w:rsidP="007C147D">
      <w:pPr>
        <w:spacing w:line="360" w:lineRule="auto"/>
        <w:ind w:firstLine="1134"/>
        <w:jc w:val="both"/>
        <w:rPr>
          <w:b/>
          <w:caps/>
          <w:color w:val="000000" w:themeColor="text1"/>
        </w:rPr>
      </w:pPr>
      <w:r w:rsidRPr="00527EC4">
        <w:rPr>
          <w:b/>
          <w:caps/>
          <w:color w:val="000000" w:themeColor="text1"/>
        </w:rPr>
        <w:t xml:space="preserve">3.6.2 </w:t>
      </w:r>
      <w:r w:rsidR="002E2257" w:rsidRPr="00527EC4">
        <w:rPr>
          <w:b/>
          <w:caps/>
          <w:color w:val="000000" w:themeColor="text1"/>
        </w:rPr>
        <w:t>Proceso de obtención del aceite</w:t>
      </w:r>
    </w:p>
    <w:p w:rsidR="00AB14E6" w:rsidRPr="00527EC4" w:rsidRDefault="00AB14E6" w:rsidP="007C147D">
      <w:pPr>
        <w:spacing w:line="360" w:lineRule="auto"/>
        <w:ind w:firstLine="1701"/>
        <w:jc w:val="both"/>
        <w:rPr>
          <w:color w:val="000000" w:themeColor="text1"/>
        </w:rPr>
      </w:pPr>
      <w:r w:rsidRPr="00527EC4">
        <w:rPr>
          <w:b/>
          <w:color w:val="000000" w:themeColor="text1"/>
        </w:rPr>
        <w:t xml:space="preserve">3.6.2.1 </w:t>
      </w:r>
      <w:r w:rsidR="00531858" w:rsidRPr="00527EC4">
        <w:rPr>
          <w:b/>
          <w:color w:val="000000" w:themeColor="text1"/>
        </w:rPr>
        <w:t>Base Parafí</w:t>
      </w:r>
      <w:r w:rsidR="002E2257" w:rsidRPr="00527EC4">
        <w:rPr>
          <w:b/>
          <w:color w:val="000000" w:themeColor="text1"/>
        </w:rPr>
        <w:t>nica.</w:t>
      </w:r>
      <w:r w:rsidR="002E2257" w:rsidRPr="00527EC4">
        <w:rPr>
          <w:color w:val="000000" w:themeColor="text1"/>
        </w:rPr>
        <w:t xml:space="preserve"> </w:t>
      </w:r>
    </w:p>
    <w:p w:rsidR="00531858" w:rsidRPr="00527EC4" w:rsidRDefault="002E2257" w:rsidP="007C147D">
      <w:pPr>
        <w:spacing w:line="360" w:lineRule="auto"/>
        <w:ind w:firstLine="2410"/>
        <w:jc w:val="both"/>
        <w:rPr>
          <w:color w:val="000000" w:themeColor="text1"/>
        </w:rPr>
      </w:pPr>
      <w:r w:rsidRPr="00527EC4">
        <w:rPr>
          <w:color w:val="000000" w:themeColor="text1"/>
        </w:rPr>
        <w:t>Son relativamente estables a altas temperaturas, pero por el alto contenido de parafinas que poseen, no funciona satisfactoriamente a bajas temperaturas, conductos de lubricación.</w:t>
      </w:r>
    </w:p>
    <w:p w:rsidR="007C147D" w:rsidRPr="00527EC4" w:rsidRDefault="007C147D" w:rsidP="007C147D">
      <w:pPr>
        <w:spacing w:line="360" w:lineRule="auto"/>
        <w:ind w:firstLine="2410"/>
        <w:jc w:val="both"/>
        <w:rPr>
          <w:color w:val="000000" w:themeColor="text1"/>
        </w:rPr>
      </w:pPr>
    </w:p>
    <w:p w:rsidR="00AB14E6" w:rsidRPr="00527EC4" w:rsidRDefault="00AB14E6" w:rsidP="007C147D">
      <w:pPr>
        <w:spacing w:line="360" w:lineRule="auto"/>
        <w:ind w:firstLine="1701"/>
        <w:jc w:val="both"/>
        <w:rPr>
          <w:color w:val="000000" w:themeColor="text1"/>
        </w:rPr>
      </w:pPr>
      <w:r w:rsidRPr="00527EC4">
        <w:rPr>
          <w:b/>
          <w:color w:val="000000" w:themeColor="text1"/>
        </w:rPr>
        <w:t xml:space="preserve">3.6.2.2 </w:t>
      </w:r>
      <w:r w:rsidR="00531858" w:rsidRPr="00527EC4">
        <w:rPr>
          <w:b/>
          <w:color w:val="000000" w:themeColor="text1"/>
        </w:rPr>
        <w:t>Descripción</w:t>
      </w:r>
      <w:r w:rsidR="002E2257" w:rsidRPr="00527EC4">
        <w:rPr>
          <w:b/>
          <w:color w:val="000000" w:themeColor="text1"/>
        </w:rPr>
        <w:t xml:space="preserve"> del proceso.</w:t>
      </w:r>
      <w:r w:rsidR="002E2257" w:rsidRPr="00527EC4">
        <w:rPr>
          <w:color w:val="000000" w:themeColor="text1"/>
        </w:rPr>
        <w:t xml:space="preserve"> </w:t>
      </w:r>
    </w:p>
    <w:p w:rsidR="00531858" w:rsidRPr="00527EC4" w:rsidRDefault="002E2257" w:rsidP="007C147D">
      <w:pPr>
        <w:spacing w:line="360" w:lineRule="auto"/>
        <w:ind w:firstLine="2410"/>
        <w:jc w:val="both"/>
        <w:rPr>
          <w:color w:val="000000" w:themeColor="text1"/>
        </w:rPr>
      </w:pPr>
      <w:r w:rsidRPr="00527EC4">
        <w:rPr>
          <w:color w:val="000000" w:themeColor="text1"/>
        </w:rPr>
        <w:t xml:space="preserve">El proceso de </w:t>
      </w:r>
      <w:r w:rsidR="00531858" w:rsidRPr="00527EC4">
        <w:rPr>
          <w:color w:val="000000" w:themeColor="text1"/>
        </w:rPr>
        <w:t>producción</w:t>
      </w:r>
      <w:r w:rsidRPr="00527EC4">
        <w:rPr>
          <w:color w:val="000000" w:themeColor="text1"/>
        </w:rPr>
        <w:t xml:space="preserve"> del aceite con el </w:t>
      </w:r>
      <w:r w:rsidR="00531858" w:rsidRPr="00527EC4">
        <w:rPr>
          <w:color w:val="000000" w:themeColor="text1"/>
        </w:rPr>
        <w:t>transporte de las bases parafí</w:t>
      </w:r>
      <w:r w:rsidRPr="00527EC4">
        <w:rPr>
          <w:color w:val="000000" w:themeColor="text1"/>
        </w:rPr>
        <w:t xml:space="preserve">nicas desde los tanques de </w:t>
      </w:r>
      <w:r w:rsidR="00531858" w:rsidRPr="00527EC4">
        <w:rPr>
          <w:color w:val="000000" w:themeColor="text1"/>
        </w:rPr>
        <w:t>almacenamiento</w:t>
      </w:r>
      <w:r w:rsidRPr="00527EC4">
        <w:rPr>
          <w:color w:val="000000" w:themeColor="text1"/>
        </w:rPr>
        <w:t xml:space="preserve"> hasta el mezclador por medio de una bomba de desplazamiento positivo.</w:t>
      </w:r>
    </w:p>
    <w:p w:rsidR="007C147D" w:rsidRPr="00527EC4" w:rsidRDefault="007C147D" w:rsidP="007C147D">
      <w:pPr>
        <w:spacing w:line="360" w:lineRule="auto"/>
        <w:ind w:firstLine="2410"/>
        <w:jc w:val="both"/>
        <w:rPr>
          <w:color w:val="000000" w:themeColor="text1"/>
        </w:rPr>
      </w:pPr>
    </w:p>
    <w:p w:rsidR="002E2257" w:rsidRPr="00527EC4" w:rsidRDefault="00531858" w:rsidP="002E2257">
      <w:pPr>
        <w:spacing w:line="360" w:lineRule="auto"/>
        <w:jc w:val="both"/>
        <w:rPr>
          <w:color w:val="000000" w:themeColor="text1"/>
        </w:rPr>
      </w:pPr>
      <w:r w:rsidRPr="00527EC4">
        <w:rPr>
          <w:color w:val="000000" w:themeColor="text1"/>
        </w:rPr>
        <w:t>Una vez puesta la base parafí</w:t>
      </w:r>
      <w:r w:rsidR="002E2257" w:rsidRPr="00527EC4">
        <w:rPr>
          <w:color w:val="000000" w:themeColor="text1"/>
        </w:rPr>
        <w:t xml:space="preserve">nica en el mezclador se le adicionan los aditivos, de acuerdo a las características del aceite que se quiere fabricar, de allí es enviado a la zona de envasado, pasándolo antes por un filtro. En la zona de envasado es puesto el producto en las diferentes presentaciones. </w:t>
      </w:r>
    </w:p>
    <w:p w:rsidR="002E2257" w:rsidRPr="00527EC4" w:rsidRDefault="002E2257" w:rsidP="002E2257">
      <w:pPr>
        <w:spacing w:line="360" w:lineRule="auto"/>
        <w:jc w:val="both"/>
        <w:rPr>
          <w:b/>
          <w:color w:val="000000" w:themeColor="text1"/>
        </w:rPr>
      </w:pPr>
    </w:p>
    <w:p w:rsidR="002E2257" w:rsidRPr="00527EC4" w:rsidRDefault="00AB14E6" w:rsidP="007C147D">
      <w:pPr>
        <w:spacing w:line="360" w:lineRule="auto"/>
        <w:ind w:firstLine="1701"/>
        <w:jc w:val="both"/>
        <w:rPr>
          <w:b/>
          <w:color w:val="000000" w:themeColor="text1"/>
        </w:rPr>
      </w:pPr>
      <w:r w:rsidRPr="00527EC4">
        <w:rPr>
          <w:b/>
          <w:color w:val="000000" w:themeColor="text1"/>
        </w:rPr>
        <w:t xml:space="preserve">3.6.2.3 </w:t>
      </w:r>
      <w:r w:rsidR="002E2257" w:rsidRPr="00527EC4">
        <w:rPr>
          <w:b/>
          <w:color w:val="000000" w:themeColor="text1"/>
        </w:rPr>
        <w:t>Control De Calidad</w:t>
      </w:r>
    </w:p>
    <w:p w:rsidR="00AB14E6" w:rsidRPr="00527EC4" w:rsidRDefault="00AB14E6" w:rsidP="007C147D">
      <w:pPr>
        <w:spacing w:line="360" w:lineRule="auto"/>
        <w:ind w:firstLine="2552"/>
        <w:jc w:val="both"/>
        <w:rPr>
          <w:color w:val="000000" w:themeColor="text1"/>
        </w:rPr>
      </w:pPr>
      <w:r w:rsidRPr="00527EC4">
        <w:rPr>
          <w:b/>
          <w:color w:val="000000" w:themeColor="text1"/>
        </w:rPr>
        <w:t xml:space="preserve">3.6.2.3.1 </w:t>
      </w:r>
      <w:r w:rsidR="002E2257" w:rsidRPr="00527EC4">
        <w:rPr>
          <w:b/>
          <w:color w:val="000000" w:themeColor="text1"/>
        </w:rPr>
        <w:t>Viscosidad.</w:t>
      </w:r>
      <w:r w:rsidR="002E2257" w:rsidRPr="00527EC4">
        <w:rPr>
          <w:color w:val="000000" w:themeColor="text1"/>
        </w:rPr>
        <w:t xml:space="preserve"> Esta prueba se realiza con un instrumento llamado viscosímetro, consiste en un baño de aceite a temperatura de 100oC (Norma SAE) y en su interior se encuentra ubicado un bulbo capilar con el aceite en prueba, se toma el tiempo que tarde el aceite en subir desde un nivel inicial hasta un nivel final en el bulbo y se multiplica por una constante, el resultado numérico de esta prueba para la viscosidad en centistores.</w:t>
      </w:r>
    </w:p>
    <w:p w:rsidR="001B392E" w:rsidRPr="00527EC4" w:rsidRDefault="001B392E" w:rsidP="00AB14E6">
      <w:pPr>
        <w:spacing w:line="360" w:lineRule="auto"/>
        <w:jc w:val="both"/>
        <w:rPr>
          <w:color w:val="000000" w:themeColor="text1"/>
        </w:rPr>
      </w:pPr>
    </w:p>
    <w:p w:rsidR="002E2257" w:rsidRPr="00527EC4" w:rsidRDefault="00AB14E6" w:rsidP="007C147D">
      <w:pPr>
        <w:spacing w:line="360" w:lineRule="auto"/>
        <w:ind w:firstLine="2552"/>
        <w:jc w:val="both"/>
        <w:rPr>
          <w:color w:val="000000" w:themeColor="text1"/>
        </w:rPr>
      </w:pPr>
      <w:r w:rsidRPr="00527EC4">
        <w:rPr>
          <w:b/>
          <w:color w:val="000000" w:themeColor="text1"/>
        </w:rPr>
        <w:t xml:space="preserve">3.6.2.3.2 </w:t>
      </w:r>
      <w:r w:rsidR="002E2257" w:rsidRPr="00527EC4">
        <w:rPr>
          <w:b/>
          <w:color w:val="000000" w:themeColor="text1"/>
        </w:rPr>
        <w:t>Índice de Viscosidad (IV).</w:t>
      </w:r>
      <w:r w:rsidR="002E2257" w:rsidRPr="00527EC4">
        <w:rPr>
          <w:b/>
          <w:bCs/>
          <w:color w:val="000000" w:themeColor="text1"/>
        </w:rPr>
        <w:t xml:space="preserve"> </w:t>
      </w:r>
      <w:r w:rsidR="002E2257" w:rsidRPr="00527EC4">
        <w:rPr>
          <w:color w:val="000000" w:themeColor="text1"/>
        </w:rPr>
        <w:t xml:space="preserve">Esta prueba se lleva a cabo sometiendo el aceite de estudio a fluctuaciones de temperatura. Cuando la viscosidad de este aceite varia muy poco se le asigna por lo tanto un I.V comprendido entre 0 y 100. </w:t>
      </w:r>
    </w:p>
    <w:p w:rsidR="003A1E2E" w:rsidRPr="00527EC4" w:rsidRDefault="003A1E2E" w:rsidP="003A1E2E">
      <w:pPr>
        <w:spacing w:line="360" w:lineRule="auto"/>
        <w:jc w:val="both"/>
        <w:rPr>
          <w:color w:val="000000" w:themeColor="text1"/>
        </w:rPr>
      </w:pPr>
      <w:r w:rsidRPr="00527EC4">
        <w:rPr>
          <w:color w:val="000000" w:themeColor="text1"/>
        </w:rPr>
        <w:t>El índice de viscosidad es la medida de la variación de la viscosidad de un aceite en función de la temperatura.</w:t>
      </w:r>
    </w:p>
    <w:p w:rsidR="003A1E2E" w:rsidRPr="00527EC4" w:rsidRDefault="003A1E2E" w:rsidP="003A1E2E">
      <w:pPr>
        <w:spacing w:line="360" w:lineRule="auto"/>
        <w:jc w:val="both"/>
        <w:rPr>
          <w:color w:val="000000" w:themeColor="text1"/>
        </w:rPr>
      </w:pPr>
      <w:r w:rsidRPr="00527EC4">
        <w:rPr>
          <w:color w:val="000000" w:themeColor="text1"/>
        </w:rPr>
        <w:t>Esta es una medida arbitraria que fue introducida en 1929 por Dean y Davis.</w:t>
      </w:r>
      <w:r w:rsidRPr="00527EC4">
        <w:rPr>
          <w:color w:val="000000" w:themeColor="text1"/>
        </w:rPr>
        <w:br/>
        <w:t>El método consiste en comparar la viscosidad del aceite dado con la de dos aceites patrón: el procedente del crudo de Pensilvania (parafínico), cuya viscosidad varia muy poco con la temperatura, y el procedente del crudo del Golfo d</w:t>
      </w:r>
      <w:r w:rsidR="00BC094C">
        <w:rPr>
          <w:color w:val="000000" w:themeColor="text1"/>
        </w:rPr>
        <w:t>e Méjico (naftalénico), que varí</w:t>
      </w:r>
      <w:r w:rsidRPr="00527EC4">
        <w:rPr>
          <w:color w:val="000000" w:themeColor="text1"/>
        </w:rPr>
        <w:t>a mucho su viscosidad con la temperatura. A estos se les asigna un índice de viscosidad de 100 y 0 respectivamente.</w:t>
      </w:r>
    </w:p>
    <w:p w:rsidR="003A1E2E" w:rsidRPr="00527EC4" w:rsidRDefault="003A1E2E" w:rsidP="003A1E2E">
      <w:pPr>
        <w:spacing w:line="360" w:lineRule="auto"/>
        <w:jc w:val="both"/>
        <w:rPr>
          <w:color w:val="000000" w:themeColor="text1"/>
        </w:rPr>
      </w:pPr>
      <w:r w:rsidRPr="00527EC4">
        <w:rPr>
          <w:color w:val="000000" w:themeColor="text1"/>
        </w:rPr>
        <w:t xml:space="preserve">Se toma </w:t>
      </w:r>
      <w:r w:rsidR="00BC094C">
        <w:rPr>
          <w:color w:val="000000" w:themeColor="text1"/>
        </w:rPr>
        <w:t>de</w:t>
      </w:r>
      <w:r w:rsidRPr="00527EC4">
        <w:rPr>
          <w:color w:val="000000" w:themeColor="text1"/>
        </w:rPr>
        <w:t xml:space="preserve"> los aceites patrón cuya viscosidad a </w:t>
      </w:r>
      <w:smartTag w:uri="urn:schemas-microsoft-com:office:smarttags" w:element="metricconverter">
        <w:smartTagPr>
          <w:attr w:name="ProductID" w:val="210ﾺF"/>
        </w:smartTagPr>
        <w:r w:rsidRPr="00527EC4">
          <w:rPr>
            <w:color w:val="000000" w:themeColor="text1"/>
          </w:rPr>
          <w:t>210ºF</w:t>
        </w:r>
      </w:smartTag>
      <w:r w:rsidRPr="00527EC4">
        <w:rPr>
          <w:color w:val="000000" w:themeColor="text1"/>
        </w:rPr>
        <w:t xml:space="preserve"> (</w:t>
      </w:r>
      <w:smartTag w:uri="urn:schemas-microsoft-com:office:smarttags" w:element="metricconverter">
        <w:smartTagPr>
          <w:attr w:name="ProductID" w:val="98ﾺC"/>
        </w:smartTagPr>
        <w:r w:rsidRPr="00527EC4">
          <w:rPr>
            <w:color w:val="000000" w:themeColor="text1"/>
          </w:rPr>
          <w:t>98ºC</w:t>
        </w:r>
      </w:smartTag>
      <w:r w:rsidRPr="00527EC4">
        <w:rPr>
          <w:color w:val="000000" w:themeColor="text1"/>
        </w:rPr>
        <w:t xml:space="preserve">) sean iguales a la del aceite problema. A continuación se determina la viscosidad de los tres aceites a </w:t>
      </w:r>
      <w:smartTag w:uri="urn:schemas-microsoft-com:office:smarttags" w:element="metricconverter">
        <w:smartTagPr>
          <w:attr w:name="ProductID" w:val="100ﾺF"/>
        </w:smartTagPr>
        <w:r w:rsidRPr="00527EC4">
          <w:rPr>
            <w:color w:val="000000" w:themeColor="text1"/>
          </w:rPr>
          <w:t>100ºF</w:t>
        </w:r>
      </w:smartTag>
      <w:r w:rsidRPr="00527EC4">
        <w:rPr>
          <w:color w:val="000000" w:themeColor="text1"/>
        </w:rPr>
        <w:t xml:space="preserve"> (</w:t>
      </w:r>
      <w:smartTag w:uri="urn:schemas-microsoft-com:office:smarttags" w:element="metricconverter">
        <w:smartTagPr>
          <w:attr w:name="ProductID" w:val="38ﾺC"/>
        </w:smartTagPr>
        <w:r w:rsidRPr="00527EC4">
          <w:rPr>
            <w:color w:val="000000" w:themeColor="text1"/>
          </w:rPr>
          <w:t>38ºC</w:t>
        </w:r>
      </w:smartTag>
      <w:r w:rsidRPr="00527EC4">
        <w:rPr>
          <w:color w:val="000000" w:themeColor="text1"/>
        </w:rPr>
        <w:t>) y se calcula el cociente:</w:t>
      </w:r>
    </w:p>
    <w:p w:rsidR="003A1E2E" w:rsidRPr="00527EC4" w:rsidRDefault="001860C1" w:rsidP="003A1E2E">
      <w:pPr>
        <w:spacing w:line="360" w:lineRule="auto"/>
        <w:jc w:val="center"/>
        <w:rPr>
          <w:color w:val="000000" w:themeColor="text1"/>
        </w:rPr>
      </w:pPr>
      <w:r>
        <w:rPr>
          <w:noProof/>
          <w:color w:val="000000" w:themeColor="text1"/>
          <w:lang w:val="es-EC" w:eastAsia="es-EC"/>
        </w:rPr>
        <w:drawing>
          <wp:inline distT="0" distB="0" distL="0" distR="0">
            <wp:extent cx="1990725" cy="866775"/>
            <wp:effectExtent l="19050" t="0" r="9525" b="0"/>
            <wp:docPr id="107" name="Imagen 73" descr="Image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descr="Image3560"/>
                    <pic:cNvPicPr>
                      <a:picLocks noChangeAspect="1" noChangeArrowheads="1"/>
                    </pic:cNvPicPr>
                  </pic:nvPicPr>
                  <pic:blipFill>
                    <a:blip r:embed="rId82"/>
                    <a:srcRect/>
                    <a:stretch>
                      <a:fillRect/>
                    </a:stretch>
                  </pic:blipFill>
                  <pic:spPr bwMode="auto">
                    <a:xfrm>
                      <a:off x="0" y="0"/>
                      <a:ext cx="1990725" cy="866775"/>
                    </a:xfrm>
                    <a:prstGeom prst="rect">
                      <a:avLst/>
                    </a:prstGeom>
                    <a:noFill/>
                    <a:ln w="9525">
                      <a:noFill/>
                      <a:miter lim="800000"/>
                      <a:headEnd/>
                      <a:tailEnd/>
                    </a:ln>
                  </pic:spPr>
                </pic:pic>
              </a:graphicData>
            </a:graphic>
          </wp:inline>
        </w:drawing>
      </w:r>
    </w:p>
    <w:p w:rsidR="003A1E2E" w:rsidRPr="00527EC4" w:rsidRDefault="003A1E2E" w:rsidP="00A97026">
      <w:pPr>
        <w:spacing w:line="360" w:lineRule="auto"/>
        <w:jc w:val="both"/>
        <w:outlineLvl w:val="0"/>
        <w:rPr>
          <w:color w:val="000000" w:themeColor="text1"/>
        </w:rPr>
      </w:pPr>
      <w:r w:rsidRPr="00527EC4">
        <w:rPr>
          <w:color w:val="000000" w:themeColor="text1"/>
        </w:rPr>
        <w:t>Cuanto más alto es el índice de viscosidad, más estable es la viscosidad del aceite.</w:t>
      </w:r>
    </w:p>
    <w:p w:rsidR="007C147D" w:rsidRPr="00527EC4" w:rsidRDefault="007C147D" w:rsidP="007C147D">
      <w:pPr>
        <w:spacing w:line="360" w:lineRule="auto"/>
        <w:ind w:firstLine="1701"/>
        <w:jc w:val="both"/>
        <w:rPr>
          <w:color w:val="000000" w:themeColor="text1"/>
        </w:rPr>
      </w:pPr>
    </w:p>
    <w:p w:rsidR="001B392E" w:rsidRPr="00527EC4" w:rsidRDefault="00AB14E6" w:rsidP="007C147D">
      <w:pPr>
        <w:spacing w:line="360" w:lineRule="auto"/>
        <w:ind w:firstLine="1701"/>
        <w:jc w:val="both"/>
        <w:rPr>
          <w:bCs/>
          <w:color w:val="000000" w:themeColor="text1"/>
        </w:rPr>
      </w:pPr>
      <w:r w:rsidRPr="00527EC4">
        <w:rPr>
          <w:b/>
          <w:bCs/>
          <w:color w:val="000000" w:themeColor="text1"/>
        </w:rPr>
        <w:t xml:space="preserve">3.6.2.4 </w:t>
      </w:r>
      <w:r w:rsidR="001B392E" w:rsidRPr="00527EC4">
        <w:rPr>
          <w:b/>
          <w:bCs/>
          <w:color w:val="000000" w:themeColor="text1"/>
        </w:rPr>
        <w:t>FORMACIÓN DE ESPUMA</w:t>
      </w:r>
    </w:p>
    <w:p w:rsidR="007C147D" w:rsidRPr="00527EC4" w:rsidRDefault="001B392E" w:rsidP="007C147D">
      <w:pPr>
        <w:spacing w:line="360" w:lineRule="auto"/>
        <w:ind w:firstLine="2410"/>
        <w:jc w:val="both"/>
        <w:rPr>
          <w:color w:val="000000" w:themeColor="text1"/>
        </w:rPr>
      </w:pPr>
      <w:r w:rsidRPr="00527EC4">
        <w:rPr>
          <w:color w:val="000000" w:themeColor="text1"/>
        </w:rPr>
        <w:t>La espuma es una aglomeración de burbujas de aire u otro gas, separados por una fina capa de líquido que persiste en la superficie. Suele formarse por agitación violenta del líquido.</w:t>
      </w:r>
    </w:p>
    <w:p w:rsidR="001B392E" w:rsidRPr="00527EC4" w:rsidRDefault="001B392E" w:rsidP="007C147D">
      <w:pPr>
        <w:spacing w:line="360" w:lineRule="auto"/>
        <w:jc w:val="both"/>
        <w:rPr>
          <w:color w:val="000000" w:themeColor="text1"/>
        </w:rPr>
      </w:pPr>
      <w:r w:rsidRPr="00527EC4">
        <w:rPr>
          <w:color w:val="000000" w:themeColor="text1"/>
        </w:rPr>
        <w:t>La tendencia a la formación de espuma y la persistencia de esta se determina insuflando aire seco en aceite. El volumen de espuma obtenido durante el ensayo determina la tendencia a la formación de espuma del aceite. Al cabo de un tiempo de reposo se vuelve a medir el volumen, y así se determina la estabilidad de la espuma.</w:t>
      </w:r>
      <w:r w:rsidRPr="00527EC4">
        <w:rPr>
          <w:color w:val="000000" w:themeColor="text1"/>
        </w:rPr>
        <w:br/>
        <w:t>La espuma provoca problemas en los sistemas hidráulicos y de lubricación:</w:t>
      </w:r>
    </w:p>
    <w:p w:rsidR="001B392E" w:rsidRPr="00527EC4" w:rsidRDefault="001B392E" w:rsidP="002C66B8">
      <w:pPr>
        <w:numPr>
          <w:ilvl w:val="0"/>
          <w:numId w:val="18"/>
        </w:numPr>
        <w:spacing w:line="360" w:lineRule="auto"/>
        <w:jc w:val="both"/>
        <w:rPr>
          <w:color w:val="000000" w:themeColor="text1"/>
        </w:rPr>
      </w:pPr>
      <w:r w:rsidRPr="00527EC4">
        <w:rPr>
          <w:color w:val="000000" w:themeColor="text1"/>
        </w:rPr>
        <w:t xml:space="preserve">comportamiento errático de mandos hidráulicos </w:t>
      </w:r>
    </w:p>
    <w:p w:rsidR="001B392E" w:rsidRPr="00527EC4" w:rsidRDefault="001B392E" w:rsidP="002C66B8">
      <w:pPr>
        <w:numPr>
          <w:ilvl w:val="0"/>
          <w:numId w:val="18"/>
        </w:numPr>
        <w:spacing w:line="360" w:lineRule="auto"/>
        <w:jc w:val="both"/>
        <w:rPr>
          <w:color w:val="000000" w:themeColor="text1"/>
        </w:rPr>
      </w:pPr>
      <w:r w:rsidRPr="00527EC4">
        <w:rPr>
          <w:color w:val="000000" w:themeColor="text1"/>
        </w:rPr>
        <w:t xml:space="preserve">cavitación en bombas </w:t>
      </w:r>
    </w:p>
    <w:p w:rsidR="001B392E" w:rsidRPr="00527EC4" w:rsidRDefault="001B392E" w:rsidP="002C66B8">
      <w:pPr>
        <w:numPr>
          <w:ilvl w:val="0"/>
          <w:numId w:val="18"/>
        </w:numPr>
        <w:spacing w:line="360" w:lineRule="auto"/>
        <w:jc w:val="both"/>
        <w:rPr>
          <w:color w:val="000000" w:themeColor="text1"/>
        </w:rPr>
      </w:pPr>
      <w:r w:rsidRPr="00527EC4">
        <w:rPr>
          <w:color w:val="000000" w:themeColor="text1"/>
        </w:rPr>
        <w:t xml:space="preserve">derrames en depósitos </w:t>
      </w:r>
    </w:p>
    <w:p w:rsidR="001B392E" w:rsidRPr="00527EC4" w:rsidRDefault="001B392E" w:rsidP="002C66B8">
      <w:pPr>
        <w:numPr>
          <w:ilvl w:val="0"/>
          <w:numId w:val="18"/>
        </w:numPr>
        <w:spacing w:line="360" w:lineRule="auto"/>
        <w:jc w:val="both"/>
        <w:rPr>
          <w:color w:val="000000" w:themeColor="text1"/>
        </w:rPr>
      </w:pPr>
      <w:r w:rsidRPr="00527EC4">
        <w:rPr>
          <w:color w:val="000000" w:themeColor="text1"/>
        </w:rPr>
        <w:t xml:space="preserve">oxidación prematura del aceite </w:t>
      </w:r>
    </w:p>
    <w:p w:rsidR="001B392E" w:rsidRPr="00527EC4" w:rsidRDefault="001B392E" w:rsidP="002C66B8">
      <w:pPr>
        <w:numPr>
          <w:ilvl w:val="0"/>
          <w:numId w:val="18"/>
        </w:numPr>
        <w:spacing w:line="360" w:lineRule="auto"/>
        <w:jc w:val="both"/>
        <w:rPr>
          <w:color w:val="000000" w:themeColor="text1"/>
        </w:rPr>
      </w:pPr>
      <w:r w:rsidRPr="00527EC4">
        <w:rPr>
          <w:color w:val="000000" w:themeColor="text1"/>
        </w:rPr>
        <w:t xml:space="preserve">corrosión interna de elementos del sistema </w:t>
      </w:r>
    </w:p>
    <w:p w:rsidR="001B392E" w:rsidRPr="00527EC4" w:rsidRDefault="001B392E" w:rsidP="002C66B8">
      <w:pPr>
        <w:numPr>
          <w:ilvl w:val="0"/>
          <w:numId w:val="18"/>
        </w:numPr>
        <w:spacing w:line="360" w:lineRule="auto"/>
        <w:jc w:val="both"/>
        <w:rPr>
          <w:color w:val="000000" w:themeColor="text1"/>
        </w:rPr>
      </w:pPr>
      <w:r w:rsidRPr="00527EC4">
        <w:rPr>
          <w:color w:val="000000" w:themeColor="text1"/>
        </w:rPr>
        <w:t xml:space="preserve">fallos en cojinetes (por insuficiente lubricación) </w:t>
      </w:r>
    </w:p>
    <w:p w:rsidR="001B392E" w:rsidRPr="00527EC4" w:rsidRDefault="001B392E" w:rsidP="002C66B8">
      <w:pPr>
        <w:numPr>
          <w:ilvl w:val="0"/>
          <w:numId w:val="18"/>
        </w:numPr>
        <w:spacing w:line="360" w:lineRule="auto"/>
        <w:jc w:val="both"/>
        <w:rPr>
          <w:color w:val="000000" w:themeColor="text1"/>
        </w:rPr>
      </w:pPr>
      <w:r w:rsidRPr="00527EC4">
        <w:rPr>
          <w:color w:val="000000" w:themeColor="text1"/>
        </w:rPr>
        <w:t xml:space="preserve">disminución de la capacidad refrigerante del aceite </w:t>
      </w:r>
    </w:p>
    <w:p w:rsidR="001B392E" w:rsidRPr="00527EC4" w:rsidRDefault="001B392E" w:rsidP="002C66B8">
      <w:pPr>
        <w:numPr>
          <w:ilvl w:val="0"/>
          <w:numId w:val="18"/>
        </w:numPr>
        <w:spacing w:line="360" w:lineRule="auto"/>
        <w:jc w:val="both"/>
        <w:rPr>
          <w:color w:val="000000" w:themeColor="text1"/>
        </w:rPr>
      </w:pPr>
      <w:r w:rsidRPr="00527EC4">
        <w:rPr>
          <w:color w:val="000000" w:themeColor="text1"/>
        </w:rPr>
        <w:t xml:space="preserve">disminución de la capacidad de disolución del aceite </w:t>
      </w:r>
    </w:p>
    <w:p w:rsidR="001B392E" w:rsidRPr="00527EC4" w:rsidRDefault="001B392E" w:rsidP="002C66B8">
      <w:pPr>
        <w:numPr>
          <w:ilvl w:val="0"/>
          <w:numId w:val="18"/>
        </w:numPr>
        <w:spacing w:line="360" w:lineRule="auto"/>
        <w:jc w:val="both"/>
        <w:rPr>
          <w:color w:val="000000" w:themeColor="text1"/>
        </w:rPr>
      </w:pPr>
      <w:r w:rsidRPr="00527EC4">
        <w:rPr>
          <w:color w:val="000000" w:themeColor="text1"/>
        </w:rPr>
        <w:t>flotación de pequeñas partículas de lodo presentes en el aceite</w:t>
      </w:r>
    </w:p>
    <w:p w:rsidR="001B392E" w:rsidRPr="00527EC4" w:rsidRDefault="001B392E" w:rsidP="001B392E">
      <w:pPr>
        <w:spacing w:line="360" w:lineRule="auto"/>
        <w:jc w:val="both"/>
        <w:rPr>
          <w:color w:val="000000" w:themeColor="text1"/>
        </w:rPr>
      </w:pPr>
      <w:r w:rsidRPr="00527EC4">
        <w:rPr>
          <w:color w:val="000000" w:themeColor="text1"/>
        </w:rPr>
        <w:t>La estabilidad de la espuma se ve favorecida por el aumento de la viscosidad del aceite, la presencia de compuestos polares en el mismo. Por el contrario, la temperatura elevada del aceite y la presencia de aditivos antiespumantes en el aceite reducen la tendencia a la formación de espuma.</w:t>
      </w:r>
    </w:p>
    <w:p w:rsidR="001B392E" w:rsidRPr="00527EC4" w:rsidRDefault="001B392E" w:rsidP="001B392E">
      <w:pPr>
        <w:spacing w:line="360" w:lineRule="auto"/>
        <w:jc w:val="both"/>
        <w:rPr>
          <w:b/>
          <w:color w:val="000000" w:themeColor="text1"/>
        </w:rPr>
      </w:pPr>
    </w:p>
    <w:p w:rsidR="00AB14E6" w:rsidRPr="00527EC4" w:rsidRDefault="00AB14E6" w:rsidP="007C147D">
      <w:pPr>
        <w:spacing w:line="360" w:lineRule="auto"/>
        <w:ind w:left="708" w:firstLine="1844"/>
        <w:jc w:val="both"/>
        <w:rPr>
          <w:b/>
          <w:color w:val="000000" w:themeColor="text1"/>
        </w:rPr>
      </w:pPr>
      <w:r w:rsidRPr="00527EC4">
        <w:rPr>
          <w:b/>
          <w:color w:val="000000" w:themeColor="text1"/>
        </w:rPr>
        <w:t xml:space="preserve">3.6.2.4.1 </w:t>
      </w:r>
      <w:r w:rsidR="001B392E" w:rsidRPr="00527EC4">
        <w:rPr>
          <w:b/>
          <w:color w:val="000000" w:themeColor="text1"/>
        </w:rPr>
        <w:t>Emulsibilidad</w:t>
      </w:r>
    </w:p>
    <w:p w:rsidR="004050F7" w:rsidRPr="00527EC4" w:rsidRDefault="001B392E" w:rsidP="007C147D">
      <w:pPr>
        <w:spacing w:line="360" w:lineRule="auto"/>
        <w:ind w:firstLine="3402"/>
        <w:jc w:val="both"/>
        <w:rPr>
          <w:color w:val="000000" w:themeColor="text1"/>
        </w:rPr>
      </w:pPr>
      <w:r w:rsidRPr="00527EC4">
        <w:rPr>
          <w:color w:val="000000" w:themeColor="text1"/>
        </w:rPr>
        <w:t>La emulsibilidad es la capacidad de un líquido no soluble en agua para formar una emulsión.</w:t>
      </w:r>
    </w:p>
    <w:p w:rsidR="004050F7" w:rsidRPr="00527EC4" w:rsidRDefault="001B392E" w:rsidP="007C147D">
      <w:pPr>
        <w:spacing w:line="360" w:lineRule="auto"/>
        <w:ind w:firstLine="3402"/>
        <w:jc w:val="both"/>
        <w:rPr>
          <w:color w:val="000000" w:themeColor="text1"/>
        </w:rPr>
      </w:pPr>
      <w:r w:rsidRPr="00527EC4">
        <w:rPr>
          <w:color w:val="000000" w:themeColor="text1"/>
        </w:rPr>
        <w:br/>
        <w:t>Se llama emulsión a una mezcla íntima de agua y aceite. Puede ser de agua en aceite (siendo el agua la fase discontinua) o de aceite en agua (donde el agua es la fase continua).</w:t>
      </w:r>
    </w:p>
    <w:p w:rsidR="001B392E" w:rsidRPr="00527EC4" w:rsidRDefault="001B392E" w:rsidP="007C147D">
      <w:pPr>
        <w:spacing w:line="360" w:lineRule="auto"/>
        <w:ind w:firstLine="3402"/>
        <w:jc w:val="both"/>
        <w:rPr>
          <w:color w:val="000000" w:themeColor="text1"/>
        </w:rPr>
      </w:pPr>
      <w:r w:rsidRPr="00527EC4">
        <w:rPr>
          <w:color w:val="000000" w:themeColor="text1"/>
        </w:rPr>
        <w:br/>
        <w:t>Se considera que una emulsión es estable si persiste al cesar la acción que la originó y al cabo de un tiempo de reposo. Los factores que favorecen la estabilidad de las emulsiones son:</w:t>
      </w:r>
    </w:p>
    <w:p w:rsidR="004050F7" w:rsidRPr="00527EC4" w:rsidRDefault="004050F7" w:rsidP="007C147D">
      <w:pPr>
        <w:spacing w:line="360" w:lineRule="auto"/>
        <w:ind w:firstLine="3402"/>
        <w:jc w:val="both"/>
        <w:rPr>
          <w:color w:val="000000" w:themeColor="text1"/>
        </w:rPr>
      </w:pPr>
    </w:p>
    <w:p w:rsidR="001B392E" w:rsidRPr="00527EC4" w:rsidRDefault="001B392E" w:rsidP="002C66B8">
      <w:pPr>
        <w:numPr>
          <w:ilvl w:val="0"/>
          <w:numId w:val="19"/>
        </w:numPr>
        <w:spacing w:line="360" w:lineRule="auto"/>
        <w:jc w:val="both"/>
        <w:rPr>
          <w:color w:val="000000" w:themeColor="text1"/>
        </w:rPr>
      </w:pPr>
      <w:r w:rsidRPr="00527EC4">
        <w:rPr>
          <w:color w:val="000000" w:themeColor="text1"/>
        </w:rPr>
        <w:t xml:space="preserve">viscosidad del aceite muy alta </w:t>
      </w:r>
    </w:p>
    <w:p w:rsidR="001B392E" w:rsidRPr="00527EC4" w:rsidRDefault="001B392E" w:rsidP="002C66B8">
      <w:pPr>
        <w:numPr>
          <w:ilvl w:val="0"/>
          <w:numId w:val="19"/>
        </w:numPr>
        <w:spacing w:line="360" w:lineRule="auto"/>
        <w:jc w:val="both"/>
        <w:rPr>
          <w:color w:val="000000" w:themeColor="text1"/>
        </w:rPr>
      </w:pPr>
      <w:r w:rsidRPr="00527EC4">
        <w:rPr>
          <w:color w:val="000000" w:themeColor="text1"/>
        </w:rPr>
        <w:t xml:space="preserve">tensión superficial del aceite baja </w:t>
      </w:r>
    </w:p>
    <w:p w:rsidR="001B392E" w:rsidRPr="00527EC4" w:rsidRDefault="001B392E" w:rsidP="002C66B8">
      <w:pPr>
        <w:numPr>
          <w:ilvl w:val="0"/>
          <w:numId w:val="19"/>
        </w:numPr>
        <w:spacing w:line="360" w:lineRule="auto"/>
        <w:jc w:val="both"/>
        <w:rPr>
          <w:color w:val="000000" w:themeColor="text1"/>
        </w:rPr>
      </w:pPr>
      <w:r w:rsidRPr="00527EC4">
        <w:rPr>
          <w:color w:val="000000" w:themeColor="text1"/>
        </w:rPr>
        <w:t xml:space="preserve">pequeña diferencia de densidad entre los dos líquidos </w:t>
      </w:r>
    </w:p>
    <w:p w:rsidR="001B392E" w:rsidRPr="00527EC4" w:rsidRDefault="001B392E" w:rsidP="002C66B8">
      <w:pPr>
        <w:numPr>
          <w:ilvl w:val="0"/>
          <w:numId w:val="19"/>
        </w:numPr>
        <w:spacing w:line="360" w:lineRule="auto"/>
        <w:jc w:val="both"/>
        <w:rPr>
          <w:color w:val="000000" w:themeColor="text1"/>
        </w:rPr>
      </w:pPr>
      <w:r w:rsidRPr="00527EC4">
        <w:rPr>
          <w:color w:val="000000" w:themeColor="text1"/>
        </w:rPr>
        <w:t>presencia de contaminantes.</w:t>
      </w:r>
    </w:p>
    <w:p w:rsidR="001B392E" w:rsidRPr="00527EC4" w:rsidRDefault="001B392E" w:rsidP="001B392E">
      <w:pPr>
        <w:spacing w:line="360" w:lineRule="auto"/>
        <w:jc w:val="both"/>
        <w:rPr>
          <w:color w:val="000000" w:themeColor="text1"/>
        </w:rPr>
      </w:pPr>
      <w:r w:rsidRPr="00527EC4">
        <w:rPr>
          <w:color w:val="000000" w:themeColor="text1"/>
        </w:rPr>
        <w:t>La presencia de agua en el aceite es siempre perjudicial para la lubricación, ya que, entre otras cosas, puede disolver ciertos aditivos, restando eficacia al aceite. Por lo tanto, siempre es deseable que los aceites formen emulsiones inestables, o separen el agua por decantación. Esto es especialmente deseable en el caso de la maquinaria expuesta a la intemperie.</w:t>
      </w:r>
    </w:p>
    <w:p w:rsidR="004050F7" w:rsidRPr="00527EC4" w:rsidRDefault="004050F7" w:rsidP="001B392E">
      <w:pPr>
        <w:spacing w:line="360" w:lineRule="auto"/>
        <w:jc w:val="both"/>
        <w:rPr>
          <w:color w:val="000000" w:themeColor="text1"/>
        </w:rPr>
      </w:pPr>
    </w:p>
    <w:p w:rsidR="001B392E" w:rsidRPr="00527EC4" w:rsidRDefault="001B392E" w:rsidP="001B392E">
      <w:pPr>
        <w:spacing w:line="360" w:lineRule="auto"/>
        <w:jc w:val="both"/>
        <w:rPr>
          <w:color w:val="000000" w:themeColor="text1"/>
        </w:rPr>
      </w:pPr>
      <w:r w:rsidRPr="00527EC4">
        <w:rPr>
          <w:color w:val="000000" w:themeColor="text1"/>
        </w:rPr>
        <w:t>Sin embargo, en algunos casos, como los aceites de corte o los marinos para maquinaria de cubierta, lo deseable es que la emulsiones sean estables.</w:t>
      </w:r>
    </w:p>
    <w:p w:rsidR="001B392E" w:rsidRPr="00527EC4" w:rsidRDefault="001B392E" w:rsidP="001B392E">
      <w:pPr>
        <w:spacing w:line="360" w:lineRule="auto"/>
        <w:jc w:val="both"/>
        <w:rPr>
          <w:b/>
          <w:color w:val="000000" w:themeColor="text1"/>
        </w:rPr>
      </w:pPr>
    </w:p>
    <w:p w:rsidR="00AB14E6" w:rsidRPr="00527EC4" w:rsidRDefault="00AB14E6" w:rsidP="004050F7">
      <w:pPr>
        <w:spacing w:line="360" w:lineRule="auto"/>
        <w:ind w:left="708" w:firstLine="1844"/>
        <w:jc w:val="both"/>
        <w:rPr>
          <w:b/>
          <w:color w:val="000000" w:themeColor="text1"/>
        </w:rPr>
      </w:pPr>
      <w:r w:rsidRPr="00527EC4">
        <w:rPr>
          <w:b/>
          <w:color w:val="000000" w:themeColor="text1"/>
        </w:rPr>
        <w:t xml:space="preserve">3.6.2.4.2 </w:t>
      </w:r>
      <w:r w:rsidR="001B392E" w:rsidRPr="00527EC4">
        <w:rPr>
          <w:b/>
          <w:color w:val="000000" w:themeColor="text1"/>
        </w:rPr>
        <w:t>Demulsibilidad</w:t>
      </w:r>
    </w:p>
    <w:p w:rsidR="001B392E" w:rsidRPr="00527EC4" w:rsidRDefault="001B392E" w:rsidP="004050F7">
      <w:pPr>
        <w:spacing w:line="360" w:lineRule="auto"/>
        <w:ind w:firstLine="3402"/>
        <w:jc w:val="both"/>
        <w:rPr>
          <w:color w:val="000000" w:themeColor="text1"/>
        </w:rPr>
      </w:pPr>
      <w:r w:rsidRPr="00527EC4">
        <w:rPr>
          <w:color w:val="000000" w:themeColor="text1"/>
        </w:rPr>
        <w:t>Se llama así a la capacidad de un líquido no soluble en agua para separarse de la misma cuando está formando una emulsión.</w:t>
      </w:r>
    </w:p>
    <w:p w:rsidR="001B392E" w:rsidRPr="00527EC4" w:rsidRDefault="001B392E" w:rsidP="001B392E">
      <w:pPr>
        <w:spacing w:line="360" w:lineRule="auto"/>
        <w:jc w:val="both"/>
        <w:rPr>
          <w:color w:val="000000" w:themeColor="text1"/>
        </w:rPr>
      </w:pPr>
      <w:r w:rsidRPr="00527EC4">
        <w:rPr>
          <w:color w:val="000000" w:themeColor="text1"/>
        </w:rPr>
        <w:t>La oxidación del aceite y la presencia de contaminantes afectan negativamente a la demulsibilidad del aceite.</w:t>
      </w:r>
    </w:p>
    <w:p w:rsidR="001B392E" w:rsidRPr="00527EC4" w:rsidRDefault="001B392E" w:rsidP="001B392E">
      <w:pPr>
        <w:spacing w:line="360" w:lineRule="auto"/>
        <w:jc w:val="both"/>
        <w:rPr>
          <w:color w:val="000000" w:themeColor="text1"/>
        </w:rPr>
      </w:pPr>
      <w:r w:rsidRPr="00527EC4">
        <w:rPr>
          <w:color w:val="000000" w:themeColor="text1"/>
        </w:rPr>
        <w:t>La adecuada eliminación del agua facilita en muchos casos la lubricación, reduciendo el desgaste de piezas y la posibilidad de corrosión.</w:t>
      </w:r>
    </w:p>
    <w:p w:rsidR="001B392E" w:rsidRPr="00527EC4" w:rsidRDefault="001B392E" w:rsidP="001B392E">
      <w:pPr>
        <w:spacing w:line="360" w:lineRule="auto"/>
        <w:jc w:val="both"/>
        <w:rPr>
          <w:color w:val="000000" w:themeColor="text1"/>
        </w:rPr>
      </w:pPr>
      <w:r w:rsidRPr="00527EC4">
        <w:rPr>
          <w:color w:val="000000" w:themeColor="text1"/>
        </w:rPr>
        <w:t>Esta propiedad es muy importante en los aceites hidráulicos, para lubricación de maquinaria industrial, de turbina y para engranajes que transmiten grandes esfuerzos. En los aceites de automoción no lo es tanto, debido a la capacidad dispersante y detergente de los mismos.</w:t>
      </w:r>
    </w:p>
    <w:p w:rsidR="001B392E" w:rsidRPr="00527EC4" w:rsidRDefault="001B392E" w:rsidP="001B392E">
      <w:pPr>
        <w:spacing w:line="360" w:lineRule="auto"/>
        <w:jc w:val="both"/>
        <w:rPr>
          <w:b/>
          <w:color w:val="000000" w:themeColor="text1"/>
        </w:rPr>
      </w:pPr>
    </w:p>
    <w:p w:rsidR="00AB14E6" w:rsidRPr="00527EC4" w:rsidRDefault="00AB14E6" w:rsidP="004050F7">
      <w:pPr>
        <w:spacing w:line="360" w:lineRule="auto"/>
        <w:ind w:left="708" w:firstLine="1844"/>
        <w:jc w:val="both"/>
        <w:rPr>
          <w:b/>
          <w:color w:val="000000" w:themeColor="text1"/>
        </w:rPr>
      </w:pPr>
      <w:r w:rsidRPr="00527EC4">
        <w:rPr>
          <w:b/>
          <w:color w:val="000000" w:themeColor="text1"/>
        </w:rPr>
        <w:t xml:space="preserve">3.6.2.4.3 </w:t>
      </w:r>
      <w:r w:rsidR="001B392E" w:rsidRPr="00527EC4">
        <w:rPr>
          <w:b/>
          <w:color w:val="000000" w:themeColor="text1"/>
        </w:rPr>
        <w:t>Aeroemulsión</w:t>
      </w:r>
    </w:p>
    <w:p w:rsidR="001B392E" w:rsidRPr="00527EC4" w:rsidRDefault="001B392E" w:rsidP="004050F7">
      <w:pPr>
        <w:spacing w:line="360" w:lineRule="auto"/>
        <w:ind w:firstLine="3402"/>
        <w:jc w:val="both"/>
        <w:rPr>
          <w:color w:val="000000" w:themeColor="text1"/>
        </w:rPr>
      </w:pPr>
      <w:r w:rsidRPr="00527EC4">
        <w:rPr>
          <w:color w:val="000000" w:themeColor="text1"/>
        </w:rPr>
        <w:t>La aeroemulsión es una emulsión de aire en aceite, formada por burbujas muy pequeñas (0</w:t>
      </w:r>
      <w:r w:rsidR="00646B45">
        <w:rPr>
          <w:color w:val="000000" w:themeColor="text1"/>
        </w:rPr>
        <w:t>’</w:t>
      </w:r>
      <w:smartTag w:uri="urn:schemas-microsoft-com:office:smarttags" w:element="metricconverter">
        <w:smartTagPr>
          <w:attr w:name="ProductID" w:val="0001 a"/>
        </w:smartTagPr>
        <w:r w:rsidRPr="00527EC4">
          <w:rPr>
            <w:color w:val="000000" w:themeColor="text1"/>
          </w:rPr>
          <w:t>0001 a</w:t>
        </w:r>
      </w:smartTag>
      <w:r w:rsidRPr="00527EC4">
        <w:rPr>
          <w:color w:val="000000" w:themeColor="text1"/>
        </w:rPr>
        <w:t xml:space="preserve"> 0</w:t>
      </w:r>
      <w:r w:rsidR="00646B45">
        <w:rPr>
          <w:color w:val="000000" w:themeColor="text1"/>
        </w:rPr>
        <w:t>’</w:t>
      </w:r>
      <w:smartTag w:uri="urn:schemas-microsoft-com:office:smarttags" w:element="metricconverter">
        <w:smartTagPr>
          <w:attr w:name="ProductID" w:val="1 cm"/>
        </w:smartTagPr>
        <w:r w:rsidRPr="00527EC4">
          <w:rPr>
            <w:color w:val="000000" w:themeColor="text1"/>
          </w:rPr>
          <w:t>1 cm</w:t>
        </w:r>
      </w:smartTag>
      <w:r w:rsidRPr="00527EC4">
        <w:rPr>
          <w:color w:val="000000" w:themeColor="text1"/>
        </w:rPr>
        <w:t>), dispersas por todo el líquido.</w:t>
      </w:r>
    </w:p>
    <w:p w:rsidR="001B392E" w:rsidRPr="00527EC4" w:rsidRDefault="001B392E" w:rsidP="001B392E">
      <w:pPr>
        <w:spacing w:line="360" w:lineRule="auto"/>
        <w:jc w:val="both"/>
        <w:rPr>
          <w:color w:val="000000" w:themeColor="text1"/>
        </w:rPr>
      </w:pPr>
      <w:r w:rsidRPr="00527EC4">
        <w:rPr>
          <w:color w:val="000000" w:themeColor="text1"/>
        </w:rPr>
        <w:t>Las aeroemulsiones son muy difíciles de eliminar y provocan problemas semejantes a los de la espuma superficial.</w:t>
      </w:r>
    </w:p>
    <w:p w:rsidR="001B392E" w:rsidRPr="00527EC4" w:rsidRDefault="001B392E" w:rsidP="001B392E">
      <w:pPr>
        <w:spacing w:line="360" w:lineRule="auto"/>
        <w:jc w:val="both"/>
        <w:rPr>
          <w:color w:val="000000" w:themeColor="text1"/>
        </w:rPr>
      </w:pPr>
      <w:r w:rsidRPr="00527EC4">
        <w:rPr>
          <w:color w:val="000000" w:themeColor="text1"/>
        </w:rPr>
        <w:t>Esta es una propiedad muy importante en los aceites de turbina y en los hidráulicos de alta presión. Es una característica intrínseca del aceite base y no puede ser modificada con aditivos.</w:t>
      </w:r>
    </w:p>
    <w:p w:rsidR="001B392E" w:rsidRPr="00527EC4" w:rsidRDefault="001B392E" w:rsidP="001B392E">
      <w:pPr>
        <w:spacing w:line="360" w:lineRule="auto"/>
        <w:jc w:val="both"/>
        <w:rPr>
          <w:b/>
          <w:color w:val="000000" w:themeColor="text1"/>
        </w:rPr>
      </w:pPr>
    </w:p>
    <w:p w:rsidR="001B392E" w:rsidRPr="00527EC4" w:rsidRDefault="001B392E" w:rsidP="002E2257">
      <w:pPr>
        <w:spacing w:line="360" w:lineRule="auto"/>
        <w:jc w:val="both"/>
        <w:rPr>
          <w:color w:val="000000" w:themeColor="text1"/>
        </w:rPr>
      </w:pPr>
    </w:p>
    <w:p w:rsidR="0098720B" w:rsidRPr="00527EC4" w:rsidRDefault="0098720B" w:rsidP="002E2257">
      <w:pPr>
        <w:spacing w:line="360" w:lineRule="auto"/>
        <w:jc w:val="both"/>
        <w:rPr>
          <w:color w:val="000000" w:themeColor="text1"/>
        </w:rPr>
      </w:pPr>
    </w:p>
    <w:p w:rsidR="0098720B" w:rsidRPr="00527EC4" w:rsidRDefault="0098720B" w:rsidP="002E2257">
      <w:pPr>
        <w:spacing w:line="360" w:lineRule="auto"/>
        <w:jc w:val="both"/>
        <w:rPr>
          <w:color w:val="000000" w:themeColor="text1"/>
        </w:rPr>
      </w:pPr>
    </w:p>
    <w:p w:rsidR="00AB14E6" w:rsidRPr="00527EC4" w:rsidRDefault="00AB14E6" w:rsidP="004050F7">
      <w:pPr>
        <w:spacing w:line="360" w:lineRule="auto"/>
        <w:ind w:left="708" w:firstLine="1844"/>
        <w:jc w:val="both"/>
        <w:rPr>
          <w:color w:val="000000" w:themeColor="text1"/>
        </w:rPr>
      </w:pPr>
      <w:r w:rsidRPr="00527EC4">
        <w:rPr>
          <w:b/>
          <w:color w:val="000000" w:themeColor="text1"/>
        </w:rPr>
        <w:t xml:space="preserve">3.6.2.4.4 </w:t>
      </w:r>
      <w:r w:rsidR="002E2257" w:rsidRPr="00527EC4">
        <w:rPr>
          <w:b/>
          <w:color w:val="000000" w:themeColor="text1"/>
        </w:rPr>
        <w:t>Punto de Chispa.</w:t>
      </w:r>
      <w:r w:rsidR="002E2257" w:rsidRPr="00527EC4">
        <w:rPr>
          <w:color w:val="000000" w:themeColor="text1"/>
        </w:rPr>
        <w:t xml:space="preserve"> </w:t>
      </w:r>
    </w:p>
    <w:p w:rsidR="002E2257" w:rsidRPr="00527EC4" w:rsidRDefault="002E2257" w:rsidP="004050F7">
      <w:pPr>
        <w:spacing w:line="360" w:lineRule="auto"/>
        <w:ind w:firstLine="3402"/>
        <w:jc w:val="both"/>
        <w:rPr>
          <w:color w:val="000000" w:themeColor="text1"/>
        </w:rPr>
      </w:pPr>
      <w:r w:rsidRPr="00527EC4">
        <w:rPr>
          <w:color w:val="000000" w:themeColor="text1"/>
        </w:rPr>
        <w:t>Es la temperatura a la cual se forman gases suficientes para realizar una combustión. La prueba consiste en colocar el aceite en un recipiente dotado con una resistencia, para aumentarle la temperatura, luego este aceite es colocado en contacto directo con una llama, en el momento en que el producto trata de encenderse es</w:t>
      </w:r>
      <w:r w:rsidR="001318E2">
        <w:rPr>
          <w:color w:val="000000" w:themeColor="text1"/>
        </w:rPr>
        <w:t>te el llamado punto de chispa (°</w:t>
      </w:r>
      <w:r w:rsidRPr="00527EC4">
        <w:rPr>
          <w:color w:val="000000" w:themeColor="text1"/>
        </w:rPr>
        <w:t>C). Se sigue calentando el aceite y nuevamente se pone en contacto con la llama y en el instante que este haga combustió</w:t>
      </w:r>
      <w:r w:rsidR="001318E2">
        <w:rPr>
          <w:color w:val="000000" w:themeColor="text1"/>
        </w:rPr>
        <w:t>n, es el punto de inflamación (°</w:t>
      </w:r>
      <w:r w:rsidRPr="00527EC4">
        <w:rPr>
          <w:color w:val="000000" w:themeColor="text1"/>
        </w:rPr>
        <w:t>C).</w:t>
      </w:r>
    </w:p>
    <w:p w:rsidR="004050F7" w:rsidRPr="00527EC4" w:rsidRDefault="004050F7" w:rsidP="004050F7">
      <w:pPr>
        <w:spacing w:line="360" w:lineRule="auto"/>
        <w:ind w:left="1416" w:firstLine="1136"/>
        <w:jc w:val="both"/>
        <w:rPr>
          <w:b/>
          <w:color w:val="000000" w:themeColor="text1"/>
        </w:rPr>
      </w:pPr>
    </w:p>
    <w:p w:rsidR="00AB14E6" w:rsidRPr="00527EC4" w:rsidRDefault="00AB14E6" w:rsidP="004050F7">
      <w:pPr>
        <w:spacing w:line="360" w:lineRule="auto"/>
        <w:ind w:left="1416" w:firstLine="1136"/>
        <w:jc w:val="both"/>
        <w:rPr>
          <w:color w:val="000000" w:themeColor="text1"/>
        </w:rPr>
      </w:pPr>
      <w:r w:rsidRPr="00527EC4">
        <w:rPr>
          <w:b/>
          <w:color w:val="000000" w:themeColor="text1"/>
        </w:rPr>
        <w:t xml:space="preserve">3.6.2.4.5 </w:t>
      </w:r>
      <w:r w:rsidR="002E2257" w:rsidRPr="00527EC4">
        <w:rPr>
          <w:b/>
          <w:color w:val="000000" w:themeColor="text1"/>
        </w:rPr>
        <w:t>Prueba de humedad.</w:t>
      </w:r>
      <w:r w:rsidR="002E2257" w:rsidRPr="00527EC4">
        <w:rPr>
          <w:color w:val="000000" w:themeColor="text1"/>
        </w:rPr>
        <w:t xml:space="preserve"> </w:t>
      </w:r>
    </w:p>
    <w:p w:rsidR="002E2257" w:rsidRPr="00527EC4" w:rsidRDefault="002E2257" w:rsidP="004050F7">
      <w:pPr>
        <w:spacing w:line="360" w:lineRule="auto"/>
        <w:ind w:firstLine="3402"/>
        <w:jc w:val="both"/>
        <w:rPr>
          <w:color w:val="000000" w:themeColor="text1"/>
        </w:rPr>
      </w:pPr>
      <w:r w:rsidRPr="00527EC4">
        <w:rPr>
          <w:color w:val="000000" w:themeColor="text1"/>
        </w:rPr>
        <w:t>Para verificar que el producto está con cero humedad, factor muy importante en cualquier lubricante, la mayoría de empresas acostumbran a realizar una prueba de humedad muy sencilla, que consiste en poner a calentar al rojo vivo un metal, y luego se deja caer sobre este una gota de aceite, si crispa, el aceite presenta humedad, si por el contrario el aceite no presenta este fenómeno, está completamente libre de humedad.</w:t>
      </w:r>
    </w:p>
    <w:p w:rsidR="004050F7" w:rsidRPr="00527EC4" w:rsidRDefault="004050F7" w:rsidP="004050F7">
      <w:pPr>
        <w:spacing w:line="360" w:lineRule="auto"/>
        <w:ind w:left="1416" w:firstLine="1136"/>
        <w:jc w:val="both"/>
        <w:rPr>
          <w:b/>
          <w:color w:val="000000" w:themeColor="text1"/>
        </w:rPr>
      </w:pPr>
    </w:p>
    <w:p w:rsidR="00AB14E6" w:rsidRPr="00527EC4" w:rsidRDefault="00AB14E6" w:rsidP="004050F7">
      <w:pPr>
        <w:spacing w:line="360" w:lineRule="auto"/>
        <w:ind w:left="1416" w:firstLine="1136"/>
        <w:jc w:val="both"/>
        <w:rPr>
          <w:color w:val="000000" w:themeColor="text1"/>
        </w:rPr>
      </w:pPr>
      <w:r w:rsidRPr="00527EC4">
        <w:rPr>
          <w:b/>
          <w:color w:val="000000" w:themeColor="text1"/>
        </w:rPr>
        <w:t xml:space="preserve">3.6.2.4.6 </w:t>
      </w:r>
      <w:r w:rsidR="002E2257" w:rsidRPr="00527EC4">
        <w:rPr>
          <w:b/>
          <w:color w:val="000000" w:themeColor="text1"/>
        </w:rPr>
        <w:t>Punto de fluidez.</w:t>
      </w:r>
      <w:r w:rsidR="002E2257" w:rsidRPr="00527EC4">
        <w:rPr>
          <w:color w:val="000000" w:themeColor="text1"/>
        </w:rPr>
        <w:t xml:space="preserve"> </w:t>
      </w:r>
    </w:p>
    <w:p w:rsidR="004050F7" w:rsidRPr="00527EC4" w:rsidRDefault="002E2257" w:rsidP="004050F7">
      <w:pPr>
        <w:spacing w:line="360" w:lineRule="auto"/>
        <w:ind w:firstLine="3402"/>
        <w:jc w:val="both"/>
        <w:rPr>
          <w:color w:val="000000" w:themeColor="text1"/>
        </w:rPr>
      </w:pPr>
      <w:r w:rsidRPr="00527EC4">
        <w:rPr>
          <w:color w:val="000000" w:themeColor="text1"/>
        </w:rPr>
        <w:t>Es la temperatura más baja a la cual el aceite lubricante aún es un fluido. Indica las limitaciones de fluidez que tiene el aceite a bajas temperaturas, en el momento en que el producto trata de cambiar de estado, esa temperatura es el punto de fluidez.</w:t>
      </w:r>
    </w:p>
    <w:p w:rsidR="002E2257" w:rsidRPr="00527EC4" w:rsidRDefault="002E2257" w:rsidP="004050F7">
      <w:pPr>
        <w:spacing w:line="360" w:lineRule="auto"/>
        <w:ind w:firstLine="3402"/>
        <w:jc w:val="both"/>
        <w:rPr>
          <w:color w:val="000000" w:themeColor="text1"/>
        </w:rPr>
      </w:pPr>
    </w:p>
    <w:p w:rsidR="00B304C7" w:rsidRPr="00527EC4" w:rsidRDefault="00B304C7" w:rsidP="004050F7">
      <w:pPr>
        <w:spacing w:line="360" w:lineRule="auto"/>
        <w:ind w:left="708" w:firstLine="1844"/>
        <w:jc w:val="both"/>
        <w:rPr>
          <w:color w:val="000000" w:themeColor="text1"/>
        </w:rPr>
      </w:pPr>
      <w:r w:rsidRPr="00527EC4">
        <w:rPr>
          <w:b/>
          <w:color w:val="000000" w:themeColor="text1"/>
        </w:rPr>
        <w:t xml:space="preserve">3.6.2.4.7 </w:t>
      </w:r>
      <w:r w:rsidR="002E2257" w:rsidRPr="00527EC4">
        <w:rPr>
          <w:b/>
          <w:color w:val="000000" w:themeColor="text1"/>
        </w:rPr>
        <w:t>Prueba de corrosión.</w:t>
      </w:r>
      <w:r w:rsidR="002E2257" w:rsidRPr="00527EC4">
        <w:rPr>
          <w:color w:val="000000" w:themeColor="text1"/>
        </w:rPr>
        <w:t xml:space="preserve"> </w:t>
      </w:r>
    </w:p>
    <w:p w:rsidR="002E2257" w:rsidRPr="00527EC4" w:rsidRDefault="002E2257" w:rsidP="004050F7">
      <w:pPr>
        <w:spacing w:line="360" w:lineRule="auto"/>
        <w:ind w:firstLine="3402"/>
        <w:jc w:val="both"/>
        <w:rPr>
          <w:color w:val="000000" w:themeColor="text1"/>
        </w:rPr>
      </w:pPr>
      <w:r w:rsidRPr="00527EC4">
        <w:rPr>
          <w:color w:val="000000" w:themeColor="text1"/>
        </w:rPr>
        <w:t>Cuando el aceite es expuesto a la acción del agua, esta puede disolver los inhibidores de la oxidación dando origen a la formación de ácidos orgánicos, los pueden originar el deterioro en las piezas lubricadas.</w:t>
      </w:r>
    </w:p>
    <w:p w:rsidR="004050F7" w:rsidRPr="00527EC4" w:rsidRDefault="004050F7" w:rsidP="004050F7">
      <w:pPr>
        <w:spacing w:line="360" w:lineRule="auto"/>
        <w:ind w:left="1416" w:firstLine="1278"/>
        <w:jc w:val="both"/>
        <w:rPr>
          <w:b/>
          <w:color w:val="000000" w:themeColor="text1"/>
        </w:rPr>
      </w:pPr>
    </w:p>
    <w:p w:rsidR="00B304C7" w:rsidRPr="00527EC4" w:rsidRDefault="00B304C7" w:rsidP="004050F7">
      <w:pPr>
        <w:spacing w:line="360" w:lineRule="auto"/>
        <w:ind w:left="1416" w:firstLine="1136"/>
        <w:jc w:val="both"/>
        <w:rPr>
          <w:color w:val="000000" w:themeColor="text1"/>
        </w:rPr>
      </w:pPr>
      <w:r w:rsidRPr="00527EC4">
        <w:rPr>
          <w:b/>
          <w:color w:val="000000" w:themeColor="text1"/>
        </w:rPr>
        <w:t xml:space="preserve">3.6.2.4.8 </w:t>
      </w:r>
      <w:r w:rsidR="002E2257" w:rsidRPr="00527EC4">
        <w:rPr>
          <w:b/>
          <w:color w:val="000000" w:themeColor="text1"/>
        </w:rPr>
        <w:t>La prueba llamada también Lámina de Cobre</w:t>
      </w:r>
      <w:r w:rsidRPr="00527EC4">
        <w:rPr>
          <w:b/>
          <w:color w:val="000000" w:themeColor="text1"/>
        </w:rPr>
        <w:t>.</w:t>
      </w:r>
      <w:r w:rsidRPr="00527EC4">
        <w:rPr>
          <w:color w:val="000000" w:themeColor="text1"/>
        </w:rPr>
        <w:t xml:space="preserve"> </w:t>
      </w:r>
    </w:p>
    <w:p w:rsidR="002E2257" w:rsidRPr="00527EC4" w:rsidRDefault="00B304C7" w:rsidP="004050F7">
      <w:pPr>
        <w:spacing w:line="360" w:lineRule="auto"/>
        <w:ind w:firstLine="3402"/>
        <w:jc w:val="both"/>
        <w:rPr>
          <w:color w:val="000000" w:themeColor="text1"/>
        </w:rPr>
      </w:pPr>
      <w:r w:rsidRPr="00527EC4">
        <w:rPr>
          <w:color w:val="000000" w:themeColor="text1"/>
        </w:rPr>
        <w:t>C</w:t>
      </w:r>
      <w:r w:rsidR="002E2257" w:rsidRPr="00527EC4">
        <w:rPr>
          <w:color w:val="000000" w:themeColor="text1"/>
        </w:rPr>
        <w:t xml:space="preserve">onsiste en colocar una lámina de cobre en un recipiente lleno de </w:t>
      </w:r>
      <w:r w:rsidR="008A6E29">
        <w:rPr>
          <w:color w:val="000000" w:themeColor="text1"/>
        </w:rPr>
        <w:t>aceite a una temperatura de 105°</w:t>
      </w:r>
      <w:r w:rsidR="002E2257" w:rsidRPr="00527EC4">
        <w:rPr>
          <w:color w:val="000000" w:themeColor="text1"/>
        </w:rPr>
        <w:t xml:space="preserve">C, dejándola allí por espacio de cuatro días, dependiendo del </w:t>
      </w:r>
      <w:r w:rsidR="00531858" w:rsidRPr="00527EC4">
        <w:rPr>
          <w:color w:val="000000" w:themeColor="text1"/>
        </w:rPr>
        <w:t>color</w:t>
      </w:r>
      <w:r w:rsidR="002E2257" w:rsidRPr="00527EC4">
        <w:rPr>
          <w:color w:val="000000" w:themeColor="text1"/>
        </w:rPr>
        <w:t xml:space="preserve"> que tome la lámina se medirá el grado de corrosión del producto; lo ideal es que la lámina no cambie de </w:t>
      </w:r>
      <w:r w:rsidR="00531858" w:rsidRPr="00527EC4">
        <w:rPr>
          <w:color w:val="000000" w:themeColor="text1"/>
        </w:rPr>
        <w:t>color</w:t>
      </w:r>
      <w:r w:rsidR="002E2257" w:rsidRPr="00527EC4">
        <w:rPr>
          <w:color w:val="000000" w:themeColor="text1"/>
        </w:rPr>
        <w:t>, es decir, que el aceite presente cero corrosión.</w:t>
      </w:r>
    </w:p>
    <w:p w:rsidR="00531858" w:rsidRPr="00527EC4" w:rsidRDefault="00B304C7" w:rsidP="004050F7">
      <w:pPr>
        <w:spacing w:line="360" w:lineRule="auto"/>
        <w:ind w:firstLine="1134"/>
        <w:jc w:val="both"/>
        <w:rPr>
          <w:b/>
          <w:caps/>
          <w:color w:val="000000" w:themeColor="text1"/>
        </w:rPr>
      </w:pPr>
      <w:r w:rsidRPr="00527EC4">
        <w:rPr>
          <w:b/>
          <w:caps/>
          <w:color w:val="000000" w:themeColor="text1"/>
        </w:rPr>
        <w:t xml:space="preserve">3.6.3 </w:t>
      </w:r>
      <w:r w:rsidR="002E2257" w:rsidRPr="00527EC4">
        <w:rPr>
          <w:b/>
          <w:caps/>
          <w:color w:val="000000" w:themeColor="text1"/>
        </w:rPr>
        <w:t>Tipos de aceites</w:t>
      </w:r>
    </w:p>
    <w:p w:rsidR="00531858" w:rsidRPr="00527EC4" w:rsidRDefault="00B304C7" w:rsidP="004050F7">
      <w:pPr>
        <w:spacing w:line="360" w:lineRule="auto"/>
        <w:ind w:firstLine="1701"/>
        <w:jc w:val="both"/>
        <w:rPr>
          <w:b/>
          <w:color w:val="000000" w:themeColor="text1"/>
        </w:rPr>
      </w:pPr>
      <w:r w:rsidRPr="00527EC4">
        <w:rPr>
          <w:b/>
          <w:color w:val="000000" w:themeColor="text1"/>
        </w:rPr>
        <w:t xml:space="preserve">3.6.3.1 </w:t>
      </w:r>
      <w:r w:rsidR="002E2257" w:rsidRPr="00527EC4">
        <w:rPr>
          <w:b/>
          <w:color w:val="000000" w:themeColor="text1"/>
        </w:rPr>
        <w:t>Aditivos comunes en los aceites lubricantes</w:t>
      </w:r>
    </w:p>
    <w:p w:rsidR="00531858" w:rsidRPr="00527EC4" w:rsidRDefault="002E2257" w:rsidP="004050F7">
      <w:pPr>
        <w:spacing w:line="360" w:lineRule="auto"/>
        <w:ind w:firstLine="2410"/>
        <w:jc w:val="both"/>
        <w:rPr>
          <w:color w:val="000000" w:themeColor="text1"/>
        </w:rPr>
      </w:pPr>
      <w:r w:rsidRPr="00527EC4">
        <w:rPr>
          <w:color w:val="000000" w:themeColor="text1"/>
        </w:rPr>
        <w:t>Los aditivos que generalmente se encuentran en todos los aceites lubricantes sin tener en cuenta el tipo de trabajo que van a desempeñar, son los siguientes:</w:t>
      </w:r>
    </w:p>
    <w:p w:rsidR="00531858" w:rsidRPr="00527EC4" w:rsidRDefault="00531858" w:rsidP="002E2257">
      <w:pPr>
        <w:spacing w:line="360" w:lineRule="auto"/>
        <w:jc w:val="both"/>
        <w:rPr>
          <w:color w:val="000000" w:themeColor="text1"/>
        </w:rPr>
      </w:pPr>
    </w:p>
    <w:p w:rsidR="001B392E" w:rsidRPr="00527EC4" w:rsidRDefault="002E2257" w:rsidP="002C66B8">
      <w:pPr>
        <w:numPr>
          <w:ilvl w:val="0"/>
          <w:numId w:val="19"/>
        </w:numPr>
        <w:spacing w:line="360" w:lineRule="auto"/>
        <w:jc w:val="both"/>
        <w:rPr>
          <w:color w:val="000000" w:themeColor="text1"/>
        </w:rPr>
      </w:pPr>
      <w:r w:rsidRPr="00527EC4">
        <w:rPr>
          <w:b/>
          <w:color w:val="000000" w:themeColor="text1"/>
        </w:rPr>
        <w:t>Inhibidores de la oxidación:</w:t>
      </w:r>
      <w:r w:rsidRPr="00527EC4">
        <w:rPr>
          <w:color w:val="000000" w:themeColor="text1"/>
        </w:rPr>
        <w:t xml:space="preserve"> que se emplean para incrementar la vida del aceite en </w:t>
      </w:r>
      <w:r w:rsidR="00531858" w:rsidRPr="00527EC4">
        <w:rPr>
          <w:color w:val="000000" w:themeColor="text1"/>
        </w:rPr>
        <w:t>servicio</w:t>
      </w:r>
      <w:r w:rsidRPr="00527EC4">
        <w:rPr>
          <w:color w:val="000000" w:themeColor="text1"/>
        </w:rPr>
        <w:t xml:space="preserve"> y para disminuir la concentración de barnices y de lodos sobre las partes mecánicas.</w:t>
      </w:r>
    </w:p>
    <w:p w:rsidR="00531858" w:rsidRPr="00527EC4" w:rsidRDefault="002E2257" w:rsidP="002C66B8">
      <w:pPr>
        <w:numPr>
          <w:ilvl w:val="0"/>
          <w:numId w:val="19"/>
        </w:numPr>
        <w:spacing w:line="360" w:lineRule="auto"/>
        <w:jc w:val="both"/>
        <w:rPr>
          <w:color w:val="000000" w:themeColor="text1"/>
        </w:rPr>
      </w:pPr>
      <w:r w:rsidRPr="00527EC4">
        <w:rPr>
          <w:b/>
          <w:color w:val="000000" w:themeColor="text1"/>
        </w:rPr>
        <w:t>Inhibidores de la corrosión:</w:t>
      </w:r>
      <w:r w:rsidRPr="00527EC4">
        <w:rPr>
          <w:color w:val="000000" w:themeColor="text1"/>
        </w:rPr>
        <w:t xml:space="preserve"> que protegen las superficies metálicas del ataque químico de los ácidos corrosivos.</w:t>
      </w:r>
    </w:p>
    <w:p w:rsidR="001B392E" w:rsidRPr="00527EC4" w:rsidRDefault="002E2257" w:rsidP="002C66B8">
      <w:pPr>
        <w:numPr>
          <w:ilvl w:val="0"/>
          <w:numId w:val="19"/>
        </w:numPr>
        <w:spacing w:line="360" w:lineRule="auto"/>
        <w:jc w:val="both"/>
        <w:rPr>
          <w:color w:val="000000" w:themeColor="text1"/>
        </w:rPr>
      </w:pPr>
      <w:r w:rsidRPr="00527EC4">
        <w:rPr>
          <w:b/>
          <w:color w:val="000000" w:themeColor="text1"/>
        </w:rPr>
        <w:t>Los aditivos antidesgaste:</w:t>
      </w:r>
      <w:r w:rsidRPr="00527EC4">
        <w:rPr>
          <w:color w:val="000000" w:themeColor="text1"/>
        </w:rPr>
        <w:t xml:space="preserve"> que protegen las superficies de fricción que operan con delgadas películas lubricantes.</w:t>
      </w:r>
    </w:p>
    <w:p w:rsidR="00531858" w:rsidRPr="00527EC4" w:rsidRDefault="002E2257" w:rsidP="002C66B8">
      <w:pPr>
        <w:numPr>
          <w:ilvl w:val="0"/>
          <w:numId w:val="19"/>
        </w:numPr>
        <w:spacing w:line="360" w:lineRule="auto"/>
        <w:jc w:val="both"/>
        <w:rPr>
          <w:color w:val="000000" w:themeColor="text1"/>
        </w:rPr>
      </w:pPr>
      <w:r w:rsidRPr="00527EC4">
        <w:rPr>
          <w:b/>
          <w:color w:val="000000" w:themeColor="text1"/>
        </w:rPr>
        <w:t xml:space="preserve">Los inhibidores de la </w:t>
      </w:r>
      <w:r w:rsidR="008C4F52">
        <w:rPr>
          <w:b/>
          <w:color w:val="000000" w:themeColor="text1"/>
        </w:rPr>
        <w:t>herrumb</w:t>
      </w:r>
      <w:r w:rsidR="008C4F52" w:rsidRPr="00527EC4">
        <w:rPr>
          <w:b/>
          <w:color w:val="000000" w:themeColor="text1"/>
        </w:rPr>
        <w:t>e</w:t>
      </w:r>
      <w:r w:rsidRPr="00527EC4">
        <w:rPr>
          <w:b/>
          <w:color w:val="000000" w:themeColor="text1"/>
        </w:rPr>
        <w:t>:</w:t>
      </w:r>
      <w:r w:rsidRPr="00527EC4">
        <w:rPr>
          <w:color w:val="000000" w:themeColor="text1"/>
        </w:rPr>
        <w:t xml:space="preserve"> que eliminan la tendencia de la humedad a formar una pequeña película de herrumbe sobre las superficies metálicas, la cual en un momento dado, podría llegar a aislar el lubricante midiendo así una correcta lubricación, además de que facilitan el proceso de oxidación del aceite y la corrosión de las superficies metálicas, los agentes untuosidad que reducen la fricción y el desgaste y aumentan la lubricación.</w:t>
      </w:r>
    </w:p>
    <w:p w:rsidR="002E2257" w:rsidRPr="00527EC4" w:rsidRDefault="002E2257" w:rsidP="002C66B8">
      <w:pPr>
        <w:numPr>
          <w:ilvl w:val="0"/>
          <w:numId w:val="19"/>
        </w:numPr>
        <w:spacing w:line="360" w:lineRule="auto"/>
        <w:jc w:val="both"/>
        <w:rPr>
          <w:color w:val="000000" w:themeColor="text1"/>
        </w:rPr>
      </w:pPr>
      <w:r w:rsidRPr="00527EC4">
        <w:rPr>
          <w:b/>
          <w:color w:val="000000" w:themeColor="text1"/>
        </w:rPr>
        <w:t>Demulsificadores:</w:t>
      </w:r>
      <w:r w:rsidRPr="00527EC4">
        <w:rPr>
          <w:color w:val="000000" w:themeColor="text1"/>
        </w:rPr>
        <w:t xml:space="preserve"> que reducen la tensión </w:t>
      </w:r>
      <w:r w:rsidR="008C4F52" w:rsidRPr="00527EC4">
        <w:rPr>
          <w:color w:val="000000" w:themeColor="text1"/>
        </w:rPr>
        <w:t>interface</w:t>
      </w:r>
      <w:r w:rsidRPr="00527EC4">
        <w:rPr>
          <w:color w:val="000000" w:themeColor="text1"/>
        </w:rPr>
        <w:t>, permiten una fácil separación del agua y del aceite. Los demás son igualmente importantes pero se utilizan únicamente para cada caso en particular.</w:t>
      </w:r>
    </w:p>
    <w:p w:rsidR="00F37590" w:rsidRPr="00527EC4" w:rsidRDefault="00F37590" w:rsidP="00F37590">
      <w:pPr>
        <w:spacing w:line="360" w:lineRule="auto"/>
        <w:jc w:val="both"/>
        <w:rPr>
          <w:color w:val="000000" w:themeColor="text1"/>
        </w:rPr>
      </w:pPr>
    </w:p>
    <w:p w:rsidR="002E2257" w:rsidRPr="00527EC4" w:rsidRDefault="002E2257" w:rsidP="0012172D">
      <w:pPr>
        <w:spacing w:line="360" w:lineRule="auto"/>
        <w:rPr>
          <w:color w:val="000000" w:themeColor="text1"/>
        </w:rPr>
      </w:pPr>
    </w:p>
    <w:p w:rsidR="0012172D" w:rsidRPr="00527EC4" w:rsidRDefault="00567D84" w:rsidP="004050F7">
      <w:pPr>
        <w:spacing w:line="360" w:lineRule="auto"/>
        <w:ind w:firstLine="1134"/>
        <w:rPr>
          <w:color w:val="000000" w:themeColor="text1"/>
        </w:rPr>
      </w:pPr>
      <w:r w:rsidRPr="00527EC4">
        <w:rPr>
          <w:b/>
          <w:color w:val="000000" w:themeColor="text1"/>
        </w:rPr>
        <w:t>3</w:t>
      </w:r>
      <w:r w:rsidR="00B304C7" w:rsidRPr="00527EC4">
        <w:rPr>
          <w:b/>
          <w:color w:val="000000" w:themeColor="text1"/>
        </w:rPr>
        <w:t>.6</w:t>
      </w:r>
      <w:r w:rsidRPr="00527EC4">
        <w:rPr>
          <w:b/>
          <w:color w:val="000000" w:themeColor="text1"/>
        </w:rPr>
        <w:t>.</w:t>
      </w:r>
      <w:r w:rsidR="00B304C7" w:rsidRPr="00527EC4">
        <w:rPr>
          <w:b/>
          <w:color w:val="000000" w:themeColor="text1"/>
        </w:rPr>
        <w:t>4</w:t>
      </w:r>
      <w:r w:rsidR="0012172D" w:rsidRPr="00527EC4">
        <w:rPr>
          <w:b/>
          <w:color w:val="000000" w:themeColor="text1"/>
        </w:rPr>
        <w:t xml:space="preserve"> GRASAS LUBRICANTES</w:t>
      </w:r>
    </w:p>
    <w:p w:rsidR="00B304C7" w:rsidRPr="00527EC4" w:rsidRDefault="00B304C7" w:rsidP="004050F7">
      <w:pPr>
        <w:spacing w:line="360" w:lineRule="auto"/>
        <w:ind w:firstLine="1701"/>
        <w:jc w:val="both"/>
        <w:rPr>
          <w:b/>
          <w:color w:val="000000" w:themeColor="text1"/>
        </w:rPr>
      </w:pPr>
      <w:r w:rsidRPr="00527EC4">
        <w:rPr>
          <w:b/>
          <w:color w:val="000000" w:themeColor="text1"/>
        </w:rPr>
        <w:t xml:space="preserve">3.6.4.1 </w:t>
      </w:r>
      <w:r w:rsidR="0012172D" w:rsidRPr="00527EC4">
        <w:rPr>
          <w:b/>
          <w:color w:val="000000" w:themeColor="text1"/>
        </w:rPr>
        <w:t>Concepto</w:t>
      </w:r>
    </w:p>
    <w:p w:rsidR="004C743E" w:rsidRPr="00527EC4" w:rsidRDefault="0012172D" w:rsidP="004050F7">
      <w:pPr>
        <w:spacing w:line="360" w:lineRule="auto"/>
        <w:ind w:firstLine="2410"/>
        <w:jc w:val="both"/>
        <w:rPr>
          <w:color w:val="000000" w:themeColor="text1"/>
        </w:rPr>
      </w:pPr>
      <w:r w:rsidRPr="00527EC4">
        <w:rPr>
          <w:color w:val="000000" w:themeColor="text1"/>
        </w:rPr>
        <w:t xml:space="preserve">La grasa es un producto que va desde sólido a semilíquido y es </w:t>
      </w:r>
      <w:r w:rsidR="003E022A" w:rsidRPr="00527EC4">
        <w:rPr>
          <w:color w:val="000000" w:themeColor="text1"/>
        </w:rPr>
        <w:t>producto</w:t>
      </w:r>
      <w:r w:rsidRPr="00527EC4">
        <w:rPr>
          <w:color w:val="000000" w:themeColor="text1"/>
        </w:rPr>
        <w:t xml:space="preserve"> de la dispersión de un agente </w:t>
      </w:r>
      <w:r w:rsidR="003E022A" w:rsidRPr="00527EC4">
        <w:rPr>
          <w:color w:val="000000" w:themeColor="text1"/>
        </w:rPr>
        <w:t>espesador</w:t>
      </w:r>
      <w:r w:rsidRPr="00527EC4">
        <w:rPr>
          <w:color w:val="000000" w:themeColor="text1"/>
        </w:rPr>
        <w:t xml:space="preserve"> y un líquido lubricante que dan las prosperidades básicas de la grasa. Las grasas convencionales, generalmente son aceites que contienen jabones como agentes que le dan cuerpo, el tipo de jabón depende de las necesidades que se tengan y de las propiedades que debe tener el producto.</w:t>
      </w:r>
    </w:p>
    <w:p w:rsidR="004C743E" w:rsidRPr="00527EC4" w:rsidRDefault="0012172D" w:rsidP="004C743E">
      <w:pPr>
        <w:spacing w:line="360" w:lineRule="auto"/>
        <w:jc w:val="both"/>
        <w:rPr>
          <w:color w:val="000000" w:themeColor="text1"/>
        </w:rPr>
      </w:pPr>
      <w:r w:rsidRPr="00527EC4">
        <w:rPr>
          <w:color w:val="000000" w:themeColor="text1"/>
        </w:rPr>
        <w:t xml:space="preserve">La </w:t>
      </w:r>
      <w:r w:rsidR="003E022A" w:rsidRPr="00527EC4">
        <w:rPr>
          <w:color w:val="000000" w:themeColor="text1"/>
        </w:rPr>
        <w:t>propiedad</w:t>
      </w:r>
      <w:r w:rsidRPr="00527EC4">
        <w:rPr>
          <w:color w:val="000000" w:themeColor="text1"/>
        </w:rPr>
        <w:t xml:space="preserve"> más importante que debe tener la grasa es la de ser capaz de formar una película lubricante lo suficientemente resistente como para separar las superficies metálicas y evitar el contacto metálico.</w:t>
      </w:r>
    </w:p>
    <w:p w:rsidR="0012172D" w:rsidRPr="00527EC4" w:rsidRDefault="0012172D" w:rsidP="004C743E">
      <w:pPr>
        <w:spacing w:line="360" w:lineRule="auto"/>
        <w:jc w:val="both"/>
        <w:rPr>
          <w:color w:val="000000" w:themeColor="text1"/>
        </w:rPr>
      </w:pPr>
      <w:r w:rsidRPr="00527EC4">
        <w:rPr>
          <w:color w:val="000000" w:themeColor="text1"/>
        </w:rPr>
        <w:t xml:space="preserve">Existen grasas en donde el espesador no es jabón sino </w:t>
      </w:r>
      <w:r w:rsidR="003E022A" w:rsidRPr="00527EC4">
        <w:rPr>
          <w:color w:val="000000" w:themeColor="text1"/>
        </w:rPr>
        <w:t>productos</w:t>
      </w:r>
      <w:r w:rsidRPr="00527EC4">
        <w:rPr>
          <w:color w:val="000000" w:themeColor="text1"/>
        </w:rPr>
        <w:t>, como arcillas de bentonita. El espesor o consistencia de una grasa depende del contenido del espesador que posea, puede fluctuar entre un 5% y un 35% por peso según el caso.</w:t>
      </w:r>
      <w:r w:rsidRPr="00527EC4">
        <w:rPr>
          <w:color w:val="000000" w:themeColor="text1"/>
        </w:rPr>
        <w:br/>
        <w:t xml:space="preserve">El espesador es el que le confiere propiedades tales como resistencia al </w:t>
      </w:r>
      <w:r w:rsidR="003E022A" w:rsidRPr="00527EC4">
        <w:rPr>
          <w:color w:val="000000" w:themeColor="text1"/>
        </w:rPr>
        <w:t>agua</w:t>
      </w:r>
      <w:r w:rsidRPr="00527EC4">
        <w:rPr>
          <w:color w:val="000000" w:themeColor="text1"/>
        </w:rPr>
        <w:t>, capacidad de sellar y de resistir altas temperaturas sin variar sus propiedades ni descomponerse.</w:t>
      </w:r>
    </w:p>
    <w:p w:rsidR="003E022A" w:rsidRPr="00527EC4" w:rsidRDefault="003E022A" w:rsidP="0012172D">
      <w:pPr>
        <w:spacing w:line="360" w:lineRule="auto"/>
        <w:jc w:val="both"/>
        <w:rPr>
          <w:color w:val="000000" w:themeColor="text1"/>
        </w:rPr>
      </w:pPr>
    </w:p>
    <w:p w:rsidR="0098720B" w:rsidRPr="00527EC4" w:rsidRDefault="0098720B" w:rsidP="0012172D">
      <w:pPr>
        <w:spacing w:line="360" w:lineRule="auto"/>
        <w:jc w:val="both"/>
        <w:rPr>
          <w:color w:val="000000" w:themeColor="text1"/>
        </w:rPr>
      </w:pPr>
    </w:p>
    <w:p w:rsidR="003E022A" w:rsidRPr="00527EC4" w:rsidRDefault="003E022A" w:rsidP="004050F7">
      <w:pPr>
        <w:spacing w:line="360" w:lineRule="auto"/>
        <w:ind w:firstLine="1134"/>
        <w:rPr>
          <w:b/>
          <w:color w:val="000000" w:themeColor="text1"/>
        </w:rPr>
      </w:pPr>
      <w:r w:rsidRPr="00527EC4">
        <w:rPr>
          <w:b/>
          <w:color w:val="000000" w:themeColor="text1"/>
        </w:rPr>
        <w:t>3.</w:t>
      </w:r>
      <w:r w:rsidR="00B304C7" w:rsidRPr="00527EC4">
        <w:rPr>
          <w:b/>
          <w:color w:val="000000" w:themeColor="text1"/>
        </w:rPr>
        <w:t xml:space="preserve">6.5 </w:t>
      </w:r>
      <w:r w:rsidRPr="00527EC4">
        <w:rPr>
          <w:b/>
          <w:color w:val="000000" w:themeColor="text1"/>
        </w:rPr>
        <w:t>PROCESOS DE OBTENCIÓN DE LAS GRASAS</w:t>
      </w:r>
    </w:p>
    <w:p w:rsidR="004C743E" w:rsidRPr="00527EC4" w:rsidRDefault="00B304C7" w:rsidP="004050F7">
      <w:pPr>
        <w:spacing w:line="360" w:lineRule="auto"/>
        <w:ind w:firstLine="1701"/>
        <w:jc w:val="both"/>
        <w:rPr>
          <w:color w:val="000000" w:themeColor="text1"/>
        </w:rPr>
      </w:pPr>
      <w:r w:rsidRPr="00527EC4">
        <w:rPr>
          <w:color w:val="000000" w:themeColor="text1"/>
        </w:rPr>
        <w:t>Los e</w:t>
      </w:r>
      <w:r w:rsidR="0012172D" w:rsidRPr="00527EC4">
        <w:rPr>
          <w:color w:val="000000" w:themeColor="text1"/>
        </w:rPr>
        <w:t>quipos utilizados en el p</w:t>
      </w:r>
      <w:r w:rsidRPr="00527EC4">
        <w:rPr>
          <w:color w:val="000000" w:themeColor="text1"/>
        </w:rPr>
        <w:t>roceso de fabricación de grasas:</w:t>
      </w:r>
    </w:p>
    <w:p w:rsidR="008C0CA9" w:rsidRPr="00527EC4" w:rsidRDefault="008C0CA9" w:rsidP="008C0CA9">
      <w:pPr>
        <w:spacing w:line="360" w:lineRule="auto"/>
        <w:jc w:val="both"/>
        <w:rPr>
          <w:b/>
          <w:color w:val="000000" w:themeColor="text1"/>
        </w:rPr>
      </w:pPr>
    </w:p>
    <w:p w:rsidR="004C743E" w:rsidRPr="00527EC4" w:rsidRDefault="00B304C7" w:rsidP="004050F7">
      <w:pPr>
        <w:spacing w:line="360" w:lineRule="auto"/>
        <w:ind w:firstLine="1701"/>
        <w:jc w:val="both"/>
        <w:rPr>
          <w:color w:val="000000" w:themeColor="text1"/>
        </w:rPr>
      </w:pPr>
      <w:r w:rsidRPr="00527EC4">
        <w:rPr>
          <w:b/>
          <w:color w:val="000000" w:themeColor="text1"/>
        </w:rPr>
        <w:t xml:space="preserve">3.6.5.1 </w:t>
      </w:r>
      <w:r w:rsidR="0012172D" w:rsidRPr="00527EC4">
        <w:rPr>
          <w:b/>
          <w:color w:val="000000" w:themeColor="text1"/>
        </w:rPr>
        <w:t>Reactor:</w:t>
      </w:r>
      <w:r w:rsidR="0012172D" w:rsidRPr="00527EC4">
        <w:rPr>
          <w:color w:val="000000" w:themeColor="text1"/>
        </w:rPr>
        <w:t xml:space="preserve"> Es un </w:t>
      </w:r>
      <w:r w:rsidR="003E022A" w:rsidRPr="00527EC4">
        <w:rPr>
          <w:color w:val="000000" w:themeColor="text1"/>
        </w:rPr>
        <w:t>sistema</w:t>
      </w:r>
      <w:r w:rsidR="0012172D" w:rsidRPr="00527EC4">
        <w:rPr>
          <w:color w:val="000000" w:themeColor="text1"/>
        </w:rPr>
        <w:t xml:space="preserve"> cerrado que permite que dos o más compuestos reaccionen entre sí para formar un producto.</w:t>
      </w:r>
    </w:p>
    <w:p w:rsidR="00B304C7" w:rsidRPr="00527EC4" w:rsidRDefault="00B304C7" w:rsidP="004C743E">
      <w:pPr>
        <w:spacing w:line="360" w:lineRule="auto"/>
        <w:jc w:val="both"/>
        <w:rPr>
          <w:b/>
          <w:color w:val="000000" w:themeColor="text1"/>
        </w:rPr>
      </w:pPr>
    </w:p>
    <w:p w:rsidR="004C743E" w:rsidRPr="00527EC4" w:rsidRDefault="00B304C7" w:rsidP="004050F7">
      <w:pPr>
        <w:spacing w:line="360" w:lineRule="auto"/>
        <w:ind w:firstLine="1701"/>
        <w:jc w:val="both"/>
        <w:rPr>
          <w:color w:val="000000" w:themeColor="text1"/>
        </w:rPr>
      </w:pPr>
      <w:r w:rsidRPr="00527EC4">
        <w:rPr>
          <w:b/>
          <w:color w:val="000000" w:themeColor="text1"/>
        </w:rPr>
        <w:t xml:space="preserve">3.6.5.2 </w:t>
      </w:r>
      <w:r w:rsidR="0012172D" w:rsidRPr="00527EC4">
        <w:rPr>
          <w:b/>
          <w:color w:val="000000" w:themeColor="text1"/>
        </w:rPr>
        <w:t>Mezclador:</w:t>
      </w:r>
      <w:r w:rsidR="0012172D" w:rsidRPr="00527EC4">
        <w:rPr>
          <w:color w:val="000000" w:themeColor="text1"/>
        </w:rPr>
        <w:t xml:space="preserve"> Es un tanque dotado con una hélice que permite que dos o más compuestos se mezclen para obtener un producto final.</w:t>
      </w:r>
    </w:p>
    <w:p w:rsidR="00B304C7" w:rsidRPr="00527EC4" w:rsidRDefault="00B304C7" w:rsidP="004C743E">
      <w:pPr>
        <w:spacing w:line="360" w:lineRule="auto"/>
        <w:jc w:val="both"/>
        <w:rPr>
          <w:b/>
          <w:color w:val="000000" w:themeColor="text1"/>
        </w:rPr>
      </w:pPr>
    </w:p>
    <w:p w:rsidR="004C743E" w:rsidRPr="00527EC4" w:rsidRDefault="00B304C7" w:rsidP="004050F7">
      <w:pPr>
        <w:spacing w:line="360" w:lineRule="auto"/>
        <w:ind w:firstLine="1701"/>
        <w:jc w:val="both"/>
        <w:rPr>
          <w:color w:val="000000" w:themeColor="text1"/>
        </w:rPr>
      </w:pPr>
      <w:r w:rsidRPr="00527EC4">
        <w:rPr>
          <w:b/>
          <w:color w:val="000000" w:themeColor="text1"/>
        </w:rPr>
        <w:t xml:space="preserve">3.6.5.3 </w:t>
      </w:r>
      <w:r w:rsidR="0012172D" w:rsidRPr="00527EC4">
        <w:rPr>
          <w:b/>
          <w:color w:val="000000" w:themeColor="text1"/>
        </w:rPr>
        <w:t>Serpentín:</w:t>
      </w:r>
      <w:r w:rsidR="0012172D" w:rsidRPr="00527EC4">
        <w:rPr>
          <w:color w:val="000000" w:themeColor="text1"/>
        </w:rPr>
        <w:t xml:space="preserve"> Es un tubo o un conjunto de tubos adaptado a un </w:t>
      </w:r>
      <w:r w:rsidR="003E022A" w:rsidRPr="00527EC4">
        <w:rPr>
          <w:color w:val="000000" w:themeColor="text1"/>
        </w:rPr>
        <w:t>sistema</w:t>
      </w:r>
      <w:r w:rsidR="0012172D" w:rsidRPr="00527EC4">
        <w:rPr>
          <w:color w:val="000000" w:themeColor="text1"/>
        </w:rPr>
        <w:t>, que permite llevar a cabo un proceso de transferencia de calor.</w:t>
      </w:r>
    </w:p>
    <w:p w:rsidR="00B304C7" w:rsidRPr="00527EC4" w:rsidRDefault="00B304C7" w:rsidP="004C743E">
      <w:pPr>
        <w:spacing w:line="360" w:lineRule="auto"/>
        <w:jc w:val="both"/>
        <w:rPr>
          <w:b/>
          <w:color w:val="000000" w:themeColor="text1"/>
        </w:rPr>
      </w:pPr>
    </w:p>
    <w:p w:rsidR="004C743E" w:rsidRPr="00527EC4" w:rsidRDefault="008C0CA9" w:rsidP="004050F7">
      <w:pPr>
        <w:spacing w:line="360" w:lineRule="auto"/>
        <w:ind w:firstLine="1701"/>
        <w:jc w:val="both"/>
        <w:rPr>
          <w:color w:val="000000" w:themeColor="text1"/>
        </w:rPr>
      </w:pPr>
      <w:r w:rsidRPr="00527EC4">
        <w:rPr>
          <w:b/>
          <w:color w:val="000000" w:themeColor="text1"/>
        </w:rPr>
        <w:t xml:space="preserve">3.6.5.4 </w:t>
      </w:r>
      <w:r w:rsidR="0012172D" w:rsidRPr="00527EC4">
        <w:rPr>
          <w:b/>
          <w:color w:val="000000" w:themeColor="text1"/>
        </w:rPr>
        <w:t>Molino:</w:t>
      </w:r>
      <w:r w:rsidR="0012172D" w:rsidRPr="00527EC4">
        <w:rPr>
          <w:color w:val="000000" w:themeColor="text1"/>
        </w:rPr>
        <w:t xml:space="preserve"> Es un equipo dotado de un par de discos giratorios separados milimétricamente uno del otro, los cuales permiten el paso forzado de un producto altamente viscoso para proporcionarle unas condiciones requeridas.</w:t>
      </w:r>
    </w:p>
    <w:p w:rsidR="004050F7" w:rsidRPr="00527EC4" w:rsidRDefault="004050F7" w:rsidP="004050F7">
      <w:pPr>
        <w:spacing w:line="360" w:lineRule="auto"/>
        <w:ind w:firstLine="1701"/>
        <w:jc w:val="both"/>
        <w:rPr>
          <w:color w:val="000000" w:themeColor="text1"/>
        </w:rPr>
      </w:pPr>
    </w:p>
    <w:p w:rsidR="0012172D" w:rsidRPr="00527EC4" w:rsidRDefault="008C0CA9" w:rsidP="004050F7">
      <w:pPr>
        <w:spacing w:line="360" w:lineRule="auto"/>
        <w:ind w:firstLine="1701"/>
        <w:jc w:val="both"/>
        <w:rPr>
          <w:color w:val="000000" w:themeColor="text1"/>
        </w:rPr>
      </w:pPr>
      <w:r w:rsidRPr="00527EC4">
        <w:rPr>
          <w:b/>
          <w:color w:val="000000" w:themeColor="text1"/>
        </w:rPr>
        <w:t xml:space="preserve">3.6.5.5 </w:t>
      </w:r>
      <w:r w:rsidR="0012172D" w:rsidRPr="00527EC4">
        <w:rPr>
          <w:b/>
          <w:color w:val="000000" w:themeColor="text1"/>
        </w:rPr>
        <w:t>Desairador:</w:t>
      </w:r>
      <w:r w:rsidR="0012172D" w:rsidRPr="00527EC4">
        <w:rPr>
          <w:color w:val="000000" w:themeColor="text1"/>
        </w:rPr>
        <w:t xml:space="preserve"> Es un equipo cuya </w:t>
      </w:r>
      <w:r w:rsidR="003E022A" w:rsidRPr="00527EC4">
        <w:rPr>
          <w:color w:val="000000" w:themeColor="text1"/>
        </w:rPr>
        <w:t>función</w:t>
      </w:r>
      <w:r w:rsidR="0012172D" w:rsidRPr="00527EC4">
        <w:rPr>
          <w:color w:val="000000" w:themeColor="text1"/>
        </w:rPr>
        <w:t xml:space="preserve"> es eliminar las moléculas de </w:t>
      </w:r>
      <w:r w:rsidR="003E022A" w:rsidRPr="00527EC4">
        <w:rPr>
          <w:color w:val="000000" w:themeColor="text1"/>
        </w:rPr>
        <w:t>aire</w:t>
      </w:r>
      <w:r w:rsidR="0012172D" w:rsidRPr="00527EC4">
        <w:rPr>
          <w:color w:val="000000" w:themeColor="text1"/>
        </w:rPr>
        <w:t xml:space="preserve"> que involuntariamente se introducen en un producto. </w:t>
      </w:r>
    </w:p>
    <w:p w:rsidR="0012172D" w:rsidRPr="00527EC4" w:rsidRDefault="00B11F58" w:rsidP="0012172D">
      <w:pPr>
        <w:spacing w:line="360" w:lineRule="auto"/>
        <w:jc w:val="both"/>
        <w:rPr>
          <w:color w:val="000000" w:themeColor="text1"/>
        </w:rPr>
      </w:pPr>
      <w:hyperlink r:id="rId83" w:history="1">
        <w:r w:rsidR="00230773" w:rsidRPr="00B11F58">
          <w:rPr>
            <w:noProof/>
            <w:color w:val="000000" w:themeColor="text1"/>
            <w:lang w:val="es-EC" w:eastAsia="es-EC"/>
          </w:rPr>
          <w:pict>
            <v:shape id="Imagen 74" o:spid="_x0000_i1026" type="#_x0000_t75" alt="trans" href="http://www.monografias.com/" style="width:9.75pt;height:9.75pt;visibility:visible;mso-wrap-style:square" o:button="t">
              <v:fill o:detectmouseclick="t"/>
              <v:imagedata r:id="rId56" o:title="trans"/>
            </v:shape>
          </w:pict>
        </w:r>
      </w:hyperlink>
    </w:p>
    <w:p w:rsidR="003E022A" w:rsidRPr="00527EC4" w:rsidRDefault="008C0CA9" w:rsidP="004050F7">
      <w:pPr>
        <w:spacing w:line="360" w:lineRule="auto"/>
        <w:ind w:firstLine="1701"/>
        <w:jc w:val="both"/>
        <w:rPr>
          <w:color w:val="000000" w:themeColor="text1"/>
        </w:rPr>
      </w:pPr>
      <w:r w:rsidRPr="00527EC4">
        <w:rPr>
          <w:b/>
          <w:color w:val="000000" w:themeColor="text1"/>
        </w:rPr>
        <w:t>3.6.5.6 Bases Naftenicas:</w:t>
      </w:r>
      <w:r w:rsidR="0012172D" w:rsidRPr="00527EC4">
        <w:rPr>
          <w:color w:val="000000" w:themeColor="text1"/>
        </w:rPr>
        <w:t xml:space="preserve"> Es una base lubricante que determina la mayor parte de las </w:t>
      </w:r>
      <w:r w:rsidR="003E022A" w:rsidRPr="00527EC4">
        <w:rPr>
          <w:color w:val="000000" w:themeColor="text1"/>
        </w:rPr>
        <w:t>caracter</w:t>
      </w:r>
      <w:r w:rsidR="0012172D" w:rsidRPr="00527EC4">
        <w:rPr>
          <w:color w:val="000000" w:themeColor="text1"/>
        </w:rPr>
        <w:t xml:space="preserve">ísticas de la grasa, tales como: </w:t>
      </w:r>
      <w:r w:rsidR="003E022A" w:rsidRPr="00527EC4">
        <w:rPr>
          <w:color w:val="000000" w:themeColor="text1"/>
        </w:rPr>
        <w:t>viscosidad</w:t>
      </w:r>
      <w:r w:rsidR="0012172D" w:rsidRPr="00527EC4">
        <w:rPr>
          <w:color w:val="000000" w:themeColor="text1"/>
        </w:rPr>
        <w:t xml:space="preserve">, índice de </w:t>
      </w:r>
      <w:r w:rsidR="003E022A" w:rsidRPr="00527EC4">
        <w:rPr>
          <w:color w:val="000000" w:themeColor="text1"/>
        </w:rPr>
        <w:t>viscosidad</w:t>
      </w:r>
      <w:r w:rsidR="0012172D" w:rsidRPr="00527EC4">
        <w:rPr>
          <w:color w:val="000000" w:themeColor="text1"/>
        </w:rPr>
        <w:t xml:space="preserve"> (I.V), resistencia a la oxidación y punto de fluidez.</w:t>
      </w:r>
    </w:p>
    <w:p w:rsidR="003E022A" w:rsidRPr="00527EC4" w:rsidRDefault="0012172D" w:rsidP="0012172D">
      <w:pPr>
        <w:spacing w:line="360" w:lineRule="auto"/>
        <w:jc w:val="both"/>
        <w:rPr>
          <w:color w:val="000000" w:themeColor="text1"/>
        </w:rPr>
      </w:pPr>
      <w:r w:rsidRPr="00527EC4">
        <w:rPr>
          <w:color w:val="000000" w:themeColor="text1"/>
        </w:rPr>
        <w:t xml:space="preserve">Frecuentemente contienen una elevada proporción de asfalto; a altas temperaturas son menos estables que las </w:t>
      </w:r>
      <w:r w:rsidR="003E022A" w:rsidRPr="00527EC4">
        <w:rPr>
          <w:color w:val="000000" w:themeColor="text1"/>
        </w:rPr>
        <w:t>parafínicas</w:t>
      </w:r>
      <w:r w:rsidRPr="00527EC4">
        <w:rPr>
          <w:color w:val="000000" w:themeColor="text1"/>
        </w:rPr>
        <w:t>. Generalmente no deben usarse te</w:t>
      </w:r>
      <w:r w:rsidR="008C4F52">
        <w:rPr>
          <w:color w:val="000000" w:themeColor="text1"/>
        </w:rPr>
        <w:t>mperaturas por encima de los 65°</w:t>
      </w:r>
      <w:r w:rsidRPr="00527EC4">
        <w:rPr>
          <w:color w:val="000000" w:themeColor="text1"/>
        </w:rPr>
        <w:t>C.</w:t>
      </w:r>
    </w:p>
    <w:p w:rsidR="008C0CA9" w:rsidRPr="00527EC4" w:rsidRDefault="008C0CA9" w:rsidP="0012172D">
      <w:pPr>
        <w:spacing w:line="360" w:lineRule="auto"/>
        <w:jc w:val="both"/>
        <w:rPr>
          <w:b/>
          <w:color w:val="000000" w:themeColor="text1"/>
        </w:rPr>
      </w:pPr>
    </w:p>
    <w:p w:rsidR="008C0CA9" w:rsidRPr="00527EC4" w:rsidRDefault="008C0CA9" w:rsidP="004050F7">
      <w:pPr>
        <w:spacing w:line="360" w:lineRule="auto"/>
        <w:ind w:firstLine="1701"/>
        <w:jc w:val="both"/>
        <w:rPr>
          <w:color w:val="000000" w:themeColor="text1"/>
        </w:rPr>
      </w:pPr>
      <w:r w:rsidRPr="00527EC4">
        <w:rPr>
          <w:b/>
          <w:color w:val="000000" w:themeColor="text1"/>
        </w:rPr>
        <w:t xml:space="preserve">3.6.5.7 </w:t>
      </w:r>
      <w:r w:rsidR="0012172D" w:rsidRPr="00527EC4">
        <w:rPr>
          <w:b/>
          <w:color w:val="000000" w:themeColor="text1"/>
        </w:rPr>
        <w:t>Saponificación.</w:t>
      </w:r>
      <w:r w:rsidR="0012172D" w:rsidRPr="00527EC4">
        <w:rPr>
          <w:b/>
          <w:bCs/>
          <w:color w:val="000000" w:themeColor="text1"/>
        </w:rPr>
        <w:t xml:space="preserve"> </w:t>
      </w:r>
      <w:r w:rsidR="0012172D" w:rsidRPr="00527EC4">
        <w:rPr>
          <w:color w:val="000000" w:themeColor="text1"/>
        </w:rPr>
        <w:t>Es un proceso por medio del cual una grasa (o algún otro</w:t>
      </w:r>
      <w:r w:rsidR="003E022A" w:rsidRPr="00527EC4">
        <w:rPr>
          <w:color w:val="000000" w:themeColor="text1"/>
        </w:rPr>
        <w:t xml:space="preserve"> </w:t>
      </w:r>
      <w:r w:rsidR="0012172D" w:rsidRPr="00527EC4">
        <w:rPr>
          <w:color w:val="000000" w:themeColor="text1"/>
        </w:rPr>
        <w:t xml:space="preserve">compuesto de un ácido con </w:t>
      </w:r>
      <w:r w:rsidR="003E022A" w:rsidRPr="00527EC4">
        <w:rPr>
          <w:color w:val="000000" w:themeColor="text1"/>
        </w:rPr>
        <w:t>alcohol</w:t>
      </w:r>
      <w:r w:rsidR="0012172D" w:rsidRPr="00527EC4">
        <w:rPr>
          <w:color w:val="000000" w:themeColor="text1"/>
        </w:rPr>
        <w:t xml:space="preserve">) reacciona con un ÁLCALI, para formar un jabón, glicerina u otro </w:t>
      </w:r>
      <w:r w:rsidR="003E022A" w:rsidRPr="00527EC4">
        <w:rPr>
          <w:color w:val="000000" w:themeColor="text1"/>
        </w:rPr>
        <w:t>alcohol</w:t>
      </w:r>
      <w:r w:rsidR="0012172D" w:rsidRPr="00527EC4">
        <w:rPr>
          <w:color w:val="000000" w:themeColor="text1"/>
        </w:rPr>
        <w:t>.</w:t>
      </w:r>
    </w:p>
    <w:p w:rsidR="003E022A" w:rsidRPr="00527EC4" w:rsidRDefault="0012172D" w:rsidP="008C0CA9">
      <w:pPr>
        <w:spacing w:line="360" w:lineRule="auto"/>
        <w:ind w:firstLine="708"/>
        <w:jc w:val="both"/>
        <w:rPr>
          <w:color w:val="000000" w:themeColor="text1"/>
        </w:rPr>
      </w:pPr>
      <w:r w:rsidRPr="00527EC4">
        <w:rPr>
          <w:color w:val="000000" w:themeColor="text1"/>
        </w:rPr>
        <w:br/>
        <w:t xml:space="preserve">Las propiedades de los jabones dependen de los </w:t>
      </w:r>
      <w:r w:rsidR="003E022A" w:rsidRPr="00527EC4">
        <w:rPr>
          <w:color w:val="000000" w:themeColor="text1"/>
        </w:rPr>
        <w:t>ácidos</w:t>
      </w:r>
      <w:r w:rsidRPr="00527EC4">
        <w:rPr>
          <w:color w:val="000000" w:themeColor="text1"/>
        </w:rPr>
        <w:t xml:space="preserve"> grasos y de las bases metálicas utilizadas en la saponificación, esto se puede verificar mediante la reacción.</w:t>
      </w:r>
      <w:r w:rsidRPr="00527EC4">
        <w:rPr>
          <w:color w:val="000000" w:themeColor="text1"/>
        </w:rPr>
        <w:br/>
      </w:r>
    </w:p>
    <w:p w:rsidR="0012172D" w:rsidRPr="00527EC4" w:rsidRDefault="008C4F52" w:rsidP="00A97026">
      <w:pPr>
        <w:spacing w:line="360" w:lineRule="auto"/>
        <w:jc w:val="both"/>
        <w:outlineLvl w:val="0"/>
        <w:rPr>
          <w:color w:val="000000" w:themeColor="text1"/>
        </w:rPr>
      </w:pPr>
      <w:r>
        <w:rPr>
          <w:color w:val="000000" w:themeColor="text1"/>
        </w:rPr>
        <w:t>HOOCR + MOH RCOOM + H</w:t>
      </w:r>
      <w:r w:rsidRPr="008C4F52">
        <w:rPr>
          <w:color w:val="000000" w:themeColor="text1"/>
          <w:sz w:val="20"/>
        </w:rPr>
        <w:t>2</w:t>
      </w:r>
      <w:r w:rsidR="0012172D" w:rsidRPr="00527EC4">
        <w:rPr>
          <w:color w:val="000000" w:themeColor="text1"/>
        </w:rPr>
        <w:t>O</w:t>
      </w:r>
    </w:p>
    <w:p w:rsidR="003E022A" w:rsidRPr="00527EC4" w:rsidRDefault="0012172D" w:rsidP="00A97026">
      <w:pPr>
        <w:spacing w:line="360" w:lineRule="auto"/>
        <w:jc w:val="both"/>
        <w:outlineLvl w:val="0"/>
        <w:rPr>
          <w:color w:val="000000" w:themeColor="text1"/>
        </w:rPr>
      </w:pPr>
      <w:r w:rsidRPr="00527EC4">
        <w:rPr>
          <w:color w:val="000000" w:themeColor="text1"/>
        </w:rPr>
        <w:t>Ácido graso Base metálica Jabón Agua</w:t>
      </w:r>
    </w:p>
    <w:p w:rsidR="003E022A" w:rsidRPr="00527EC4" w:rsidRDefault="003E022A" w:rsidP="0012172D">
      <w:pPr>
        <w:spacing w:line="360" w:lineRule="auto"/>
        <w:jc w:val="both"/>
        <w:rPr>
          <w:color w:val="000000" w:themeColor="text1"/>
        </w:rPr>
      </w:pPr>
    </w:p>
    <w:p w:rsidR="003E022A" w:rsidRPr="00527EC4" w:rsidRDefault="0012172D" w:rsidP="0012172D">
      <w:pPr>
        <w:spacing w:line="360" w:lineRule="auto"/>
        <w:jc w:val="both"/>
        <w:rPr>
          <w:color w:val="000000" w:themeColor="text1"/>
        </w:rPr>
      </w:pPr>
      <w:r w:rsidRPr="00527EC4">
        <w:rPr>
          <w:color w:val="000000" w:themeColor="text1"/>
        </w:rPr>
        <w:t xml:space="preserve">Las bases metálicas son las que dan las </w:t>
      </w:r>
      <w:r w:rsidR="003E022A" w:rsidRPr="00527EC4">
        <w:rPr>
          <w:color w:val="000000" w:themeColor="text1"/>
        </w:rPr>
        <w:t>caracter</w:t>
      </w:r>
      <w:r w:rsidRPr="00527EC4">
        <w:rPr>
          <w:color w:val="000000" w:themeColor="text1"/>
        </w:rPr>
        <w:t xml:space="preserve">ísticas que se quieren lograr en la grasa, Así: las de calcio, </w:t>
      </w:r>
      <w:r w:rsidR="003E022A" w:rsidRPr="00527EC4">
        <w:rPr>
          <w:color w:val="000000" w:themeColor="text1"/>
        </w:rPr>
        <w:t>aluminio</w:t>
      </w:r>
      <w:r w:rsidRPr="00527EC4">
        <w:rPr>
          <w:color w:val="000000" w:themeColor="text1"/>
        </w:rPr>
        <w:t xml:space="preserve"> y litio imparten buena resistencia a la acción del </w:t>
      </w:r>
      <w:r w:rsidR="003E022A" w:rsidRPr="00527EC4">
        <w:rPr>
          <w:color w:val="000000" w:themeColor="text1"/>
        </w:rPr>
        <w:t>agua</w:t>
      </w:r>
      <w:r w:rsidRPr="00527EC4">
        <w:rPr>
          <w:color w:val="000000" w:themeColor="text1"/>
        </w:rPr>
        <w:t xml:space="preserve"> y a la humedad, mientras que las de sodio permiten soportar altas temperaturas.</w:t>
      </w:r>
      <w:r w:rsidRPr="00527EC4">
        <w:rPr>
          <w:color w:val="000000" w:themeColor="text1"/>
        </w:rPr>
        <w:br/>
        <w:t>Las deficiencias que puedan tener las grasas se pueden modificar mediante la adición de aditivos.</w:t>
      </w:r>
    </w:p>
    <w:p w:rsidR="004050F7" w:rsidRPr="00527EC4" w:rsidRDefault="004050F7" w:rsidP="004050F7">
      <w:pPr>
        <w:spacing w:line="360" w:lineRule="auto"/>
        <w:ind w:left="708" w:firstLine="993"/>
        <w:jc w:val="both"/>
        <w:rPr>
          <w:b/>
          <w:color w:val="000000" w:themeColor="text1"/>
        </w:rPr>
      </w:pPr>
    </w:p>
    <w:p w:rsidR="008C0CA9" w:rsidRPr="00527EC4" w:rsidRDefault="008C0CA9" w:rsidP="004050F7">
      <w:pPr>
        <w:spacing w:line="360" w:lineRule="auto"/>
        <w:ind w:left="708" w:firstLine="993"/>
        <w:jc w:val="both"/>
        <w:rPr>
          <w:color w:val="000000" w:themeColor="text1"/>
        </w:rPr>
      </w:pPr>
      <w:r w:rsidRPr="00527EC4">
        <w:rPr>
          <w:b/>
          <w:color w:val="000000" w:themeColor="text1"/>
        </w:rPr>
        <w:t xml:space="preserve">3.6.5.8 </w:t>
      </w:r>
      <w:r w:rsidR="003E022A" w:rsidRPr="00527EC4">
        <w:rPr>
          <w:b/>
          <w:color w:val="000000" w:themeColor="text1"/>
        </w:rPr>
        <w:t>Descripción</w:t>
      </w:r>
      <w:r w:rsidR="0012172D" w:rsidRPr="00527EC4">
        <w:rPr>
          <w:b/>
          <w:color w:val="000000" w:themeColor="text1"/>
        </w:rPr>
        <w:t xml:space="preserve"> del proceso:</w:t>
      </w:r>
      <w:r w:rsidR="0012172D" w:rsidRPr="00527EC4">
        <w:rPr>
          <w:color w:val="000000" w:themeColor="text1"/>
        </w:rPr>
        <w:t xml:space="preserve"> </w:t>
      </w:r>
    </w:p>
    <w:p w:rsidR="003E022A" w:rsidRPr="00527EC4" w:rsidRDefault="0012172D" w:rsidP="004050F7">
      <w:pPr>
        <w:spacing w:line="360" w:lineRule="auto"/>
        <w:ind w:firstLine="2410"/>
        <w:jc w:val="both"/>
        <w:rPr>
          <w:color w:val="000000" w:themeColor="text1"/>
        </w:rPr>
      </w:pPr>
      <w:r w:rsidRPr="00527EC4">
        <w:rPr>
          <w:color w:val="000000" w:themeColor="text1"/>
        </w:rPr>
        <w:t xml:space="preserve">El proceso de fabricación de una grasa inicia en un reactor donde se colocan a reaccionar un ácido graso, (animal o vegetal) con una base metálica como litio, sodio, calcio, </w:t>
      </w:r>
      <w:r w:rsidR="003E022A" w:rsidRPr="00527EC4">
        <w:rPr>
          <w:color w:val="000000" w:themeColor="text1"/>
        </w:rPr>
        <w:t>aluminio</w:t>
      </w:r>
      <w:r w:rsidRPr="00527EC4">
        <w:rPr>
          <w:color w:val="000000" w:themeColor="text1"/>
        </w:rPr>
        <w:t xml:space="preserve">, (saponificación). El producto obtenido de esta reacción llamado espesador o jabón es transportado hacia un mezclador donde se le adiciona el aceite lubricante (aditivos y base naftenica) proveniente de unos tanques de </w:t>
      </w:r>
      <w:r w:rsidR="003E022A" w:rsidRPr="00527EC4">
        <w:rPr>
          <w:color w:val="000000" w:themeColor="text1"/>
        </w:rPr>
        <w:t>almacenamiento</w:t>
      </w:r>
      <w:r w:rsidRPr="00527EC4">
        <w:rPr>
          <w:color w:val="000000" w:themeColor="text1"/>
        </w:rPr>
        <w:t xml:space="preserve"> y que le dará al producto la consistencia requerida. Posteriormente por un filtro; el molino se encarga de darle a la grasa acabado, el cual consiste en proporcionarle a esta fibra y brillo.</w:t>
      </w:r>
    </w:p>
    <w:p w:rsidR="0019102A" w:rsidRPr="00527EC4" w:rsidRDefault="0012172D" w:rsidP="0012172D">
      <w:pPr>
        <w:spacing w:line="360" w:lineRule="auto"/>
        <w:jc w:val="both"/>
        <w:rPr>
          <w:color w:val="000000" w:themeColor="text1"/>
        </w:rPr>
      </w:pPr>
      <w:r w:rsidRPr="00527EC4">
        <w:rPr>
          <w:color w:val="000000" w:themeColor="text1"/>
        </w:rPr>
        <w:br/>
        <w:t xml:space="preserve">Durante el paso por el molino, la grasa es agitada y absorbe burbujas de </w:t>
      </w:r>
      <w:r w:rsidR="0019102A" w:rsidRPr="00527EC4">
        <w:rPr>
          <w:color w:val="000000" w:themeColor="text1"/>
        </w:rPr>
        <w:t>aire</w:t>
      </w:r>
      <w:r w:rsidRPr="00527EC4">
        <w:rPr>
          <w:color w:val="000000" w:themeColor="text1"/>
        </w:rPr>
        <w:t>, las cuales son eliminadas posteriormente en un desairador que ayuda también a mejorar la presentación de la misma.</w:t>
      </w:r>
    </w:p>
    <w:p w:rsidR="0019102A" w:rsidRPr="00527EC4" w:rsidRDefault="0012172D" w:rsidP="0012172D">
      <w:pPr>
        <w:spacing w:line="360" w:lineRule="auto"/>
        <w:jc w:val="both"/>
        <w:rPr>
          <w:color w:val="000000" w:themeColor="text1"/>
        </w:rPr>
      </w:pPr>
      <w:r w:rsidRPr="00527EC4">
        <w:rPr>
          <w:color w:val="000000" w:themeColor="text1"/>
        </w:rPr>
        <w:t>Cabe aclarar que no todas las grasas pasan por estos dos últimos equipos (molino, desairador), sino únicamente aquellas de</w:t>
      </w:r>
      <w:r w:rsidR="0019102A" w:rsidRPr="00527EC4">
        <w:rPr>
          <w:color w:val="000000" w:themeColor="text1"/>
        </w:rPr>
        <w:t xml:space="preserve"> </w:t>
      </w:r>
      <w:r w:rsidRPr="00527EC4">
        <w:rPr>
          <w:color w:val="000000" w:themeColor="text1"/>
        </w:rPr>
        <w:t xml:space="preserve">fibra (litio, sodio, aluminio, etc.); porque las elaboradas a base de jabón de calcio son de textura muy suave y utilizadas para trabajos a temperaturas bajas (180oC), y al pasarla por el molino la fricción interna de este aumenta la </w:t>
      </w:r>
      <w:r w:rsidR="0019102A" w:rsidRPr="00527EC4">
        <w:rPr>
          <w:color w:val="000000" w:themeColor="text1"/>
        </w:rPr>
        <w:t>temperatura</w:t>
      </w:r>
      <w:r w:rsidRPr="00527EC4">
        <w:rPr>
          <w:color w:val="000000" w:themeColor="text1"/>
        </w:rPr>
        <w:t xml:space="preserve"> cambiándole su </w:t>
      </w:r>
      <w:r w:rsidR="0019102A" w:rsidRPr="00527EC4">
        <w:rPr>
          <w:color w:val="000000" w:themeColor="text1"/>
        </w:rPr>
        <w:t>estado</w:t>
      </w:r>
      <w:r w:rsidRPr="00527EC4">
        <w:rPr>
          <w:color w:val="000000" w:themeColor="text1"/>
        </w:rPr>
        <w:t>.</w:t>
      </w:r>
    </w:p>
    <w:p w:rsidR="0019102A" w:rsidRPr="00527EC4" w:rsidRDefault="0019102A" w:rsidP="0012172D">
      <w:pPr>
        <w:spacing w:line="360" w:lineRule="auto"/>
        <w:jc w:val="both"/>
        <w:rPr>
          <w:color w:val="000000" w:themeColor="text1"/>
        </w:rPr>
      </w:pPr>
    </w:p>
    <w:p w:rsidR="0012172D" w:rsidRPr="00527EC4" w:rsidRDefault="0012172D" w:rsidP="0012172D">
      <w:pPr>
        <w:spacing w:line="360" w:lineRule="auto"/>
        <w:jc w:val="both"/>
        <w:rPr>
          <w:color w:val="000000" w:themeColor="text1"/>
        </w:rPr>
      </w:pPr>
      <w:r w:rsidRPr="00527EC4">
        <w:rPr>
          <w:color w:val="000000" w:themeColor="text1"/>
        </w:rPr>
        <w:t>Para concluir el proceso, el producto obtenido es transportado (bombeo) hacia la zona de envasado, pasa por último distribuirlo en sus diferentes presentaciones.</w:t>
      </w:r>
    </w:p>
    <w:p w:rsidR="0019102A" w:rsidRDefault="0019102A" w:rsidP="0012172D">
      <w:pPr>
        <w:spacing w:line="360" w:lineRule="auto"/>
        <w:jc w:val="both"/>
        <w:rPr>
          <w:b/>
          <w:bCs/>
          <w:color w:val="000000" w:themeColor="text1"/>
        </w:rPr>
      </w:pPr>
      <w:bookmarkStart w:id="19" w:name="cop"/>
      <w:bookmarkEnd w:id="19"/>
    </w:p>
    <w:p w:rsidR="0012172D" w:rsidRPr="00527EC4" w:rsidRDefault="0012172D" w:rsidP="004050F7">
      <w:pPr>
        <w:spacing w:line="360" w:lineRule="auto"/>
        <w:ind w:left="1134"/>
        <w:jc w:val="both"/>
        <w:rPr>
          <w:b/>
          <w:bCs/>
          <w:color w:val="000000" w:themeColor="text1"/>
        </w:rPr>
      </w:pPr>
      <w:r w:rsidRPr="00527EC4">
        <w:rPr>
          <w:b/>
          <w:bCs/>
          <w:color w:val="000000" w:themeColor="text1"/>
        </w:rPr>
        <w:t>3.</w:t>
      </w:r>
      <w:r w:rsidR="008C0CA9" w:rsidRPr="00527EC4">
        <w:rPr>
          <w:b/>
          <w:bCs/>
          <w:color w:val="000000" w:themeColor="text1"/>
        </w:rPr>
        <w:t>6.6</w:t>
      </w:r>
      <w:r w:rsidRPr="00527EC4">
        <w:rPr>
          <w:b/>
          <w:bCs/>
          <w:color w:val="000000" w:themeColor="text1"/>
        </w:rPr>
        <w:t xml:space="preserve"> </w:t>
      </w:r>
      <w:r w:rsidR="0019102A" w:rsidRPr="00527EC4">
        <w:rPr>
          <w:b/>
          <w:bCs/>
          <w:caps/>
          <w:color w:val="000000" w:themeColor="text1"/>
        </w:rPr>
        <w:t>Control</w:t>
      </w:r>
      <w:r w:rsidRPr="00527EC4">
        <w:rPr>
          <w:b/>
          <w:bCs/>
          <w:caps/>
          <w:color w:val="000000" w:themeColor="text1"/>
        </w:rPr>
        <w:t xml:space="preserve"> de calidad</w:t>
      </w:r>
    </w:p>
    <w:p w:rsidR="0019102A" w:rsidRPr="00527EC4" w:rsidRDefault="00D60F00" w:rsidP="004050F7">
      <w:pPr>
        <w:spacing w:line="360" w:lineRule="auto"/>
        <w:ind w:firstLine="1701"/>
        <w:jc w:val="both"/>
        <w:rPr>
          <w:color w:val="000000" w:themeColor="text1"/>
        </w:rPr>
      </w:pPr>
      <w:r>
        <w:rPr>
          <w:color w:val="000000" w:themeColor="text1"/>
        </w:rPr>
        <w:t>Existen diversas pruebas que se realizan a las grasas y a continuación explicaremos cada una de ellas:</w:t>
      </w:r>
    </w:p>
    <w:p w:rsidR="0019102A" w:rsidRPr="00527EC4" w:rsidRDefault="0019102A" w:rsidP="0012172D">
      <w:pPr>
        <w:spacing w:line="360" w:lineRule="auto"/>
        <w:jc w:val="both"/>
        <w:rPr>
          <w:color w:val="000000" w:themeColor="text1"/>
        </w:rPr>
      </w:pPr>
    </w:p>
    <w:p w:rsidR="0019102A" w:rsidRPr="00527EC4" w:rsidRDefault="008C0CA9" w:rsidP="004050F7">
      <w:pPr>
        <w:spacing w:line="360" w:lineRule="auto"/>
        <w:ind w:firstLine="1701"/>
        <w:jc w:val="both"/>
        <w:rPr>
          <w:color w:val="000000" w:themeColor="text1"/>
        </w:rPr>
      </w:pPr>
      <w:r w:rsidRPr="00527EC4">
        <w:rPr>
          <w:b/>
          <w:color w:val="000000" w:themeColor="text1"/>
        </w:rPr>
        <w:t xml:space="preserve">3.6.6.1 </w:t>
      </w:r>
      <w:r w:rsidR="0012172D" w:rsidRPr="00527EC4">
        <w:rPr>
          <w:b/>
          <w:color w:val="000000" w:themeColor="text1"/>
        </w:rPr>
        <w:t xml:space="preserve">Prueba de extrema </w:t>
      </w:r>
      <w:r w:rsidR="0019102A" w:rsidRPr="00527EC4">
        <w:rPr>
          <w:b/>
          <w:color w:val="000000" w:themeColor="text1"/>
        </w:rPr>
        <w:t>presión</w:t>
      </w:r>
      <w:r w:rsidR="0012172D" w:rsidRPr="00527EC4">
        <w:rPr>
          <w:b/>
          <w:color w:val="000000" w:themeColor="text1"/>
        </w:rPr>
        <w:t>:</w:t>
      </w:r>
      <w:r w:rsidR="0012172D" w:rsidRPr="00527EC4">
        <w:rPr>
          <w:color w:val="000000" w:themeColor="text1"/>
        </w:rPr>
        <w:t xml:space="preserve"> Esta prueba se realiza para verificar la capacidad que tienen las grasas y los aceites para soportar carga. Consiste en colocar dos elementos metálicos giratorios en contacto y por el medio de ellos. El lubricante a prueba, aplicándoles una </w:t>
      </w:r>
      <w:r w:rsidR="0019102A" w:rsidRPr="00527EC4">
        <w:rPr>
          <w:color w:val="000000" w:themeColor="text1"/>
        </w:rPr>
        <w:t>fuerza</w:t>
      </w:r>
      <w:r w:rsidR="0012172D" w:rsidRPr="00527EC4">
        <w:rPr>
          <w:color w:val="000000" w:themeColor="text1"/>
        </w:rPr>
        <w:t xml:space="preserve"> externa que se va aumentando proporcionalmente hasta que se frene los elementos metálicos. En ese momento se mide cuánta </w:t>
      </w:r>
      <w:r w:rsidR="0019102A" w:rsidRPr="00527EC4">
        <w:rPr>
          <w:color w:val="000000" w:themeColor="text1"/>
        </w:rPr>
        <w:t>presión</w:t>
      </w:r>
      <w:r w:rsidR="0012172D" w:rsidRPr="00527EC4">
        <w:rPr>
          <w:color w:val="000000" w:themeColor="text1"/>
        </w:rPr>
        <w:t xml:space="preserve"> hay y el tipo de desgaste que se generó en la pieza.</w:t>
      </w:r>
    </w:p>
    <w:p w:rsidR="0019102A" w:rsidRPr="00527EC4" w:rsidRDefault="0012172D" w:rsidP="0012172D">
      <w:pPr>
        <w:spacing w:line="360" w:lineRule="auto"/>
        <w:jc w:val="both"/>
        <w:rPr>
          <w:color w:val="000000" w:themeColor="text1"/>
        </w:rPr>
      </w:pPr>
      <w:r w:rsidRPr="00527EC4">
        <w:rPr>
          <w:color w:val="000000" w:themeColor="text1"/>
        </w:rPr>
        <w:t>Una grasa que tenga un aditivo de extrema presión debe superar las 150 lbf/ft presentando el más mínimo desgaste en las piezas.</w:t>
      </w:r>
    </w:p>
    <w:p w:rsidR="0019102A" w:rsidRPr="00527EC4" w:rsidRDefault="0019102A" w:rsidP="0012172D">
      <w:pPr>
        <w:spacing w:line="360" w:lineRule="auto"/>
        <w:jc w:val="both"/>
        <w:rPr>
          <w:color w:val="000000" w:themeColor="text1"/>
        </w:rPr>
      </w:pPr>
    </w:p>
    <w:p w:rsidR="004C743E" w:rsidRPr="00527EC4" w:rsidRDefault="008C0CA9" w:rsidP="004050F7">
      <w:pPr>
        <w:spacing w:line="360" w:lineRule="auto"/>
        <w:ind w:firstLine="1701"/>
        <w:jc w:val="both"/>
        <w:rPr>
          <w:color w:val="000000" w:themeColor="text1"/>
        </w:rPr>
      </w:pPr>
      <w:r w:rsidRPr="00527EC4">
        <w:rPr>
          <w:b/>
          <w:color w:val="000000" w:themeColor="text1"/>
        </w:rPr>
        <w:t xml:space="preserve">3.6.6.2 </w:t>
      </w:r>
      <w:r w:rsidR="0012172D" w:rsidRPr="00527EC4">
        <w:rPr>
          <w:b/>
          <w:color w:val="000000" w:themeColor="text1"/>
        </w:rPr>
        <w:t>Prueba de consistencia:</w:t>
      </w:r>
      <w:r w:rsidR="0012172D" w:rsidRPr="00527EC4">
        <w:rPr>
          <w:color w:val="000000" w:themeColor="text1"/>
        </w:rPr>
        <w:t xml:space="preserve"> La consistencia de las grasas se expresa de acuerdo con la cantidad de espesante y viene dada por la NLGI (National Lubricating Grease Institute) que las clasifica de acuerdo con la penetración trabajada. Para determinar ésta, se llena una vasija especial con grasa y se lleva a una </w:t>
      </w:r>
      <w:r w:rsidR="0019102A" w:rsidRPr="00527EC4">
        <w:rPr>
          <w:color w:val="000000" w:themeColor="text1"/>
        </w:rPr>
        <w:t>temperatura</w:t>
      </w:r>
      <w:r w:rsidR="0012172D" w:rsidRPr="00527EC4">
        <w:rPr>
          <w:color w:val="000000" w:themeColor="text1"/>
        </w:rPr>
        <w:t xml:space="preserve"> de + 77oF (25oC). La vasija se coloca debajo de un cono de doble ángulo cuyo peso está normalizado (</w:t>
      </w:r>
      <w:r w:rsidR="0019102A" w:rsidRPr="00527EC4">
        <w:rPr>
          <w:color w:val="000000" w:themeColor="text1"/>
        </w:rPr>
        <w:t>penetrómetro</w:t>
      </w:r>
      <w:r w:rsidR="0012172D" w:rsidRPr="00527EC4">
        <w:rPr>
          <w:color w:val="000000" w:themeColor="text1"/>
        </w:rPr>
        <w:t>), la punta del cono toca apenas la superficie de la grasa, se suelta el cono y al cabo de cinco segundos se determina la profundidad a la cual ha penetrado el cono dentro de la grasa, se conoce como penetración y se mide en décimas de milímetro. La penetración es solamente la medida de la dureza a una temperatura específica.</w:t>
      </w:r>
    </w:p>
    <w:p w:rsidR="0019102A" w:rsidRPr="00527EC4" w:rsidRDefault="0019102A" w:rsidP="0012172D">
      <w:pPr>
        <w:spacing w:line="360" w:lineRule="auto"/>
        <w:jc w:val="both"/>
        <w:rPr>
          <w:color w:val="000000" w:themeColor="text1"/>
        </w:rPr>
      </w:pPr>
    </w:p>
    <w:p w:rsidR="0019102A" w:rsidRPr="00527EC4" w:rsidRDefault="0012172D" w:rsidP="0012172D">
      <w:pPr>
        <w:spacing w:line="360" w:lineRule="auto"/>
        <w:jc w:val="both"/>
        <w:rPr>
          <w:color w:val="000000" w:themeColor="text1"/>
        </w:rPr>
      </w:pPr>
      <w:r w:rsidRPr="00527EC4">
        <w:rPr>
          <w:color w:val="000000" w:themeColor="text1"/>
        </w:rPr>
        <w:t>La penetración de la grasa se puede dar en base a dos situaciones: Cuando ha sido trabajada y sin trabajar.</w:t>
      </w:r>
    </w:p>
    <w:p w:rsidR="008C0CA9" w:rsidRPr="00527EC4" w:rsidRDefault="008C0CA9" w:rsidP="008C0CA9">
      <w:pPr>
        <w:spacing w:line="360" w:lineRule="auto"/>
        <w:jc w:val="both"/>
        <w:rPr>
          <w:color w:val="000000" w:themeColor="text1"/>
        </w:rPr>
      </w:pPr>
    </w:p>
    <w:p w:rsidR="004C743E" w:rsidRPr="00527EC4" w:rsidRDefault="008C0CA9" w:rsidP="004050F7">
      <w:pPr>
        <w:spacing w:line="360" w:lineRule="auto"/>
        <w:ind w:firstLine="1701"/>
        <w:jc w:val="both"/>
        <w:rPr>
          <w:color w:val="000000" w:themeColor="text1"/>
        </w:rPr>
      </w:pPr>
      <w:r w:rsidRPr="00527EC4">
        <w:rPr>
          <w:b/>
          <w:color w:val="000000" w:themeColor="text1"/>
        </w:rPr>
        <w:t xml:space="preserve">3.6.6.3 </w:t>
      </w:r>
      <w:r w:rsidR="0012172D" w:rsidRPr="00527EC4">
        <w:rPr>
          <w:b/>
          <w:color w:val="000000" w:themeColor="text1"/>
        </w:rPr>
        <w:t>Penetración trabajada:</w:t>
      </w:r>
      <w:r w:rsidR="0012172D" w:rsidRPr="00527EC4">
        <w:rPr>
          <w:color w:val="000000" w:themeColor="text1"/>
        </w:rPr>
        <w:t xml:space="preserve"> Para determinar la penetración trabajada es necesario que la </w:t>
      </w:r>
      <w:r w:rsidR="0019102A" w:rsidRPr="00527EC4">
        <w:rPr>
          <w:color w:val="000000" w:themeColor="text1"/>
        </w:rPr>
        <w:t>muestra</w:t>
      </w:r>
      <w:r w:rsidR="0012172D" w:rsidRPr="00527EC4">
        <w:rPr>
          <w:color w:val="000000" w:themeColor="text1"/>
        </w:rPr>
        <w:t xml:space="preserve"> de grasa haya sido sometida a</w:t>
      </w:r>
      <w:r w:rsidR="0019102A" w:rsidRPr="00527EC4">
        <w:rPr>
          <w:color w:val="000000" w:themeColor="text1"/>
        </w:rPr>
        <w:t xml:space="preserve"> </w:t>
      </w:r>
      <w:r w:rsidR="0012172D" w:rsidRPr="00527EC4">
        <w:rPr>
          <w:color w:val="000000" w:themeColor="text1"/>
        </w:rPr>
        <w:t xml:space="preserve">60 carreras dobles de un pistón, en un trabajador de grasa patrón. Este consiste en un disco perforado (pistón) que al subir y bajar dentro del cilindro, hace que la grasa pase de un lado a otro, hasta completar 60 carreras dobles, en este momento se considera que se han simulado las condiciones a las cuales puede trabajar la grasa en una máquina después de un </w:t>
      </w:r>
      <w:r w:rsidR="0019102A" w:rsidRPr="00527EC4">
        <w:rPr>
          <w:color w:val="000000" w:themeColor="text1"/>
        </w:rPr>
        <w:t>tiempo</w:t>
      </w:r>
      <w:r w:rsidR="0012172D" w:rsidRPr="00527EC4">
        <w:rPr>
          <w:color w:val="000000" w:themeColor="text1"/>
        </w:rPr>
        <w:t xml:space="preserve"> determinado. Posteriormente se le determina la consistencia en el </w:t>
      </w:r>
      <w:r w:rsidR="0019102A" w:rsidRPr="00527EC4">
        <w:rPr>
          <w:color w:val="000000" w:themeColor="text1"/>
        </w:rPr>
        <w:t>penetrómetro</w:t>
      </w:r>
      <w:r w:rsidR="0012172D" w:rsidRPr="00527EC4">
        <w:rPr>
          <w:color w:val="000000" w:themeColor="text1"/>
        </w:rPr>
        <w:t>.</w:t>
      </w:r>
    </w:p>
    <w:p w:rsidR="008C0CA9" w:rsidRPr="00527EC4" w:rsidRDefault="008C0CA9" w:rsidP="008C0CA9">
      <w:pPr>
        <w:spacing w:line="360" w:lineRule="auto"/>
        <w:jc w:val="both"/>
        <w:rPr>
          <w:color w:val="000000" w:themeColor="text1"/>
        </w:rPr>
      </w:pPr>
    </w:p>
    <w:p w:rsidR="0012172D" w:rsidRPr="00527EC4" w:rsidRDefault="008C0CA9" w:rsidP="004050F7">
      <w:pPr>
        <w:spacing w:line="360" w:lineRule="auto"/>
        <w:ind w:firstLine="1701"/>
        <w:jc w:val="both"/>
        <w:rPr>
          <w:color w:val="000000" w:themeColor="text1"/>
        </w:rPr>
      </w:pPr>
      <w:r w:rsidRPr="00527EC4">
        <w:rPr>
          <w:b/>
          <w:color w:val="000000" w:themeColor="text1"/>
        </w:rPr>
        <w:t xml:space="preserve">3.6.6.4 </w:t>
      </w:r>
      <w:r w:rsidR="0012172D" w:rsidRPr="00527EC4">
        <w:rPr>
          <w:b/>
          <w:color w:val="000000" w:themeColor="text1"/>
        </w:rPr>
        <w:t>Penetración no trabajada:</w:t>
      </w:r>
      <w:r w:rsidR="0012172D" w:rsidRPr="00527EC4">
        <w:rPr>
          <w:b/>
          <w:bCs/>
          <w:color w:val="000000" w:themeColor="text1"/>
        </w:rPr>
        <w:t xml:space="preserve"> </w:t>
      </w:r>
      <w:r w:rsidR="0012172D" w:rsidRPr="00527EC4">
        <w:rPr>
          <w:color w:val="000000" w:themeColor="text1"/>
        </w:rPr>
        <w:t xml:space="preserve">Para la penetración no trabajada se toma una </w:t>
      </w:r>
      <w:r w:rsidR="0019102A" w:rsidRPr="00527EC4">
        <w:rPr>
          <w:color w:val="000000" w:themeColor="text1"/>
        </w:rPr>
        <w:t>muestra</w:t>
      </w:r>
      <w:r w:rsidR="0012172D" w:rsidRPr="00527EC4">
        <w:rPr>
          <w:color w:val="000000" w:themeColor="text1"/>
        </w:rPr>
        <w:t xml:space="preserve"> de grasa, no se somete a ningún batido y se coloca cuidadosamente en el recipiente de prueba, luego se le determina la consistencia en el penetrómetro.</w:t>
      </w:r>
    </w:p>
    <w:p w:rsidR="00F36756" w:rsidRDefault="0012172D" w:rsidP="00531858">
      <w:pPr>
        <w:spacing w:line="360" w:lineRule="auto"/>
        <w:jc w:val="both"/>
        <w:rPr>
          <w:color w:val="000000" w:themeColor="text1"/>
        </w:rPr>
      </w:pPr>
      <w:r w:rsidRPr="00527EC4">
        <w:rPr>
          <w:color w:val="000000" w:themeColor="text1"/>
        </w:rPr>
        <w:t xml:space="preserve">Las características del cono se muestran </w:t>
      </w:r>
      <w:r w:rsidR="00F36756">
        <w:rPr>
          <w:color w:val="000000" w:themeColor="text1"/>
        </w:rPr>
        <w:t>y las</w:t>
      </w:r>
      <w:r w:rsidRPr="00527EC4">
        <w:rPr>
          <w:color w:val="000000" w:themeColor="text1"/>
        </w:rPr>
        <w:t xml:space="preserve"> más importantes son:</w:t>
      </w:r>
    </w:p>
    <w:p w:rsidR="004050F7" w:rsidRPr="00527EC4" w:rsidRDefault="0012172D" w:rsidP="00531858">
      <w:pPr>
        <w:spacing w:line="360" w:lineRule="auto"/>
        <w:jc w:val="both"/>
        <w:rPr>
          <w:color w:val="000000" w:themeColor="text1"/>
        </w:rPr>
      </w:pPr>
      <w:r w:rsidRPr="00527EC4">
        <w:rPr>
          <w:color w:val="000000" w:themeColor="text1"/>
        </w:rPr>
        <w:t xml:space="preserve">Ángulo del cono </w:t>
      </w:r>
      <w:r w:rsidR="0019102A" w:rsidRPr="00527EC4">
        <w:rPr>
          <w:color w:val="000000" w:themeColor="text1"/>
        </w:rPr>
        <w:t xml:space="preserve">                                         </w:t>
      </w:r>
      <w:r w:rsidR="008C4F52">
        <w:rPr>
          <w:color w:val="000000" w:themeColor="text1"/>
        </w:rPr>
        <w:t xml:space="preserve"> </w:t>
      </w:r>
      <w:r w:rsidRPr="00527EC4">
        <w:rPr>
          <w:color w:val="000000" w:themeColor="text1"/>
        </w:rPr>
        <w:t>90º</w:t>
      </w:r>
    </w:p>
    <w:p w:rsidR="004050F7" w:rsidRPr="00527EC4" w:rsidRDefault="0012172D" w:rsidP="00531858">
      <w:pPr>
        <w:spacing w:line="360" w:lineRule="auto"/>
        <w:jc w:val="both"/>
        <w:rPr>
          <w:color w:val="000000" w:themeColor="text1"/>
        </w:rPr>
      </w:pPr>
      <w:r w:rsidRPr="00527EC4">
        <w:rPr>
          <w:color w:val="000000" w:themeColor="text1"/>
        </w:rPr>
        <w:t>Ángulo de la punta</w:t>
      </w:r>
      <w:r w:rsidR="0019102A" w:rsidRPr="00527EC4">
        <w:rPr>
          <w:color w:val="000000" w:themeColor="text1"/>
        </w:rPr>
        <w:t xml:space="preserve">                                      </w:t>
      </w:r>
      <w:r w:rsidRPr="00527EC4">
        <w:rPr>
          <w:color w:val="000000" w:themeColor="text1"/>
        </w:rPr>
        <w:t xml:space="preserve"> 30º</w:t>
      </w:r>
    </w:p>
    <w:p w:rsidR="004050F7" w:rsidRPr="00527EC4" w:rsidRDefault="0012172D" w:rsidP="00531858">
      <w:pPr>
        <w:spacing w:line="360" w:lineRule="auto"/>
        <w:jc w:val="both"/>
        <w:rPr>
          <w:color w:val="000000" w:themeColor="text1"/>
        </w:rPr>
      </w:pPr>
      <w:r w:rsidRPr="00527EC4">
        <w:rPr>
          <w:color w:val="000000" w:themeColor="text1"/>
        </w:rPr>
        <w:t>Diámetro de cono</w:t>
      </w:r>
      <w:r w:rsidR="0019102A" w:rsidRPr="00527EC4">
        <w:rPr>
          <w:color w:val="000000" w:themeColor="text1"/>
        </w:rPr>
        <w:t xml:space="preserve">                                       </w:t>
      </w:r>
      <w:r w:rsidRPr="00527EC4">
        <w:rPr>
          <w:color w:val="000000" w:themeColor="text1"/>
        </w:rPr>
        <w:t xml:space="preserve"> </w:t>
      </w:r>
      <w:r w:rsidR="008C4F52">
        <w:rPr>
          <w:color w:val="000000" w:themeColor="text1"/>
        </w:rPr>
        <w:t xml:space="preserve"> </w:t>
      </w:r>
      <w:smartTag w:uri="urn:schemas-microsoft-com:office:smarttags" w:element="metricconverter">
        <w:smartTagPr>
          <w:attr w:name="ProductID" w:val="6.61 cm"/>
        </w:smartTagPr>
        <w:r w:rsidRPr="00527EC4">
          <w:rPr>
            <w:color w:val="000000" w:themeColor="text1"/>
          </w:rPr>
          <w:t>6.61 cm</w:t>
        </w:r>
      </w:smartTag>
      <w:r w:rsidRPr="00527EC4">
        <w:rPr>
          <w:color w:val="000000" w:themeColor="text1"/>
        </w:rPr>
        <w:t>.</w:t>
      </w:r>
    </w:p>
    <w:p w:rsidR="004050F7" w:rsidRDefault="0012172D" w:rsidP="00531858">
      <w:pPr>
        <w:spacing w:line="360" w:lineRule="auto"/>
        <w:jc w:val="both"/>
        <w:rPr>
          <w:color w:val="000000" w:themeColor="text1"/>
        </w:rPr>
      </w:pPr>
      <w:r w:rsidRPr="00527EC4">
        <w:rPr>
          <w:color w:val="000000" w:themeColor="text1"/>
        </w:rPr>
        <w:t xml:space="preserve">Peso del cono </w:t>
      </w:r>
      <w:r w:rsidR="0019102A" w:rsidRPr="00527EC4">
        <w:rPr>
          <w:color w:val="000000" w:themeColor="text1"/>
        </w:rPr>
        <w:t xml:space="preserve">                                              </w:t>
      </w:r>
      <w:r w:rsidRPr="00527EC4">
        <w:rPr>
          <w:color w:val="000000" w:themeColor="text1"/>
        </w:rPr>
        <w:t>102.5 gr.</w:t>
      </w:r>
    </w:p>
    <w:p w:rsidR="00466C94" w:rsidRPr="00527EC4" w:rsidRDefault="00466C94" w:rsidP="00531858">
      <w:pPr>
        <w:spacing w:line="360" w:lineRule="auto"/>
        <w:jc w:val="both"/>
        <w:rPr>
          <w:color w:val="000000" w:themeColor="text1"/>
        </w:rPr>
      </w:pPr>
    </w:p>
    <w:p w:rsidR="00C8092A" w:rsidRPr="00527EC4" w:rsidRDefault="0012172D" w:rsidP="00531858">
      <w:pPr>
        <w:spacing w:line="360" w:lineRule="auto"/>
        <w:jc w:val="both"/>
        <w:rPr>
          <w:color w:val="000000" w:themeColor="text1"/>
        </w:rPr>
      </w:pPr>
      <w:r w:rsidRPr="00527EC4">
        <w:rPr>
          <w:color w:val="000000" w:themeColor="text1"/>
        </w:rPr>
        <w:t xml:space="preserve">La penetración se clasifica de acuerdo con la ASTM, (que es </w:t>
      </w:r>
      <w:r w:rsidR="0019102A" w:rsidRPr="00527EC4">
        <w:rPr>
          <w:color w:val="000000" w:themeColor="text1"/>
        </w:rPr>
        <w:t>la lectura</w:t>
      </w:r>
      <w:r w:rsidRPr="00527EC4">
        <w:rPr>
          <w:color w:val="000000" w:themeColor="text1"/>
        </w:rPr>
        <w:t xml:space="preserve"> que da el Penetrómetro mostrado en la figura 2ª después de cinco segundos de penetración dentro de la muestra </w:t>
      </w:r>
      <w:r w:rsidR="008C4F52">
        <w:rPr>
          <w:color w:val="000000" w:themeColor="text1"/>
        </w:rPr>
        <w:t>de grasa trabajada a + 77oF (25°</w:t>
      </w:r>
      <w:r w:rsidRPr="00527EC4">
        <w:rPr>
          <w:color w:val="000000" w:themeColor="text1"/>
        </w:rPr>
        <w:t xml:space="preserve">C) y de acuerdo con la NLGI, que la da con un número que indica el </w:t>
      </w:r>
      <w:r w:rsidR="0019102A" w:rsidRPr="00527EC4">
        <w:rPr>
          <w:color w:val="000000" w:themeColor="text1"/>
        </w:rPr>
        <w:t>cambio</w:t>
      </w:r>
      <w:r w:rsidRPr="00527EC4">
        <w:rPr>
          <w:color w:val="000000" w:themeColor="text1"/>
        </w:rPr>
        <w:t xml:space="preserve"> de consistencia (penetración) con las variaciones de tempera</w:t>
      </w:r>
      <w:r w:rsidR="00F36756">
        <w:rPr>
          <w:color w:val="000000" w:themeColor="text1"/>
        </w:rPr>
        <w:t>tura (prueba no estandarizada).</w:t>
      </w:r>
    </w:p>
    <w:p w:rsidR="00466C94" w:rsidRPr="00527EC4" w:rsidRDefault="00466C94" w:rsidP="00531858">
      <w:pPr>
        <w:spacing w:line="360" w:lineRule="auto"/>
        <w:jc w:val="both"/>
        <w:rPr>
          <w:color w:val="000000" w:themeColor="text1"/>
        </w:rPr>
      </w:pPr>
    </w:p>
    <w:p w:rsidR="0012172D" w:rsidRPr="00527EC4" w:rsidRDefault="0012172D" w:rsidP="00A97026">
      <w:pPr>
        <w:spacing w:line="360" w:lineRule="auto"/>
        <w:outlineLvl w:val="0"/>
        <w:rPr>
          <w:b/>
          <w:color w:val="000000" w:themeColor="text1"/>
        </w:rPr>
      </w:pPr>
      <w:r w:rsidRPr="00527EC4">
        <w:rPr>
          <w:b/>
          <w:color w:val="000000" w:themeColor="text1"/>
        </w:rPr>
        <w:t>Clasificación ASTM y su equivalencia en la NLGI</w:t>
      </w:r>
    </w:p>
    <w:p w:rsidR="0019102A" w:rsidRPr="00527EC4" w:rsidRDefault="0012172D" w:rsidP="00A97026">
      <w:pPr>
        <w:spacing w:line="360" w:lineRule="auto"/>
        <w:jc w:val="both"/>
        <w:outlineLvl w:val="0"/>
        <w:rPr>
          <w:color w:val="000000" w:themeColor="text1"/>
        </w:rPr>
      </w:pPr>
      <w:r w:rsidRPr="00527EC4">
        <w:rPr>
          <w:color w:val="000000" w:themeColor="text1"/>
        </w:rPr>
        <w:t>Penetración trabajada NLGI</w:t>
      </w:r>
    </w:p>
    <w:p w:rsidR="0098720B" w:rsidRPr="00527EC4" w:rsidRDefault="0098720B" w:rsidP="0012172D">
      <w:pPr>
        <w:spacing w:line="360" w:lineRule="auto"/>
        <w:jc w:val="both"/>
        <w:rPr>
          <w:color w:val="000000" w:themeColor="text1"/>
        </w:rPr>
      </w:pPr>
    </w:p>
    <w:p w:rsidR="0012172D" w:rsidRPr="00527EC4" w:rsidRDefault="0012172D" w:rsidP="0012172D">
      <w:pPr>
        <w:spacing w:line="360" w:lineRule="auto"/>
        <w:jc w:val="both"/>
        <w:rPr>
          <w:color w:val="000000" w:themeColor="text1"/>
        </w:rPr>
      </w:pPr>
      <w:r w:rsidRPr="00527EC4">
        <w:rPr>
          <w:color w:val="000000" w:themeColor="text1"/>
        </w:rPr>
        <w:t>ASTM en mm/10 Número de consistencia</w:t>
      </w:r>
    </w:p>
    <w:p w:rsidR="0012172D" w:rsidRPr="00527EC4" w:rsidRDefault="0012172D" w:rsidP="002C66B8">
      <w:pPr>
        <w:numPr>
          <w:ilvl w:val="1"/>
          <w:numId w:val="21"/>
        </w:numPr>
        <w:spacing w:line="360" w:lineRule="auto"/>
        <w:jc w:val="both"/>
        <w:rPr>
          <w:color w:val="000000" w:themeColor="text1"/>
        </w:rPr>
      </w:pPr>
      <w:r w:rsidRPr="00527EC4">
        <w:rPr>
          <w:color w:val="000000" w:themeColor="text1"/>
        </w:rPr>
        <w:t>000</w:t>
      </w:r>
    </w:p>
    <w:p w:rsidR="0012172D" w:rsidRPr="00527EC4" w:rsidRDefault="0012172D" w:rsidP="002C66B8">
      <w:pPr>
        <w:numPr>
          <w:ilvl w:val="1"/>
          <w:numId w:val="22"/>
        </w:numPr>
        <w:spacing w:line="360" w:lineRule="auto"/>
        <w:jc w:val="both"/>
        <w:rPr>
          <w:color w:val="000000" w:themeColor="text1"/>
        </w:rPr>
      </w:pPr>
      <w:r w:rsidRPr="00527EC4">
        <w:rPr>
          <w:color w:val="000000" w:themeColor="text1"/>
        </w:rPr>
        <w:t>00</w:t>
      </w:r>
    </w:p>
    <w:p w:rsidR="0012172D" w:rsidRPr="00527EC4" w:rsidRDefault="0012172D" w:rsidP="002C66B8">
      <w:pPr>
        <w:numPr>
          <w:ilvl w:val="1"/>
          <w:numId w:val="23"/>
        </w:numPr>
        <w:spacing w:line="360" w:lineRule="auto"/>
        <w:jc w:val="both"/>
        <w:rPr>
          <w:color w:val="000000" w:themeColor="text1"/>
        </w:rPr>
      </w:pPr>
      <w:r w:rsidRPr="00527EC4">
        <w:rPr>
          <w:color w:val="000000" w:themeColor="text1"/>
        </w:rPr>
        <w:t xml:space="preserve">0 </w:t>
      </w:r>
    </w:p>
    <w:p w:rsidR="0012172D" w:rsidRPr="00527EC4" w:rsidRDefault="0012172D" w:rsidP="002C66B8">
      <w:pPr>
        <w:numPr>
          <w:ilvl w:val="1"/>
          <w:numId w:val="24"/>
        </w:numPr>
        <w:spacing w:line="360" w:lineRule="auto"/>
        <w:jc w:val="both"/>
        <w:rPr>
          <w:color w:val="000000" w:themeColor="text1"/>
        </w:rPr>
      </w:pPr>
      <w:r w:rsidRPr="00527EC4">
        <w:rPr>
          <w:color w:val="000000" w:themeColor="text1"/>
        </w:rPr>
        <w:t>1</w:t>
      </w:r>
    </w:p>
    <w:p w:rsidR="0012172D" w:rsidRPr="00527EC4" w:rsidRDefault="0012172D" w:rsidP="002C66B8">
      <w:pPr>
        <w:numPr>
          <w:ilvl w:val="1"/>
          <w:numId w:val="25"/>
        </w:numPr>
        <w:spacing w:line="360" w:lineRule="auto"/>
        <w:jc w:val="both"/>
        <w:rPr>
          <w:color w:val="000000" w:themeColor="text1"/>
        </w:rPr>
      </w:pPr>
      <w:r w:rsidRPr="00527EC4">
        <w:rPr>
          <w:color w:val="000000" w:themeColor="text1"/>
        </w:rPr>
        <w:t>2</w:t>
      </w:r>
    </w:p>
    <w:p w:rsidR="0012172D" w:rsidRPr="00527EC4" w:rsidRDefault="0012172D" w:rsidP="002C66B8">
      <w:pPr>
        <w:numPr>
          <w:ilvl w:val="1"/>
          <w:numId w:val="26"/>
        </w:numPr>
        <w:spacing w:line="360" w:lineRule="auto"/>
        <w:jc w:val="both"/>
        <w:rPr>
          <w:color w:val="000000" w:themeColor="text1"/>
        </w:rPr>
      </w:pPr>
      <w:r w:rsidRPr="00527EC4">
        <w:rPr>
          <w:color w:val="000000" w:themeColor="text1"/>
        </w:rPr>
        <w:t>3</w:t>
      </w:r>
    </w:p>
    <w:p w:rsidR="0012172D" w:rsidRPr="00527EC4" w:rsidRDefault="0012172D" w:rsidP="002C66B8">
      <w:pPr>
        <w:numPr>
          <w:ilvl w:val="1"/>
          <w:numId w:val="27"/>
        </w:numPr>
        <w:spacing w:line="360" w:lineRule="auto"/>
        <w:jc w:val="both"/>
        <w:rPr>
          <w:color w:val="000000" w:themeColor="text1"/>
        </w:rPr>
      </w:pPr>
      <w:r w:rsidRPr="00527EC4">
        <w:rPr>
          <w:color w:val="000000" w:themeColor="text1"/>
        </w:rPr>
        <w:t>4</w:t>
      </w:r>
    </w:p>
    <w:p w:rsidR="0012172D" w:rsidRPr="00527EC4" w:rsidRDefault="0012172D" w:rsidP="002C66B8">
      <w:pPr>
        <w:numPr>
          <w:ilvl w:val="1"/>
          <w:numId w:val="28"/>
        </w:numPr>
        <w:spacing w:line="360" w:lineRule="auto"/>
        <w:jc w:val="both"/>
        <w:rPr>
          <w:color w:val="000000" w:themeColor="text1"/>
        </w:rPr>
      </w:pPr>
      <w:r w:rsidRPr="00527EC4">
        <w:rPr>
          <w:color w:val="000000" w:themeColor="text1"/>
        </w:rPr>
        <w:t>5</w:t>
      </w:r>
    </w:p>
    <w:p w:rsidR="0012172D" w:rsidRPr="00527EC4" w:rsidRDefault="0012172D" w:rsidP="002C66B8">
      <w:pPr>
        <w:numPr>
          <w:ilvl w:val="1"/>
          <w:numId w:val="29"/>
        </w:numPr>
        <w:spacing w:line="360" w:lineRule="auto"/>
        <w:jc w:val="both"/>
        <w:rPr>
          <w:color w:val="000000" w:themeColor="text1"/>
        </w:rPr>
      </w:pPr>
      <w:r w:rsidRPr="00527EC4">
        <w:rPr>
          <w:color w:val="000000" w:themeColor="text1"/>
        </w:rPr>
        <w:t>6</w:t>
      </w:r>
    </w:p>
    <w:p w:rsidR="00C8092A" w:rsidRPr="00527EC4" w:rsidRDefault="00C8092A" w:rsidP="004050F7">
      <w:pPr>
        <w:spacing w:line="360" w:lineRule="auto"/>
        <w:ind w:firstLine="1701"/>
        <w:jc w:val="both"/>
        <w:rPr>
          <w:color w:val="000000" w:themeColor="text1"/>
        </w:rPr>
      </w:pPr>
      <w:r w:rsidRPr="00527EC4">
        <w:rPr>
          <w:b/>
          <w:color w:val="000000" w:themeColor="text1"/>
        </w:rPr>
        <w:t xml:space="preserve">3.6.6.5 </w:t>
      </w:r>
      <w:r w:rsidR="0012172D" w:rsidRPr="00527EC4">
        <w:rPr>
          <w:b/>
          <w:color w:val="000000" w:themeColor="text1"/>
        </w:rPr>
        <w:t>Prueba Almen:</w:t>
      </w:r>
      <w:r w:rsidR="0012172D" w:rsidRPr="00527EC4">
        <w:rPr>
          <w:color w:val="000000" w:themeColor="text1"/>
        </w:rPr>
        <w:t xml:space="preserve"> Una varilla cilíndrica gira dentro de un casquillo abierto, el cual se presiona contra aquella. Se añaden pesos de </w:t>
      </w:r>
      <w:smartTag w:uri="urn:schemas-microsoft-com:office:smarttags" w:element="metricconverter">
        <w:smartTagPr>
          <w:attr w:name="ProductID" w:val="0.9 Kg"/>
        </w:smartTagPr>
        <w:r w:rsidR="0012172D" w:rsidRPr="00527EC4">
          <w:rPr>
            <w:color w:val="000000" w:themeColor="text1"/>
          </w:rPr>
          <w:t>0.9 Kg</w:t>
        </w:r>
      </w:smartTag>
      <w:r w:rsidR="00F36756">
        <w:rPr>
          <w:color w:val="000000" w:themeColor="text1"/>
        </w:rPr>
        <w:t xml:space="preserve">. </w:t>
      </w:r>
      <w:r w:rsidR="00646B45">
        <w:rPr>
          <w:color w:val="000000" w:themeColor="text1"/>
        </w:rPr>
        <w:t>E</w:t>
      </w:r>
      <w:r w:rsidR="00F36756">
        <w:rPr>
          <w:color w:val="000000" w:themeColor="text1"/>
        </w:rPr>
        <w:t>n intervalos de 10 seg. Y</w:t>
      </w:r>
      <w:r w:rsidR="0012172D" w:rsidRPr="00527EC4">
        <w:rPr>
          <w:color w:val="000000" w:themeColor="text1"/>
        </w:rPr>
        <w:t xml:space="preserve"> se registra la relación existente entre la c</w:t>
      </w:r>
      <w:r w:rsidR="00F36756">
        <w:rPr>
          <w:color w:val="000000" w:themeColor="text1"/>
        </w:rPr>
        <w:t>arga y la iniciación del rayado</w:t>
      </w:r>
      <w:r w:rsidR="0012172D" w:rsidRPr="00527EC4">
        <w:rPr>
          <w:color w:val="000000" w:themeColor="text1"/>
        </w:rPr>
        <w:t>.</w:t>
      </w:r>
    </w:p>
    <w:p w:rsidR="00C8092A" w:rsidRPr="00527EC4" w:rsidRDefault="00C8092A" w:rsidP="00C8092A">
      <w:pPr>
        <w:spacing w:line="360" w:lineRule="auto"/>
        <w:jc w:val="both"/>
        <w:rPr>
          <w:color w:val="000000" w:themeColor="text1"/>
        </w:rPr>
      </w:pPr>
    </w:p>
    <w:p w:rsidR="00C8092A" w:rsidRPr="00527EC4" w:rsidRDefault="00C8092A" w:rsidP="004050F7">
      <w:pPr>
        <w:spacing w:line="360" w:lineRule="auto"/>
        <w:ind w:firstLine="1701"/>
        <w:jc w:val="both"/>
        <w:rPr>
          <w:color w:val="000000" w:themeColor="text1"/>
        </w:rPr>
      </w:pPr>
      <w:r w:rsidRPr="00527EC4">
        <w:rPr>
          <w:b/>
          <w:color w:val="000000" w:themeColor="text1"/>
        </w:rPr>
        <w:t xml:space="preserve">3.6.6.6 </w:t>
      </w:r>
      <w:r w:rsidR="0012172D" w:rsidRPr="00527EC4">
        <w:rPr>
          <w:b/>
          <w:color w:val="000000" w:themeColor="text1"/>
        </w:rPr>
        <w:t>Prueba Timken:</w:t>
      </w:r>
      <w:r w:rsidR="0012172D" w:rsidRPr="00527EC4">
        <w:rPr>
          <w:color w:val="000000" w:themeColor="text1"/>
        </w:rPr>
        <w:t xml:space="preserve"> Se presiona un anillo cilíndrico, que gira, sobre un bloque de </w:t>
      </w:r>
      <w:r w:rsidR="00C36FFF" w:rsidRPr="00527EC4">
        <w:rPr>
          <w:color w:val="000000" w:themeColor="text1"/>
        </w:rPr>
        <w:t>acero</w:t>
      </w:r>
      <w:r w:rsidR="0012172D" w:rsidRPr="00527EC4">
        <w:rPr>
          <w:color w:val="000000" w:themeColor="text1"/>
        </w:rPr>
        <w:t xml:space="preserve"> durante 10 minutos y se registra la máxima pre</w:t>
      </w:r>
      <w:r w:rsidRPr="00527EC4">
        <w:rPr>
          <w:color w:val="000000" w:themeColor="text1"/>
        </w:rPr>
        <w:t>sión de iniciación del gripado.</w:t>
      </w:r>
    </w:p>
    <w:p w:rsidR="00C8092A" w:rsidRPr="00527EC4" w:rsidRDefault="00C8092A" w:rsidP="00C8092A">
      <w:pPr>
        <w:spacing w:line="360" w:lineRule="auto"/>
        <w:jc w:val="both"/>
        <w:rPr>
          <w:b/>
          <w:color w:val="000000" w:themeColor="text1"/>
        </w:rPr>
      </w:pPr>
    </w:p>
    <w:p w:rsidR="00C8092A" w:rsidRPr="00527EC4" w:rsidRDefault="00C8092A" w:rsidP="004050F7">
      <w:pPr>
        <w:spacing w:line="360" w:lineRule="auto"/>
        <w:ind w:firstLine="1701"/>
        <w:jc w:val="both"/>
        <w:rPr>
          <w:color w:val="000000" w:themeColor="text1"/>
        </w:rPr>
      </w:pPr>
      <w:r w:rsidRPr="00527EC4">
        <w:rPr>
          <w:b/>
          <w:color w:val="000000" w:themeColor="text1"/>
        </w:rPr>
        <w:t xml:space="preserve">3.6.6.7 </w:t>
      </w:r>
      <w:r w:rsidR="0012172D" w:rsidRPr="00527EC4">
        <w:rPr>
          <w:b/>
          <w:color w:val="000000" w:themeColor="text1"/>
        </w:rPr>
        <w:t>Prueba SAE:</w:t>
      </w:r>
      <w:r w:rsidR="0012172D" w:rsidRPr="00527EC4">
        <w:rPr>
          <w:color w:val="000000" w:themeColor="text1"/>
        </w:rPr>
        <w:t xml:space="preserve"> Se hacen girar dos rodillos a diferentes velocidades y en el mismo sentido. La carga se aumenta gradualmente hasta que se registre el fallo. En este caso hay combinación de rodamiento y deslizamiento.</w:t>
      </w:r>
    </w:p>
    <w:p w:rsidR="0012172D" w:rsidRPr="00527EC4" w:rsidRDefault="0012172D" w:rsidP="0012172D">
      <w:pPr>
        <w:spacing w:line="360" w:lineRule="auto"/>
        <w:jc w:val="both"/>
        <w:rPr>
          <w:color w:val="000000" w:themeColor="text1"/>
        </w:rPr>
      </w:pPr>
      <w:r w:rsidRPr="00527EC4">
        <w:rPr>
          <w:color w:val="000000" w:themeColor="text1"/>
        </w:rPr>
        <w:t xml:space="preserve">  </w:t>
      </w:r>
    </w:p>
    <w:p w:rsidR="0012172D" w:rsidRPr="00527EC4" w:rsidRDefault="001860C1" w:rsidP="0012172D">
      <w:pPr>
        <w:spacing w:line="360" w:lineRule="auto"/>
        <w:jc w:val="both"/>
        <w:rPr>
          <w:color w:val="000000" w:themeColor="text1"/>
        </w:rPr>
      </w:pPr>
      <w:r>
        <w:rPr>
          <w:noProof/>
          <w:color w:val="000000" w:themeColor="text1"/>
          <w:lang w:val="es-EC" w:eastAsia="es-EC"/>
        </w:rPr>
        <w:drawing>
          <wp:inline distT="0" distB="0" distL="0" distR="0">
            <wp:extent cx="5362575" cy="2771775"/>
            <wp:effectExtent l="19050" t="0" r="9525" b="0"/>
            <wp:docPr id="105" name="Imagen 75" descr="Image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descr="Image3348"/>
                    <pic:cNvPicPr>
                      <a:picLocks noChangeAspect="1" noChangeArrowheads="1"/>
                    </pic:cNvPicPr>
                  </pic:nvPicPr>
                  <pic:blipFill>
                    <a:blip r:embed="rId84"/>
                    <a:srcRect/>
                    <a:stretch>
                      <a:fillRect/>
                    </a:stretch>
                  </pic:blipFill>
                  <pic:spPr bwMode="auto">
                    <a:xfrm>
                      <a:off x="0" y="0"/>
                      <a:ext cx="5362575" cy="2771775"/>
                    </a:xfrm>
                    <a:prstGeom prst="rect">
                      <a:avLst/>
                    </a:prstGeom>
                    <a:noFill/>
                    <a:ln w="9525">
                      <a:noFill/>
                      <a:miter lim="800000"/>
                      <a:headEnd/>
                      <a:tailEnd/>
                    </a:ln>
                  </pic:spPr>
                </pic:pic>
              </a:graphicData>
            </a:graphic>
          </wp:inline>
        </w:drawing>
      </w:r>
    </w:p>
    <w:p w:rsidR="0012172D" w:rsidRPr="00527EC4" w:rsidRDefault="003E53DE" w:rsidP="004717C3">
      <w:pPr>
        <w:spacing w:line="360" w:lineRule="auto"/>
        <w:jc w:val="center"/>
        <w:rPr>
          <w:color w:val="000000" w:themeColor="text1"/>
        </w:rPr>
      </w:pPr>
      <w:r>
        <w:rPr>
          <w:color w:val="000000" w:themeColor="text1"/>
        </w:rPr>
        <w:t>Fig. 38 Prueba SAE</w:t>
      </w:r>
    </w:p>
    <w:p w:rsidR="0012172D" w:rsidRPr="00527EC4" w:rsidRDefault="0012172D" w:rsidP="0012172D">
      <w:pPr>
        <w:spacing w:line="360" w:lineRule="auto"/>
        <w:jc w:val="both"/>
        <w:rPr>
          <w:color w:val="000000" w:themeColor="text1"/>
        </w:rPr>
      </w:pPr>
      <w:r w:rsidRPr="00527EC4">
        <w:rPr>
          <w:color w:val="000000" w:themeColor="text1"/>
        </w:rPr>
        <w:t> </w:t>
      </w:r>
    </w:p>
    <w:p w:rsidR="00C8092A" w:rsidRPr="00527EC4" w:rsidRDefault="00C8092A" w:rsidP="0012172D">
      <w:pPr>
        <w:spacing w:line="360" w:lineRule="auto"/>
        <w:jc w:val="both"/>
        <w:rPr>
          <w:b/>
          <w:color w:val="000000" w:themeColor="text1"/>
        </w:rPr>
      </w:pPr>
    </w:p>
    <w:p w:rsidR="0012172D" w:rsidRPr="00527EC4" w:rsidRDefault="00C8092A" w:rsidP="004050F7">
      <w:pPr>
        <w:spacing w:line="360" w:lineRule="auto"/>
        <w:ind w:firstLine="1701"/>
        <w:jc w:val="both"/>
        <w:rPr>
          <w:color w:val="000000" w:themeColor="text1"/>
        </w:rPr>
      </w:pPr>
      <w:r w:rsidRPr="00527EC4">
        <w:rPr>
          <w:b/>
          <w:color w:val="000000" w:themeColor="text1"/>
        </w:rPr>
        <w:t xml:space="preserve">3.6.6.8 </w:t>
      </w:r>
      <w:r w:rsidR="0012172D" w:rsidRPr="00527EC4">
        <w:rPr>
          <w:b/>
          <w:color w:val="000000" w:themeColor="text1"/>
        </w:rPr>
        <w:t>Prueba Fálex:</w:t>
      </w:r>
      <w:r w:rsidR="0012172D" w:rsidRPr="00527EC4">
        <w:rPr>
          <w:color w:val="000000" w:themeColor="text1"/>
        </w:rPr>
        <w:t xml:space="preserve"> Se hace girar una varilla cilíndrica entre dos bloques de material duro y en forma de V, que se presionan constantemente contra la varilla, con una intensidad que aumenta automáticamente. La carga y el par totales s</w:t>
      </w:r>
      <w:r w:rsidR="00F36756">
        <w:rPr>
          <w:color w:val="000000" w:themeColor="text1"/>
        </w:rPr>
        <w:t>e registran en los calibradores</w:t>
      </w:r>
      <w:r w:rsidR="0012172D" w:rsidRPr="00527EC4">
        <w:rPr>
          <w:color w:val="000000" w:themeColor="text1"/>
        </w:rPr>
        <w:t>.</w:t>
      </w:r>
    </w:p>
    <w:p w:rsidR="00C8092A" w:rsidRPr="00527EC4" w:rsidRDefault="00C8092A" w:rsidP="0012172D">
      <w:pPr>
        <w:spacing w:line="360" w:lineRule="auto"/>
        <w:jc w:val="both"/>
        <w:rPr>
          <w:color w:val="000000" w:themeColor="text1"/>
        </w:rPr>
      </w:pPr>
    </w:p>
    <w:p w:rsidR="0012172D" w:rsidRPr="00527EC4" w:rsidRDefault="0012172D" w:rsidP="0012172D">
      <w:pPr>
        <w:spacing w:line="360" w:lineRule="auto"/>
        <w:jc w:val="both"/>
        <w:rPr>
          <w:color w:val="000000" w:themeColor="text1"/>
        </w:rPr>
      </w:pPr>
      <w:r w:rsidRPr="00527EC4">
        <w:rPr>
          <w:color w:val="000000" w:themeColor="text1"/>
        </w:rPr>
        <w:t> </w:t>
      </w:r>
    </w:p>
    <w:p w:rsidR="0012172D" w:rsidRPr="00527EC4" w:rsidRDefault="001860C1" w:rsidP="0012172D">
      <w:pPr>
        <w:spacing w:line="360" w:lineRule="auto"/>
        <w:jc w:val="both"/>
        <w:rPr>
          <w:color w:val="000000" w:themeColor="text1"/>
        </w:rPr>
      </w:pPr>
      <w:r>
        <w:rPr>
          <w:noProof/>
          <w:color w:val="000000" w:themeColor="text1"/>
          <w:lang w:val="es-EC" w:eastAsia="es-EC"/>
        </w:rPr>
        <w:drawing>
          <wp:inline distT="0" distB="0" distL="0" distR="0">
            <wp:extent cx="5362575" cy="3086100"/>
            <wp:effectExtent l="19050" t="0" r="9525" b="0"/>
            <wp:docPr id="104" name="Imagen 76" descr="Image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descr="Image3349"/>
                    <pic:cNvPicPr>
                      <a:picLocks noChangeAspect="1" noChangeArrowheads="1"/>
                    </pic:cNvPicPr>
                  </pic:nvPicPr>
                  <pic:blipFill>
                    <a:blip r:embed="rId85"/>
                    <a:srcRect/>
                    <a:stretch>
                      <a:fillRect/>
                    </a:stretch>
                  </pic:blipFill>
                  <pic:spPr bwMode="auto">
                    <a:xfrm>
                      <a:off x="0" y="0"/>
                      <a:ext cx="5362575" cy="3086100"/>
                    </a:xfrm>
                    <a:prstGeom prst="rect">
                      <a:avLst/>
                    </a:prstGeom>
                    <a:noFill/>
                    <a:ln w="9525">
                      <a:noFill/>
                      <a:miter lim="800000"/>
                      <a:headEnd/>
                      <a:tailEnd/>
                    </a:ln>
                  </pic:spPr>
                </pic:pic>
              </a:graphicData>
            </a:graphic>
          </wp:inline>
        </w:drawing>
      </w:r>
    </w:p>
    <w:p w:rsidR="00C8092A" w:rsidRDefault="003E53DE" w:rsidP="004717C3">
      <w:pPr>
        <w:spacing w:line="360" w:lineRule="auto"/>
        <w:jc w:val="center"/>
        <w:rPr>
          <w:color w:val="000000" w:themeColor="text1"/>
        </w:rPr>
      </w:pPr>
      <w:r w:rsidRPr="00BC0A36">
        <w:rPr>
          <w:color w:val="000000" w:themeColor="text1"/>
        </w:rPr>
        <w:t>Fig. 39 Prueba Fálex</w:t>
      </w:r>
    </w:p>
    <w:p w:rsidR="004717C3" w:rsidRPr="00BC0A36" w:rsidRDefault="004717C3" w:rsidP="004717C3">
      <w:pPr>
        <w:spacing w:line="360" w:lineRule="auto"/>
        <w:jc w:val="center"/>
        <w:rPr>
          <w:color w:val="000000" w:themeColor="text1"/>
        </w:rPr>
      </w:pPr>
    </w:p>
    <w:p w:rsidR="0012172D" w:rsidRPr="00527EC4" w:rsidRDefault="00C8092A" w:rsidP="004050F7">
      <w:pPr>
        <w:spacing w:line="360" w:lineRule="auto"/>
        <w:ind w:firstLine="1701"/>
        <w:jc w:val="both"/>
        <w:rPr>
          <w:color w:val="000000" w:themeColor="text1"/>
        </w:rPr>
      </w:pPr>
      <w:r w:rsidRPr="00527EC4">
        <w:rPr>
          <w:b/>
          <w:color w:val="000000" w:themeColor="text1"/>
        </w:rPr>
        <w:t xml:space="preserve">3.6.6.9 </w:t>
      </w:r>
      <w:r w:rsidR="0012172D" w:rsidRPr="00527EC4">
        <w:rPr>
          <w:b/>
          <w:color w:val="000000" w:themeColor="text1"/>
        </w:rPr>
        <w:t>Punto de goteo:</w:t>
      </w:r>
      <w:r w:rsidR="0012172D" w:rsidRPr="00527EC4">
        <w:rPr>
          <w:color w:val="000000" w:themeColor="text1"/>
        </w:rPr>
        <w:t xml:space="preserve"> Es la temperatura a la cual la grasa pasa de su </w:t>
      </w:r>
      <w:r w:rsidR="00C36FFF" w:rsidRPr="00527EC4">
        <w:rPr>
          <w:color w:val="000000" w:themeColor="text1"/>
        </w:rPr>
        <w:t>estado</w:t>
      </w:r>
      <w:r w:rsidR="0012172D" w:rsidRPr="00527EC4">
        <w:rPr>
          <w:color w:val="000000" w:themeColor="text1"/>
        </w:rPr>
        <w:t xml:space="preserve"> sólido a líquido. La prueba se realiza aumentando la temperatura de la grasa hasta que se empiece a cambiar de estado, en ese momento se toma la temperatura y se define su punto de goteo.</w:t>
      </w:r>
    </w:p>
    <w:p w:rsidR="00C8092A" w:rsidRPr="00527EC4" w:rsidRDefault="00C8092A" w:rsidP="00C8092A">
      <w:pPr>
        <w:spacing w:line="360" w:lineRule="auto"/>
        <w:ind w:firstLine="708"/>
        <w:jc w:val="both"/>
        <w:rPr>
          <w:color w:val="000000" w:themeColor="text1"/>
        </w:rPr>
      </w:pPr>
    </w:p>
    <w:p w:rsidR="0012172D" w:rsidRPr="00527EC4" w:rsidRDefault="00C8092A" w:rsidP="004050F7">
      <w:pPr>
        <w:spacing w:line="360" w:lineRule="auto"/>
        <w:ind w:firstLine="1134"/>
        <w:jc w:val="both"/>
        <w:rPr>
          <w:b/>
          <w:bCs/>
          <w:color w:val="000000" w:themeColor="text1"/>
        </w:rPr>
      </w:pPr>
      <w:bookmarkStart w:id="20" w:name="adii"/>
      <w:bookmarkStart w:id="21" w:name="adi"/>
      <w:bookmarkEnd w:id="20"/>
      <w:bookmarkEnd w:id="21"/>
      <w:r w:rsidRPr="00527EC4">
        <w:rPr>
          <w:b/>
          <w:bCs/>
          <w:color w:val="000000" w:themeColor="text1"/>
        </w:rPr>
        <w:t>3.6</w:t>
      </w:r>
      <w:r w:rsidR="0012172D" w:rsidRPr="00527EC4">
        <w:rPr>
          <w:b/>
          <w:bCs/>
          <w:color w:val="000000" w:themeColor="text1"/>
        </w:rPr>
        <w:t>.</w:t>
      </w:r>
      <w:r w:rsidRPr="00527EC4">
        <w:rPr>
          <w:b/>
          <w:bCs/>
          <w:color w:val="000000" w:themeColor="text1"/>
        </w:rPr>
        <w:t>7</w:t>
      </w:r>
      <w:r w:rsidR="0012172D" w:rsidRPr="00527EC4">
        <w:rPr>
          <w:b/>
          <w:bCs/>
          <w:color w:val="000000" w:themeColor="text1"/>
        </w:rPr>
        <w:t xml:space="preserve"> </w:t>
      </w:r>
      <w:r w:rsidR="0012172D" w:rsidRPr="00527EC4">
        <w:rPr>
          <w:b/>
          <w:bCs/>
          <w:caps/>
          <w:color w:val="000000" w:themeColor="text1"/>
        </w:rPr>
        <w:t>Aditivos empleados en las grasas lubricantes</w:t>
      </w:r>
    </w:p>
    <w:p w:rsidR="004C743E" w:rsidRPr="00527EC4" w:rsidRDefault="0012172D" w:rsidP="004050F7">
      <w:pPr>
        <w:spacing w:line="360" w:lineRule="auto"/>
        <w:ind w:firstLine="1701"/>
        <w:jc w:val="both"/>
        <w:rPr>
          <w:color w:val="000000" w:themeColor="text1"/>
        </w:rPr>
      </w:pPr>
      <w:r w:rsidRPr="00527EC4">
        <w:rPr>
          <w:color w:val="000000" w:themeColor="text1"/>
        </w:rPr>
        <w:t>Los aditivos más utilizados en la elaboración de las grasas son:</w:t>
      </w:r>
    </w:p>
    <w:p w:rsidR="00C8092A" w:rsidRPr="00527EC4" w:rsidRDefault="00C8092A" w:rsidP="0012172D">
      <w:pPr>
        <w:spacing w:line="360" w:lineRule="auto"/>
        <w:jc w:val="both"/>
        <w:rPr>
          <w:b/>
          <w:color w:val="000000" w:themeColor="text1"/>
        </w:rPr>
      </w:pPr>
    </w:p>
    <w:p w:rsidR="00C36FFF" w:rsidRPr="00527EC4" w:rsidRDefault="00C8092A" w:rsidP="004050F7">
      <w:pPr>
        <w:spacing w:line="360" w:lineRule="auto"/>
        <w:ind w:firstLine="1701"/>
        <w:jc w:val="both"/>
        <w:rPr>
          <w:color w:val="000000" w:themeColor="text1"/>
        </w:rPr>
      </w:pPr>
      <w:r w:rsidRPr="00527EC4">
        <w:rPr>
          <w:b/>
          <w:color w:val="000000" w:themeColor="text1"/>
        </w:rPr>
        <w:t xml:space="preserve">3.6.7.1 </w:t>
      </w:r>
      <w:r w:rsidR="0012172D" w:rsidRPr="00527EC4">
        <w:rPr>
          <w:b/>
          <w:color w:val="000000" w:themeColor="text1"/>
        </w:rPr>
        <w:t>Agentes espesadores:</w:t>
      </w:r>
      <w:r w:rsidR="0012172D" w:rsidRPr="00527EC4">
        <w:rPr>
          <w:color w:val="000000" w:themeColor="text1"/>
        </w:rPr>
        <w:t xml:space="preserve"> Se utilizan para aumentar la adhesividad de las grasas a las superficies metálicas, con el fin de evitar que sean desplazadas con facilidad y retienen, además, los fluidos por absorción. Los más utilizados son los jabones metálicos y los polibutilenos.</w:t>
      </w:r>
    </w:p>
    <w:p w:rsidR="00C8092A" w:rsidRPr="00527EC4" w:rsidRDefault="00C8092A" w:rsidP="0012172D">
      <w:pPr>
        <w:spacing w:line="360" w:lineRule="auto"/>
        <w:jc w:val="both"/>
        <w:rPr>
          <w:b/>
          <w:color w:val="000000" w:themeColor="text1"/>
        </w:rPr>
      </w:pPr>
    </w:p>
    <w:p w:rsidR="004050F7" w:rsidRPr="00527EC4" w:rsidRDefault="00C8092A" w:rsidP="004050F7">
      <w:pPr>
        <w:spacing w:line="360" w:lineRule="auto"/>
        <w:ind w:firstLine="1701"/>
        <w:jc w:val="both"/>
        <w:rPr>
          <w:color w:val="000000" w:themeColor="text1"/>
        </w:rPr>
      </w:pPr>
      <w:r w:rsidRPr="00527EC4">
        <w:rPr>
          <w:b/>
          <w:color w:val="000000" w:themeColor="text1"/>
        </w:rPr>
        <w:t xml:space="preserve">3.6.7.2 </w:t>
      </w:r>
      <w:r w:rsidR="0012172D" w:rsidRPr="00527EC4">
        <w:rPr>
          <w:b/>
          <w:color w:val="000000" w:themeColor="text1"/>
        </w:rPr>
        <w:t xml:space="preserve">Estabilizadores: </w:t>
      </w:r>
      <w:r w:rsidR="0012172D" w:rsidRPr="00527EC4">
        <w:rPr>
          <w:color w:val="000000" w:themeColor="text1"/>
        </w:rPr>
        <w:t xml:space="preserve">Permiten trabajar las grasas a temperaturas más altas durante un mayor </w:t>
      </w:r>
      <w:r w:rsidR="00C36FFF" w:rsidRPr="00527EC4">
        <w:rPr>
          <w:color w:val="000000" w:themeColor="text1"/>
        </w:rPr>
        <w:t>tiempo</w:t>
      </w:r>
      <w:r w:rsidR="0012172D" w:rsidRPr="00527EC4">
        <w:rPr>
          <w:color w:val="000000" w:themeColor="text1"/>
        </w:rPr>
        <w:t xml:space="preserve">. Se utilizan principalmente los ésteres de </w:t>
      </w:r>
      <w:r w:rsidR="00C36FFF" w:rsidRPr="00527EC4">
        <w:rPr>
          <w:color w:val="000000" w:themeColor="text1"/>
        </w:rPr>
        <w:t>ácidos</w:t>
      </w:r>
      <w:r w:rsidR="0012172D" w:rsidRPr="00527EC4">
        <w:rPr>
          <w:color w:val="000000" w:themeColor="text1"/>
        </w:rPr>
        <w:t xml:space="preserve"> grasosos.</w:t>
      </w:r>
    </w:p>
    <w:p w:rsidR="00C36FFF" w:rsidRPr="00527EC4" w:rsidRDefault="0012172D" w:rsidP="004050F7">
      <w:pPr>
        <w:spacing w:line="360" w:lineRule="auto"/>
        <w:ind w:firstLine="1701"/>
        <w:jc w:val="both"/>
        <w:rPr>
          <w:color w:val="000000" w:themeColor="text1"/>
        </w:rPr>
      </w:pPr>
      <w:r w:rsidRPr="00527EC4">
        <w:rPr>
          <w:color w:val="000000" w:themeColor="text1"/>
        </w:rPr>
        <w:t>Mejoradores del punto de goteo: Aumentan la temperatura del punto de goteo permitiendo que la temperatura máxima de trabajo se incremente sin que la grasa se escurra o descomponga. Se utilizan los jabones grasosos.</w:t>
      </w:r>
    </w:p>
    <w:p w:rsidR="00C8092A" w:rsidRPr="00527EC4" w:rsidRDefault="00C8092A" w:rsidP="0012172D">
      <w:pPr>
        <w:spacing w:line="360" w:lineRule="auto"/>
        <w:jc w:val="both"/>
        <w:rPr>
          <w:b/>
          <w:color w:val="000000" w:themeColor="text1"/>
        </w:rPr>
      </w:pPr>
    </w:p>
    <w:p w:rsidR="00C36FFF" w:rsidRPr="00527EC4" w:rsidRDefault="00C8092A" w:rsidP="004050F7">
      <w:pPr>
        <w:spacing w:line="360" w:lineRule="auto"/>
        <w:ind w:firstLine="1701"/>
        <w:jc w:val="both"/>
        <w:rPr>
          <w:color w:val="000000" w:themeColor="text1"/>
        </w:rPr>
      </w:pPr>
      <w:r w:rsidRPr="00527EC4">
        <w:rPr>
          <w:b/>
          <w:color w:val="000000" w:themeColor="text1"/>
        </w:rPr>
        <w:t xml:space="preserve">3.6.7.3 </w:t>
      </w:r>
      <w:r w:rsidR="0012172D" w:rsidRPr="00527EC4">
        <w:rPr>
          <w:b/>
          <w:color w:val="000000" w:themeColor="text1"/>
        </w:rPr>
        <w:t>Agente antidesgaste:</w:t>
      </w:r>
      <w:r w:rsidR="0012172D" w:rsidRPr="00527EC4">
        <w:rPr>
          <w:color w:val="000000" w:themeColor="text1"/>
        </w:rPr>
        <w:t xml:space="preserve"> Reducen el desgaste de las superficies al evitar el contacto directo entre ellas. El más utilizado es el bisulfuro de dibensilo.</w:t>
      </w:r>
    </w:p>
    <w:p w:rsidR="00C8092A" w:rsidRPr="00527EC4" w:rsidRDefault="00C8092A" w:rsidP="00C8092A">
      <w:pPr>
        <w:spacing w:line="360" w:lineRule="auto"/>
        <w:jc w:val="both"/>
        <w:rPr>
          <w:b/>
          <w:color w:val="000000" w:themeColor="text1"/>
        </w:rPr>
      </w:pPr>
    </w:p>
    <w:p w:rsidR="00C36FFF" w:rsidRPr="00527EC4" w:rsidRDefault="00C8092A" w:rsidP="004050F7">
      <w:pPr>
        <w:spacing w:line="360" w:lineRule="auto"/>
        <w:ind w:firstLine="1701"/>
        <w:jc w:val="both"/>
        <w:rPr>
          <w:color w:val="000000" w:themeColor="text1"/>
        </w:rPr>
      </w:pPr>
      <w:r w:rsidRPr="00527EC4">
        <w:rPr>
          <w:b/>
          <w:color w:val="000000" w:themeColor="text1"/>
        </w:rPr>
        <w:t xml:space="preserve">3.6.7.4 </w:t>
      </w:r>
      <w:r w:rsidR="0012172D" w:rsidRPr="00527EC4">
        <w:rPr>
          <w:b/>
          <w:color w:val="000000" w:themeColor="text1"/>
        </w:rPr>
        <w:t xml:space="preserve">Inhibidor de la </w:t>
      </w:r>
      <w:r w:rsidR="00C36FFF" w:rsidRPr="00527EC4">
        <w:rPr>
          <w:b/>
          <w:color w:val="000000" w:themeColor="text1"/>
        </w:rPr>
        <w:t>corrosión</w:t>
      </w:r>
      <w:r w:rsidR="0012172D" w:rsidRPr="00527EC4">
        <w:rPr>
          <w:b/>
          <w:color w:val="000000" w:themeColor="text1"/>
        </w:rPr>
        <w:t>:</w:t>
      </w:r>
      <w:r w:rsidR="0012172D" w:rsidRPr="00527EC4">
        <w:rPr>
          <w:color w:val="000000" w:themeColor="text1"/>
        </w:rPr>
        <w:t xml:space="preserve"> Suspende la </w:t>
      </w:r>
      <w:r w:rsidR="00C36FFF" w:rsidRPr="00527EC4">
        <w:rPr>
          <w:color w:val="000000" w:themeColor="text1"/>
        </w:rPr>
        <w:t>corrosión</w:t>
      </w:r>
      <w:r w:rsidR="0012172D" w:rsidRPr="00527EC4">
        <w:rPr>
          <w:color w:val="000000" w:themeColor="text1"/>
        </w:rPr>
        <w:t xml:space="preserve"> de las superficies metálicas si ésta ya se ha originado o la evita en caso de que, debido a las condiciones ambientales, se pueda presentar. Se utilizan el sulfonato de amoníaco y el dionil naftaleno.</w:t>
      </w:r>
    </w:p>
    <w:p w:rsidR="00C36FFF" w:rsidRPr="00527EC4" w:rsidRDefault="00C36FFF" w:rsidP="0012172D">
      <w:pPr>
        <w:spacing w:line="360" w:lineRule="auto"/>
        <w:jc w:val="both"/>
        <w:rPr>
          <w:color w:val="000000" w:themeColor="text1"/>
        </w:rPr>
      </w:pPr>
    </w:p>
    <w:p w:rsidR="004050F7" w:rsidRPr="00527EC4" w:rsidRDefault="00C8092A" w:rsidP="004050F7">
      <w:pPr>
        <w:spacing w:line="360" w:lineRule="auto"/>
        <w:ind w:firstLine="1701"/>
        <w:jc w:val="both"/>
        <w:rPr>
          <w:color w:val="000000" w:themeColor="text1"/>
        </w:rPr>
      </w:pPr>
      <w:r w:rsidRPr="00527EC4">
        <w:rPr>
          <w:b/>
          <w:color w:val="000000" w:themeColor="text1"/>
        </w:rPr>
        <w:t xml:space="preserve">3.6.7.5 </w:t>
      </w:r>
      <w:r w:rsidR="0012172D" w:rsidRPr="00527EC4">
        <w:rPr>
          <w:b/>
          <w:color w:val="000000" w:themeColor="text1"/>
        </w:rPr>
        <w:t>Desactivador metálico:</w:t>
      </w:r>
      <w:r w:rsidR="0012172D" w:rsidRPr="00527EC4">
        <w:rPr>
          <w:color w:val="000000" w:themeColor="text1"/>
        </w:rPr>
        <w:t xml:space="preserve"> Impide efectos catalíticos en los </w:t>
      </w:r>
      <w:r w:rsidR="00C36FFF" w:rsidRPr="00527EC4">
        <w:rPr>
          <w:color w:val="000000" w:themeColor="text1"/>
        </w:rPr>
        <w:t>metales</w:t>
      </w:r>
      <w:r w:rsidR="0012172D" w:rsidRPr="00527EC4">
        <w:rPr>
          <w:color w:val="000000" w:themeColor="text1"/>
        </w:rPr>
        <w:t xml:space="preserve"> con el fin de que las partículas que se han desprendido durante el </w:t>
      </w:r>
      <w:r w:rsidR="00C36FFF" w:rsidRPr="00527EC4">
        <w:rPr>
          <w:color w:val="000000" w:themeColor="text1"/>
        </w:rPr>
        <w:t>movimiento</w:t>
      </w:r>
      <w:r w:rsidR="0012172D" w:rsidRPr="00527EC4">
        <w:rPr>
          <w:color w:val="000000" w:themeColor="text1"/>
        </w:rPr>
        <w:t xml:space="preserve"> de las superficies metálicas no se adhieran a éstas y ocasionen un gran desgaste. Se utiliza el mercaptobenzotiazolo.</w:t>
      </w:r>
    </w:p>
    <w:p w:rsidR="00C36FFF" w:rsidRPr="00527EC4" w:rsidRDefault="0012172D" w:rsidP="004050F7">
      <w:pPr>
        <w:spacing w:line="360" w:lineRule="auto"/>
        <w:ind w:firstLine="1701"/>
        <w:jc w:val="both"/>
        <w:rPr>
          <w:color w:val="000000" w:themeColor="text1"/>
        </w:rPr>
      </w:pPr>
      <w:r w:rsidRPr="00527EC4">
        <w:rPr>
          <w:color w:val="000000" w:themeColor="text1"/>
        </w:rPr>
        <w:br/>
        <w:t>Inhibidor de la oxidación: Impide la oxidación y descomposición de la grasa. Se usa el fenil-beta-naftilamino.</w:t>
      </w:r>
      <w:r w:rsidRPr="00527EC4">
        <w:rPr>
          <w:color w:val="000000" w:themeColor="text1"/>
        </w:rPr>
        <w:br/>
      </w:r>
    </w:p>
    <w:p w:rsidR="00C36FFF" w:rsidRPr="00527EC4" w:rsidRDefault="00CF0B16" w:rsidP="004050F7">
      <w:pPr>
        <w:spacing w:line="360" w:lineRule="auto"/>
        <w:ind w:firstLine="1701"/>
        <w:jc w:val="both"/>
        <w:rPr>
          <w:color w:val="000000" w:themeColor="text1"/>
        </w:rPr>
      </w:pPr>
      <w:r w:rsidRPr="00527EC4">
        <w:rPr>
          <w:b/>
          <w:color w:val="000000" w:themeColor="text1"/>
        </w:rPr>
        <w:t xml:space="preserve">3.6.7.6 </w:t>
      </w:r>
      <w:r w:rsidR="00C36FFF" w:rsidRPr="00527EC4">
        <w:rPr>
          <w:b/>
          <w:color w:val="000000" w:themeColor="text1"/>
        </w:rPr>
        <w:t>Materiales</w:t>
      </w:r>
      <w:r w:rsidR="0012172D" w:rsidRPr="00527EC4">
        <w:rPr>
          <w:b/>
          <w:color w:val="000000" w:themeColor="text1"/>
        </w:rPr>
        <w:t xml:space="preserve"> de relleno:</w:t>
      </w:r>
      <w:r w:rsidR="0012172D" w:rsidRPr="00527EC4">
        <w:rPr>
          <w:color w:val="000000" w:themeColor="text1"/>
        </w:rPr>
        <w:t xml:space="preserve"> Aumenta el </w:t>
      </w:r>
      <w:r w:rsidR="00C36FFF" w:rsidRPr="00527EC4">
        <w:rPr>
          <w:color w:val="000000" w:themeColor="text1"/>
        </w:rPr>
        <w:t>volumen</w:t>
      </w:r>
      <w:r w:rsidR="0012172D" w:rsidRPr="00527EC4">
        <w:rPr>
          <w:color w:val="000000" w:themeColor="text1"/>
        </w:rPr>
        <w:t xml:space="preserve"> de la grasa, característica requerida para obtener una mejor </w:t>
      </w:r>
      <w:r w:rsidR="00C36FFF" w:rsidRPr="00527EC4">
        <w:rPr>
          <w:color w:val="000000" w:themeColor="text1"/>
        </w:rPr>
        <w:t>distribución</w:t>
      </w:r>
      <w:r w:rsidR="0012172D" w:rsidRPr="00527EC4">
        <w:rPr>
          <w:color w:val="000000" w:themeColor="text1"/>
        </w:rPr>
        <w:t xml:space="preserve"> y aprovechamiento de la misma. Se utilizan los óxidos metálicos.</w:t>
      </w:r>
    </w:p>
    <w:p w:rsidR="004050F7" w:rsidRPr="00527EC4" w:rsidRDefault="004050F7" w:rsidP="00CF0B16">
      <w:pPr>
        <w:spacing w:line="360" w:lineRule="auto"/>
        <w:ind w:firstLine="708"/>
        <w:jc w:val="both"/>
        <w:rPr>
          <w:b/>
          <w:color w:val="000000" w:themeColor="text1"/>
        </w:rPr>
      </w:pPr>
    </w:p>
    <w:p w:rsidR="001D51DC" w:rsidRPr="00527EC4" w:rsidRDefault="00CF0B16" w:rsidP="004050F7">
      <w:pPr>
        <w:spacing w:line="360" w:lineRule="auto"/>
        <w:ind w:firstLine="1701"/>
        <w:jc w:val="both"/>
        <w:rPr>
          <w:color w:val="000000" w:themeColor="text1"/>
        </w:rPr>
      </w:pPr>
      <w:r w:rsidRPr="00527EC4">
        <w:rPr>
          <w:b/>
          <w:color w:val="000000" w:themeColor="text1"/>
        </w:rPr>
        <w:t xml:space="preserve">3.6.7.7 </w:t>
      </w:r>
      <w:r w:rsidR="0012172D" w:rsidRPr="00527EC4">
        <w:rPr>
          <w:b/>
          <w:color w:val="000000" w:themeColor="text1"/>
        </w:rPr>
        <w:t>Agentes d</w:t>
      </w:r>
      <w:r w:rsidR="00C36FFF" w:rsidRPr="00527EC4">
        <w:rPr>
          <w:b/>
          <w:color w:val="000000" w:themeColor="text1"/>
        </w:rPr>
        <w:t>e</w:t>
      </w:r>
      <w:r w:rsidR="0012172D" w:rsidRPr="00527EC4">
        <w:rPr>
          <w:b/>
          <w:color w:val="000000" w:themeColor="text1"/>
        </w:rPr>
        <w:t xml:space="preserve"> extrema presión:</w:t>
      </w:r>
      <w:r w:rsidR="0012172D" w:rsidRPr="00527EC4">
        <w:rPr>
          <w:b/>
          <w:bCs/>
          <w:color w:val="000000" w:themeColor="text1"/>
        </w:rPr>
        <w:t xml:space="preserve"> </w:t>
      </w:r>
      <w:r w:rsidR="0012172D" w:rsidRPr="00527EC4">
        <w:rPr>
          <w:color w:val="000000" w:themeColor="text1"/>
        </w:rPr>
        <w:t xml:space="preserve">Reducen la fricción permitiendo que la película lubricante soporte mayores cargas y las superficies se deslicen más fácilmente. Se utilizan las ceras clorinadas y los naftenatos de plomo. </w:t>
      </w:r>
    </w:p>
    <w:p w:rsidR="001B392E" w:rsidRPr="00527EC4" w:rsidRDefault="001B392E" w:rsidP="004C743E">
      <w:pPr>
        <w:spacing w:line="360" w:lineRule="auto"/>
        <w:jc w:val="both"/>
        <w:rPr>
          <w:b/>
          <w:color w:val="000000" w:themeColor="text1"/>
        </w:rPr>
      </w:pPr>
    </w:p>
    <w:p w:rsidR="001B392E" w:rsidRPr="00527EC4" w:rsidRDefault="001B392E" w:rsidP="004C743E">
      <w:pPr>
        <w:spacing w:line="360" w:lineRule="auto"/>
        <w:jc w:val="both"/>
        <w:rPr>
          <w:b/>
          <w:color w:val="000000" w:themeColor="text1"/>
        </w:rPr>
      </w:pPr>
    </w:p>
    <w:p w:rsidR="004C743E" w:rsidRPr="00BC0A36" w:rsidRDefault="00BC0A36" w:rsidP="00BC0A36">
      <w:pPr>
        <w:spacing w:line="360" w:lineRule="auto"/>
        <w:jc w:val="both"/>
        <w:rPr>
          <w:b/>
          <w:color w:val="000000" w:themeColor="text1"/>
        </w:rPr>
      </w:pPr>
      <w:r>
        <w:rPr>
          <w:b/>
          <w:color w:val="000000" w:themeColor="text1"/>
        </w:rPr>
        <w:tab/>
        <w:t>3.7</w:t>
      </w:r>
      <w:r w:rsidRPr="00BC0A36">
        <w:rPr>
          <w:b/>
          <w:color w:val="000000" w:themeColor="text1"/>
        </w:rPr>
        <w:t xml:space="preserve"> </w:t>
      </w:r>
      <w:r w:rsidR="001B392E" w:rsidRPr="00BC0A36">
        <w:rPr>
          <w:b/>
          <w:color w:val="000000" w:themeColor="text1"/>
        </w:rPr>
        <w:t>ACEITES Y GRASAS CON LUBRICANTES SÓLIDOS.</w:t>
      </w:r>
    </w:p>
    <w:p w:rsidR="00DF5ABA" w:rsidRPr="00527EC4" w:rsidRDefault="00DF5ABA" w:rsidP="004C743E">
      <w:pPr>
        <w:spacing w:line="360" w:lineRule="auto"/>
        <w:jc w:val="both"/>
        <w:rPr>
          <w:b/>
          <w:color w:val="000000" w:themeColor="text1"/>
        </w:rPr>
      </w:pPr>
    </w:p>
    <w:p w:rsidR="004C743E" w:rsidRPr="00527EC4" w:rsidRDefault="001860C1" w:rsidP="00DF5ABA">
      <w:pPr>
        <w:spacing w:line="360" w:lineRule="auto"/>
        <w:jc w:val="center"/>
        <w:rPr>
          <w:color w:val="000000" w:themeColor="text1"/>
        </w:rPr>
      </w:pPr>
      <w:r>
        <w:rPr>
          <w:noProof/>
          <w:color w:val="000000" w:themeColor="text1"/>
          <w:lang w:val="es-EC" w:eastAsia="es-EC"/>
        </w:rPr>
        <w:drawing>
          <wp:inline distT="0" distB="0" distL="0" distR="0">
            <wp:extent cx="1485900" cy="1143000"/>
            <wp:effectExtent l="19050" t="0" r="0" b="0"/>
            <wp:docPr id="103" name="Imagen 77" descr="Im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descr="Image63"/>
                    <pic:cNvPicPr>
                      <a:picLocks noChangeAspect="1" noChangeArrowheads="1"/>
                    </pic:cNvPicPr>
                  </pic:nvPicPr>
                  <pic:blipFill>
                    <a:blip r:embed="rId86"/>
                    <a:srcRect/>
                    <a:stretch>
                      <a:fillRect/>
                    </a:stretch>
                  </pic:blipFill>
                  <pic:spPr bwMode="auto">
                    <a:xfrm>
                      <a:off x="0" y="0"/>
                      <a:ext cx="1485900" cy="1143000"/>
                    </a:xfrm>
                    <a:prstGeom prst="rect">
                      <a:avLst/>
                    </a:prstGeom>
                    <a:noFill/>
                    <a:ln w="9525">
                      <a:noFill/>
                      <a:miter lim="800000"/>
                      <a:headEnd/>
                      <a:tailEnd/>
                    </a:ln>
                  </pic:spPr>
                </pic:pic>
              </a:graphicData>
            </a:graphic>
          </wp:inline>
        </w:drawing>
      </w:r>
    </w:p>
    <w:p w:rsidR="00DF5ABA" w:rsidRDefault="003E53DE" w:rsidP="003E53DE">
      <w:pPr>
        <w:spacing w:line="360" w:lineRule="auto"/>
        <w:jc w:val="center"/>
        <w:rPr>
          <w:color w:val="000000" w:themeColor="text1"/>
        </w:rPr>
      </w:pPr>
      <w:r>
        <w:rPr>
          <w:color w:val="000000" w:themeColor="text1"/>
        </w:rPr>
        <w:t>Fig. 40 Aceites y grasas con lubricantes sólidos.</w:t>
      </w:r>
    </w:p>
    <w:p w:rsidR="003E53DE" w:rsidRPr="00527EC4" w:rsidRDefault="003E53DE" w:rsidP="004C743E">
      <w:pPr>
        <w:spacing w:line="360" w:lineRule="auto"/>
        <w:jc w:val="both"/>
        <w:rPr>
          <w:color w:val="000000" w:themeColor="text1"/>
        </w:rPr>
      </w:pPr>
    </w:p>
    <w:p w:rsidR="004C743E" w:rsidRPr="00527EC4" w:rsidRDefault="004C743E" w:rsidP="004C743E">
      <w:pPr>
        <w:spacing w:line="360" w:lineRule="auto"/>
        <w:jc w:val="both"/>
        <w:rPr>
          <w:color w:val="000000" w:themeColor="text1"/>
        </w:rPr>
      </w:pPr>
      <w:r w:rsidRPr="00527EC4">
        <w:rPr>
          <w:color w:val="000000" w:themeColor="text1"/>
        </w:rPr>
        <w:t xml:space="preserve">Durante un </w:t>
      </w:r>
      <w:r w:rsidR="00DF5ABA" w:rsidRPr="00527EC4">
        <w:rPr>
          <w:color w:val="000000" w:themeColor="text1"/>
        </w:rPr>
        <w:t>desarrollo</w:t>
      </w:r>
      <w:r w:rsidRPr="00527EC4">
        <w:rPr>
          <w:color w:val="000000" w:themeColor="text1"/>
        </w:rPr>
        <w:t xml:space="preserve"> posterior de la tecnología de la lubricación se agregó a los lubricantes elementos sólidos como grafito y disulfuro de molibdeno ya mencionado (MoS</w:t>
      </w:r>
      <w:r w:rsidRPr="00527EC4">
        <w:rPr>
          <w:color w:val="000000" w:themeColor="text1"/>
          <w:vertAlign w:val="subscript"/>
        </w:rPr>
        <w:t>2</w:t>
      </w:r>
      <w:r w:rsidRPr="00527EC4">
        <w:rPr>
          <w:color w:val="000000" w:themeColor="text1"/>
        </w:rPr>
        <w:t>), que forman una capa protectora de bajo coeficiente de fricción. En este caso se intenta reducir el desgaste mediante deposición de partículas sólidas.</w:t>
      </w:r>
    </w:p>
    <w:p w:rsidR="004C743E" w:rsidRPr="00527EC4" w:rsidRDefault="004C743E" w:rsidP="004C743E">
      <w:pPr>
        <w:spacing w:line="360" w:lineRule="auto"/>
        <w:jc w:val="both"/>
        <w:rPr>
          <w:color w:val="000000" w:themeColor="text1"/>
        </w:rPr>
      </w:pPr>
      <w:r w:rsidRPr="00527EC4">
        <w:rPr>
          <w:color w:val="000000" w:themeColor="text1"/>
        </w:rPr>
        <w:t xml:space="preserve">Este principio permite reducir el coeficiente de fricción mediante un aumento de la superficie de contacto y constituye una alternativa razonable tratándose de grasas y pastas. No obstante en el caso de lubricantes líquidos, si las partículas no tienen el tamaño adecuado puede ocurrir que las se separen por filtración o centrifugado o bien se depositen con el tiempo debido a su alto peso específico. Así, este tipo de lubricantes, si no están bien diseñados pierde la mayor parte de su </w:t>
      </w:r>
      <w:r w:rsidR="00DF5ABA" w:rsidRPr="00527EC4">
        <w:rPr>
          <w:color w:val="000000" w:themeColor="text1"/>
        </w:rPr>
        <w:t>eficacia</w:t>
      </w:r>
      <w:r w:rsidRPr="00527EC4">
        <w:rPr>
          <w:color w:val="000000" w:themeColor="text1"/>
        </w:rPr>
        <w:t>.</w:t>
      </w:r>
    </w:p>
    <w:p w:rsidR="00DF5ABA" w:rsidRPr="00527EC4" w:rsidRDefault="00DF5ABA" w:rsidP="004C743E">
      <w:pPr>
        <w:spacing w:line="360" w:lineRule="auto"/>
        <w:jc w:val="both"/>
        <w:rPr>
          <w:b/>
          <w:color w:val="000000" w:themeColor="text1"/>
        </w:rPr>
      </w:pPr>
    </w:p>
    <w:p w:rsidR="00DF5ABA" w:rsidRPr="00527EC4" w:rsidRDefault="00DF5ABA" w:rsidP="004C743E">
      <w:pPr>
        <w:spacing w:line="360" w:lineRule="auto"/>
        <w:jc w:val="both"/>
        <w:rPr>
          <w:b/>
          <w:color w:val="000000" w:themeColor="text1"/>
        </w:rPr>
      </w:pPr>
    </w:p>
    <w:p w:rsidR="0098720B" w:rsidRPr="00527EC4" w:rsidRDefault="0098720B" w:rsidP="004C743E">
      <w:pPr>
        <w:spacing w:line="360" w:lineRule="auto"/>
        <w:jc w:val="both"/>
        <w:rPr>
          <w:b/>
          <w:color w:val="000000" w:themeColor="text1"/>
        </w:rPr>
      </w:pPr>
    </w:p>
    <w:p w:rsidR="00DF5ABA" w:rsidRPr="00527EC4" w:rsidRDefault="00CF0B16" w:rsidP="004050F7">
      <w:pPr>
        <w:spacing w:line="360" w:lineRule="auto"/>
        <w:ind w:firstLine="1134"/>
        <w:jc w:val="both"/>
        <w:rPr>
          <w:b/>
          <w:color w:val="000000" w:themeColor="text1"/>
        </w:rPr>
      </w:pPr>
      <w:r w:rsidRPr="00527EC4">
        <w:rPr>
          <w:b/>
          <w:color w:val="000000" w:themeColor="text1"/>
        </w:rPr>
        <w:t xml:space="preserve">3.7.1 </w:t>
      </w:r>
      <w:r w:rsidR="004C743E" w:rsidRPr="00527EC4">
        <w:rPr>
          <w:b/>
          <w:color w:val="000000" w:themeColor="text1"/>
        </w:rPr>
        <w:t>Lubricación Industrial</w:t>
      </w:r>
    </w:p>
    <w:p w:rsidR="00DF5ABA" w:rsidRPr="00527EC4" w:rsidRDefault="004C743E" w:rsidP="004050F7">
      <w:pPr>
        <w:spacing w:line="360" w:lineRule="auto"/>
        <w:ind w:firstLine="1701"/>
        <w:jc w:val="both"/>
        <w:rPr>
          <w:color w:val="000000" w:themeColor="text1"/>
        </w:rPr>
      </w:pPr>
      <w:r w:rsidRPr="00527EC4">
        <w:rPr>
          <w:color w:val="000000" w:themeColor="text1"/>
        </w:rPr>
        <w:t xml:space="preserve">En las </w:t>
      </w:r>
      <w:r w:rsidR="00DF5ABA" w:rsidRPr="00527EC4">
        <w:rPr>
          <w:color w:val="000000" w:themeColor="text1"/>
        </w:rPr>
        <w:t>plantas</w:t>
      </w:r>
      <w:r w:rsidRPr="00527EC4">
        <w:rPr>
          <w:color w:val="000000" w:themeColor="text1"/>
        </w:rPr>
        <w:t xml:space="preserve"> de procesamiento los rodamientos (baleros o cojinetes) y los engranes vienen a representar el 90% de las demandas de lubricación. Los rodamientos pueden subdividirse en planos y antifricción.</w:t>
      </w:r>
    </w:p>
    <w:p w:rsidR="00DF5ABA" w:rsidRPr="00527EC4" w:rsidRDefault="004C743E" w:rsidP="004C743E">
      <w:pPr>
        <w:spacing w:line="360" w:lineRule="auto"/>
        <w:jc w:val="both"/>
        <w:rPr>
          <w:color w:val="000000" w:themeColor="text1"/>
        </w:rPr>
      </w:pPr>
      <w:r w:rsidRPr="00527EC4">
        <w:rPr>
          <w:color w:val="000000" w:themeColor="text1"/>
        </w:rPr>
        <w:br/>
        <w:t>Los engranajes, a su vez, pueden ser de diferentes tipos: rectos, helicoidales, bi-helicoidales, biselados, de tornillo sinfín o hipoides. Cada uno de estos diferentes tipos de rodamientos y engranajes funciona de forma diferente y, en consecuencia, requiere una lubricación individual.</w:t>
      </w:r>
    </w:p>
    <w:p w:rsidR="004C743E" w:rsidRPr="00527EC4" w:rsidRDefault="004C743E" w:rsidP="004C743E">
      <w:pPr>
        <w:spacing w:line="360" w:lineRule="auto"/>
        <w:jc w:val="both"/>
        <w:rPr>
          <w:color w:val="000000" w:themeColor="text1"/>
        </w:rPr>
      </w:pPr>
      <w:r w:rsidRPr="00527EC4">
        <w:rPr>
          <w:color w:val="000000" w:themeColor="text1"/>
        </w:rPr>
        <w:br/>
        <w:t>Después de examinar cuidadosamente el funcionamiento de cada uno de los cojinetes y engranajes anteriormente mencionados, puede hacerse una lista mínima de los lubricantes o aceites más adecuados para cada uno de ellos. La característica de contacto superficie con superficie de cada clase de rodamientos y engranajes sirve de ayuda a la hora de elaborar una lista de este tipo.</w:t>
      </w:r>
    </w:p>
    <w:p w:rsidR="0098720B" w:rsidRPr="00527EC4" w:rsidRDefault="0098720B" w:rsidP="004C743E">
      <w:pPr>
        <w:spacing w:line="360" w:lineRule="auto"/>
        <w:jc w:val="both"/>
        <w:rPr>
          <w:color w:val="000000" w:themeColor="text1"/>
        </w:rPr>
      </w:pPr>
    </w:p>
    <w:p w:rsidR="00DF5ABA" w:rsidRPr="00527EC4" w:rsidRDefault="00CF0B16" w:rsidP="004050F7">
      <w:pPr>
        <w:spacing w:line="360" w:lineRule="auto"/>
        <w:ind w:firstLine="1134"/>
        <w:jc w:val="both"/>
        <w:rPr>
          <w:b/>
          <w:color w:val="000000" w:themeColor="text1"/>
        </w:rPr>
      </w:pPr>
      <w:r w:rsidRPr="00527EC4">
        <w:rPr>
          <w:b/>
          <w:color w:val="000000" w:themeColor="text1"/>
        </w:rPr>
        <w:t xml:space="preserve">3.7.2 </w:t>
      </w:r>
      <w:r w:rsidR="004C743E" w:rsidRPr="00527EC4">
        <w:rPr>
          <w:b/>
          <w:color w:val="000000" w:themeColor="text1"/>
        </w:rPr>
        <w:t>Rodamientos o cojinetes planos:</w:t>
      </w:r>
    </w:p>
    <w:p w:rsidR="004C743E" w:rsidRPr="00527EC4" w:rsidRDefault="004C743E" w:rsidP="004050F7">
      <w:pPr>
        <w:spacing w:line="360" w:lineRule="auto"/>
        <w:ind w:firstLine="1701"/>
        <w:jc w:val="both"/>
        <w:rPr>
          <w:color w:val="000000" w:themeColor="text1"/>
        </w:rPr>
      </w:pPr>
      <w:r w:rsidRPr="00527EC4">
        <w:rPr>
          <w:color w:val="000000" w:themeColor="text1"/>
        </w:rPr>
        <w:t>Consisten en dos superficies que se deslizan una contra otra. Por lo general, este tipo de rodamientos se lubrican con el aceite que mejor se acomode a la velocidad o a la carga del cojinete en cuestión.</w:t>
      </w:r>
    </w:p>
    <w:p w:rsidR="004050F7" w:rsidRPr="00527EC4" w:rsidRDefault="004050F7" w:rsidP="004050F7">
      <w:pPr>
        <w:spacing w:line="360" w:lineRule="auto"/>
        <w:ind w:firstLine="1701"/>
        <w:jc w:val="both"/>
        <w:rPr>
          <w:color w:val="000000" w:themeColor="text1"/>
        </w:rPr>
      </w:pPr>
    </w:p>
    <w:p w:rsidR="004C743E" w:rsidRPr="00527EC4" w:rsidRDefault="004C743E" w:rsidP="004C743E">
      <w:pPr>
        <w:spacing w:line="360" w:lineRule="auto"/>
        <w:jc w:val="both"/>
        <w:rPr>
          <w:color w:val="000000" w:themeColor="text1"/>
        </w:rPr>
      </w:pPr>
      <w:r w:rsidRPr="00527EC4">
        <w:rPr>
          <w:color w:val="000000" w:themeColor="text1"/>
        </w:rPr>
        <w:t>Los aceites de mayor viscosidad se emplean, por lo general, para la lubricación de proceso directo con pequeños volúmenes de aceite, para la lubricación de arranque, y para la lubricación para cargas pesadas. Y, si las temperaturas rondaran la temperatura ambiente, los aceites de lubricación variarán.</w:t>
      </w:r>
    </w:p>
    <w:tbl>
      <w:tblPr>
        <w:tblW w:w="8595" w:type="dxa"/>
        <w:tblCellSpacing w:w="7"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000"/>
      </w:tblPr>
      <w:tblGrid>
        <w:gridCol w:w="2839"/>
        <w:gridCol w:w="2917"/>
        <w:gridCol w:w="2839"/>
      </w:tblGrid>
      <w:tr w:rsidR="004C743E" w:rsidRPr="00527EC4">
        <w:trPr>
          <w:trHeight w:val="615"/>
          <w:tblCellSpacing w:w="7" w:type="dxa"/>
        </w:trPr>
        <w:tc>
          <w:tcPr>
            <w:tcW w:w="0" w:type="auto"/>
            <w:gridSpan w:val="3"/>
            <w:tcBorders>
              <w:top w:val="outset" w:sz="6" w:space="0" w:color="000000"/>
              <w:left w:val="outset" w:sz="6" w:space="0" w:color="000000"/>
              <w:bottom w:val="outset" w:sz="6" w:space="0" w:color="000000"/>
              <w:right w:val="outset" w:sz="6" w:space="0" w:color="000000"/>
            </w:tcBorders>
          </w:tcPr>
          <w:p w:rsidR="004C743E" w:rsidRPr="00527EC4" w:rsidRDefault="001860C1" w:rsidP="004C743E">
            <w:pPr>
              <w:spacing w:line="360" w:lineRule="auto"/>
              <w:jc w:val="both"/>
              <w:rPr>
                <w:color w:val="000000" w:themeColor="text1"/>
              </w:rPr>
            </w:pPr>
            <w:r>
              <w:rPr>
                <w:noProof/>
                <w:color w:val="000000" w:themeColor="text1"/>
                <w:lang w:val="es-EC" w:eastAsia="es-EC"/>
              </w:rPr>
              <w:drawing>
                <wp:inline distT="0" distB="0" distL="0" distR="0">
                  <wp:extent cx="2857500" cy="2714625"/>
                  <wp:effectExtent l="19050" t="0" r="0" b="0"/>
                  <wp:docPr id="102" name="Imagen 78" descr="Imag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Image64"/>
                          <pic:cNvPicPr>
                            <a:picLocks noChangeAspect="1" noChangeArrowheads="1"/>
                          </pic:cNvPicPr>
                        </pic:nvPicPr>
                        <pic:blipFill>
                          <a:blip r:embed="rId87"/>
                          <a:srcRect/>
                          <a:stretch>
                            <a:fillRect/>
                          </a:stretch>
                        </pic:blipFill>
                        <pic:spPr bwMode="auto">
                          <a:xfrm>
                            <a:off x="0" y="0"/>
                            <a:ext cx="2857500" cy="2714625"/>
                          </a:xfrm>
                          <a:prstGeom prst="rect">
                            <a:avLst/>
                          </a:prstGeom>
                          <a:noFill/>
                          <a:ln w="9525">
                            <a:noFill/>
                            <a:miter lim="800000"/>
                            <a:headEnd/>
                            <a:tailEnd/>
                          </a:ln>
                        </pic:spPr>
                      </pic:pic>
                    </a:graphicData>
                  </a:graphic>
                </wp:inline>
              </w:drawing>
            </w:r>
            <w:r w:rsidR="004C743E" w:rsidRPr="00527EC4">
              <w:rPr>
                <w:color w:val="000000" w:themeColor="text1"/>
              </w:rPr>
              <w:t xml:space="preserve">RELACION TEMPERATURA </w:t>
            </w:r>
            <w:r w:rsidR="00524153" w:rsidRPr="00527EC4">
              <w:rPr>
                <w:color w:val="000000" w:themeColor="text1"/>
              </w:rPr>
              <w:t>–</w:t>
            </w:r>
            <w:r w:rsidR="004C743E" w:rsidRPr="00527EC4">
              <w:rPr>
                <w:color w:val="000000" w:themeColor="text1"/>
              </w:rPr>
              <w:t xml:space="preserve"> VISCOSIDAD</w:t>
            </w:r>
          </w:p>
        </w:tc>
      </w:tr>
      <w:tr w:rsidR="004C743E" w:rsidRPr="00527EC4">
        <w:trPr>
          <w:trHeight w:val="855"/>
          <w:tblCellSpacing w:w="7" w:type="dxa"/>
        </w:trPr>
        <w:tc>
          <w:tcPr>
            <w:tcW w:w="3350" w:type="pct"/>
            <w:gridSpan w:val="2"/>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Condiciones de funcionamiento</w:t>
            </w:r>
          </w:p>
        </w:tc>
        <w:tc>
          <w:tcPr>
            <w:tcW w:w="165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 xml:space="preserve">Viscosidad del lubricante a </w:t>
            </w:r>
            <w:smartTag w:uri="urn:schemas-microsoft-com:office:smarttags" w:element="metricconverter">
              <w:smartTagPr>
                <w:attr w:name="ProductID" w:val="38ﾺC"/>
              </w:smartTagPr>
              <w:r w:rsidRPr="00527EC4">
                <w:rPr>
                  <w:color w:val="000000" w:themeColor="text1"/>
                </w:rPr>
                <w:t>38ºC</w:t>
              </w:r>
            </w:smartTag>
            <w:r w:rsidRPr="00527EC4">
              <w:rPr>
                <w:color w:val="000000" w:themeColor="text1"/>
              </w:rPr>
              <w:t xml:space="preserve"> (100º F) (SSU)</w:t>
            </w:r>
          </w:p>
        </w:tc>
      </w:tr>
      <w:tr w:rsidR="004C743E" w:rsidRPr="00527EC4">
        <w:trPr>
          <w:trHeight w:val="75"/>
          <w:tblCellSpacing w:w="7" w:type="dxa"/>
        </w:trPr>
        <w:tc>
          <w:tcPr>
            <w:tcW w:w="165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Velocidad, rpm</w:t>
            </w:r>
          </w:p>
        </w:tc>
        <w:tc>
          <w:tcPr>
            <w:tcW w:w="170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Temperatura, ºC (ºF)</w:t>
            </w:r>
          </w:p>
        </w:tc>
        <w:tc>
          <w:tcPr>
            <w:tcW w:w="165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p>
        </w:tc>
      </w:tr>
      <w:tr w:rsidR="004C743E" w:rsidRPr="00527EC4">
        <w:trPr>
          <w:trHeight w:val="2715"/>
          <w:tblCellSpacing w:w="7" w:type="dxa"/>
        </w:trPr>
        <w:tc>
          <w:tcPr>
            <w:tcW w:w="165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Inferior a 300</w:t>
            </w:r>
          </w:p>
          <w:p w:rsidR="004C743E" w:rsidRPr="00527EC4" w:rsidRDefault="004C743E" w:rsidP="004C743E">
            <w:pPr>
              <w:spacing w:line="360" w:lineRule="auto"/>
              <w:jc w:val="both"/>
              <w:rPr>
                <w:color w:val="000000" w:themeColor="text1"/>
              </w:rPr>
            </w:pPr>
            <w:r w:rsidRPr="00527EC4">
              <w:rPr>
                <w:color w:val="000000" w:themeColor="text1"/>
              </w:rPr>
              <w:t>300 a 2.000</w:t>
            </w:r>
          </w:p>
          <w:p w:rsidR="004C743E" w:rsidRPr="00527EC4" w:rsidRDefault="004C743E" w:rsidP="004C743E">
            <w:pPr>
              <w:spacing w:line="360" w:lineRule="auto"/>
              <w:jc w:val="both"/>
              <w:rPr>
                <w:color w:val="000000" w:themeColor="text1"/>
              </w:rPr>
            </w:pPr>
            <w:r w:rsidRPr="00527EC4">
              <w:rPr>
                <w:color w:val="000000" w:themeColor="text1"/>
              </w:rPr>
              <w:t>Superior a 2.000</w:t>
            </w:r>
          </w:p>
          <w:p w:rsidR="004C743E" w:rsidRPr="00527EC4" w:rsidRDefault="004C743E" w:rsidP="004C743E">
            <w:pPr>
              <w:spacing w:line="360" w:lineRule="auto"/>
              <w:jc w:val="both"/>
              <w:rPr>
                <w:color w:val="000000" w:themeColor="text1"/>
              </w:rPr>
            </w:pPr>
            <w:r w:rsidRPr="00527EC4">
              <w:rPr>
                <w:color w:val="000000" w:themeColor="text1"/>
              </w:rPr>
              <w:t>Inferior a 300</w:t>
            </w:r>
          </w:p>
          <w:p w:rsidR="004C743E" w:rsidRPr="00527EC4" w:rsidRDefault="004C743E" w:rsidP="004C743E">
            <w:pPr>
              <w:spacing w:line="360" w:lineRule="auto"/>
              <w:jc w:val="both"/>
              <w:rPr>
                <w:color w:val="000000" w:themeColor="text1"/>
              </w:rPr>
            </w:pPr>
            <w:r w:rsidRPr="00527EC4">
              <w:rPr>
                <w:color w:val="000000" w:themeColor="text1"/>
              </w:rPr>
              <w:t>300 a 2.000</w:t>
            </w:r>
          </w:p>
          <w:p w:rsidR="004C743E" w:rsidRPr="00527EC4" w:rsidRDefault="004C743E" w:rsidP="004C743E">
            <w:pPr>
              <w:spacing w:line="360" w:lineRule="auto"/>
              <w:jc w:val="both"/>
              <w:rPr>
                <w:color w:val="000000" w:themeColor="text1"/>
              </w:rPr>
            </w:pPr>
            <w:r w:rsidRPr="00527EC4">
              <w:rPr>
                <w:color w:val="000000" w:themeColor="text1"/>
              </w:rPr>
              <w:t>Superior a 2.000</w:t>
            </w:r>
          </w:p>
          <w:p w:rsidR="004C743E" w:rsidRPr="00527EC4" w:rsidRDefault="004C743E" w:rsidP="004C743E">
            <w:pPr>
              <w:spacing w:line="360" w:lineRule="auto"/>
              <w:jc w:val="both"/>
              <w:rPr>
                <w:color w:val="000000" w:themeColor="text1"/>
              </w:rPr>
            </w:pPr>
            <w:r w:rsidRPr="00527EC4">
              <w:rPr>
                <w:color w:val="000000" w:themeColor="text1"/>
              </w:rPr>
              <w:t>Inferior a 300</w:t>
            </w:r>
          </w:p>
          <w:p w:rsidR="004C743E" w:rsidRPr="00527EC4" w:rsidRDefault="004C743E" w:rsidP="004C743E">
            <w:pPr>
              <w:spacing w:line="360" w:lineRule="auto"/>
              <w:jc w:val="both"/>
              <w:rPr>
                <w:color w:val="000000" w:themeColor="text1"/>
              </w:rPr>
            </w:pPr>
            <w:r w:rsidRPr="00527EC4">
              <w:rPr>
                <w:color w:val="000000" w:themeColor="text1"/>
              </w:rPr>
              <w:t>300 a 2.000</w:t>
            </w:r>
          </w:p>
          <w:p w:rsidR="004C743E" w:rsidRPr="00527EC4" w:rsidRDefault="004C743E" w:rsidP="004C743E">
            <w:pPr>
              <w:spacing w:line="360" w:lineRule="auto"/>
              <w:jc w:val="both"/>
              <w:rPr>
                <w:color w:val="000000" w:themeColor="text1"/>
              </w:rPr>
            </w:pPr>
            <w:r w:rsidRPr="00527EC4">
              <w:rPr>
                <w:color w:val="000000" w:themeColor="text1"/>
              </w:rPr>
              <w:t>Superior a 2.000</w:t>
            </w:r>
          </w:p>
        </w:tc>
        <w:tc>
          <w:tcPr>
            <w:tcW w:w="170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Inferior a -7 (20)</w:t>
            </w:r>
          </w:p>
          <w:p w:rsidR="004C743E" w:rsidRPr="00527EC4" w:rsidRDefault="004C743E" w:rsidP="004C743E">
            <w:pPr>
              <w:spacing w:line="360" w:lineRule="auto"/>
              <w:jc w:val="both"/>
              <w:rPr>
                <w:color w:val="000000" w:themeColor="text1"/>
              </w:rPr>
            </w:pPr>
            <w:r w:rsidRPr="00527EC4">
              <w:rPr>
                <w:color w:val="000000" w:themeColor="text1"/>
              </w:rPr>
              <w:t>Inferior a -7 (20)</w:t>
            </w:r>
          </w:p>
          <w:p w:rsidR="004C743E" w:rsidRPr="00527EC4" w:rsidRDefault="004C743E" w:rsidP="004C743E">
            <w:pPr>
              <w:spacing w:line="360" w:lineRule="auto"/>
              <w:jc w:val="both"/>
              <w:rPr>
                <w:color w:val="000000" w:themeColor="text1"/>
              </w:rPr>
            </w:pPr>
            <w:r w:rsidRPr="00527EC4">
              <w:rPr>
                <w:color w:val="000000" w:themeColor="text1"/>
              </w:rPr>
              <w:t>Inferior a -7 (20)</w:t>
            </w:r>
          </w:p>
          <w:p w:rsidR="004C743E" w:rsidRPr="00527EC4" w:rsidRDefault="004C743E" w:rsidP="004C743E">
            <w:pPr>
              <w:spacing w:line="360" w:lineRule="auto"/>
              <w:jc w:val="both"/>
              <w:rPr>
                <w:color w:val="000000" w:themeColor="text1"/>
              </w:rPr>
            </w:pPr>
            <w:r w:rsidRPr="00527EC4">
              <w:rPr>
                <w:color w:val="000000" w:themeColor="text1"/>
              </w:rPr>
              <w:t>-7 a 66 (20 a 150)</w:t>
            </w:r>
          </w:p>
          <w:p w:rsidR="004C743E" w:rsidRPr="00527EC4" w:rsidRDefault="004C743E" w:rsidP="004C743E">
            <w:pPr>
              <w:spacing w:line="360" w:lineRule="auto"/>
              <w:jc w:val="both"/>
              <w:rPr>
                <w:color w:val="000000" w:themeColor="text1"/>
              </w:rPr>
            </w:pPr>
            <w:r w:rsidRPr="00527EC4">
              <w:rPr>
                <w:color w:val="000000" w:themeColor="text1"/>
              </w:rPr>
              <w:t>-7 a 66 (20 a 150)</w:t>
            </w:r>
          </w:p>
          <w:p w:rsidR="004C743E" w:rsidRPr="00527EC4" w:rsidRDefault="004C743E" w:rsidP="004C743E">
            <w:pPr>
              <w:spacing w:line="360" w:lineRule="auto"/>
              <w:jc w:val="both"/>
              <w:rPr>
                <w:color w:val="000000" w:themeColor="text1"/>
              </w:rPr>
            </w:pPr>
            <w:r w:rsidRPr="00527EC4">
              <w:rPr>
                <w:color w:val="000000" w:themeColor="text1"/>
              </w:rPr>
              <w:t>-7 a 66 (20 a 150)</w:t>
            </w:r>
          </w:p>
          <w:p w:rsidR="004C743E" w:rsidRPr="00527EC4" w:rsidRDefault="004C743E" w:rsidP="004C743E">
            <w:pPr>
              <w:spacing w:line="360" w:lineRule="auto"/>
              <w:jc w:val="both"/>
              <w:rPr>
                <w:color w:val="000000" w:themeColor="text1"/>
              </w:rPr>
            </w:pPr>
            <w:r w:rsidRPr="00527EC4">
              <w:rPr>
                <w:color w:val="000000" w:themeColor="text1"/>
              </w:rPr>
              <w:t>66 a 121 (150 a 250)</w:t>
            </w:r>
          </w:p>
          <w:p w:rsidR="004C743E" w:rsidRPr="00527EC4" w:rsidRDefault="004C743E" w:rsidP="004C743E">
            <w:pPr>
              <w:spacing w:line="360" w:lineRule="auto"/>
              <w:jc w:val="both"/>
              <w:rPr>
                <w:color w:val="000000" w:themeColor="text1"/>
              </w:rPr>
            </w:pPr>
            <w:r w:rsidRPr="00527EC4">
              <w:rPr>
                <w:color w:val="000000" w:themeColor="text1"/>
              </w:rPr>
              <w:t>66 a 121 (150 a 250)</w:t>
            </w:r>
          </w:p>
          <w:p w:rsidR="004C743E" w:rsidRPr="00527EC4" w:rsidRDefault="004C743E" w:rsidP="004C743E">
            <w:pPr>
              <w:spacing w:line="360" w:lineRule="auto"/>
              <w:jc w:val="both"/>
              <w:rPr>
                <w:color w:val="000000" w:themeColor="text1"/>
              </w:rPr>
            </w:pPr>
            <w:r w:rsidRPr="00527EC4">
              <w:rPr>
                <w:color w:val="000000" w:themeColor="text1"/>
              </w:rPr>
              <w:t>66 a 121 (150 a 250)</w:t>
            </w:r>
          </w:p>
        </w:tc>
        <w:tc>
          <w:tcPr>
            <w:tcW w:w="165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300*</w:t>
            </w:r>
          </w:p>
          <w:p w:rsidR="004C743E" w:rsidRPr="00527EC4" w:rsidRDefault="004C743E" w:rsidP="004C743E">
            <w:pPr>
              <w:spacing w:line="360" w:lineRule="auto"/>
              <w:jc w:val="both"/>
              <w:rPr>
                <w:color w:val="000000" w:themeColor="text1"/>
              </w:rPr>
            </w:pPr>
            <w:r w:rsidRPr="00527EC4">
              <w:rPr>
                <w:color w:val="000000" w:themeColor="text1"/>
              </w:rPr>
              <w:t>150*</w:t>
            </w:r>
          </w:p>
          <w:p w:rsidR="004C743E" w:rsidRPr="00527EC4" w:rsidRDefault="004C743E" w:rsidP="004C743E">
            <w:pPr>
              <w:spacing w:line="360" w:lineRule="auto"/>
              <w:jc w:val="both"/>
              <w:rPr>
                <w:color w:val="000000" w:themeColor="text1"/>
              </w:rPr>
            </w:pPr>
            <w:r w:rsidRPr="00527EC4">
              <w:rPr>
                <w:color w:val="000000" w:themeColor="text1"/>
              </w:rPr>
              <w:t>150*</w:t>
            </w:r>
          </w:p>
          <w:p w:rsidR="004C743E" w:rsidRPr="00527EC4" w:rsidRDefault="004C743E" w:rsidP="004C743E">
            <w:pPr>
              <w:spacing w:line="360" w:lineRule="auto"/>
              <w:jc w:val="both"/>
              <w:rPr>
                <w:color w:val="000000" w:themeColor="text1"/>
              </w:rPr>
            </w:pPr>
            <w:r w:rsidRPr="00527EC4">
              <w:rPr>
                <w:color w:val="000000" w:themeColor="text1"/>
              </w:rPr>
              <w:t>600</w:t>
            </w:r>
          </w:p>
          <w:p w:rsidR="004C743E" w:rsidRPr="00527EC4" w:rsidRDefault="004C743E" w:rsidP="004C743E">
            <w:pPr>
              <w:spacing w:line="360" w:lineRule="auto"/>
              <w:jc w:val="both"/>
              <w:rPr>
                <w:color w:val="000000" w:themeColor="text1"/>
              </w:rPr>
            </w:pPr>
            <w:r w:rsidRPr="00527EC4">
              <w:rPr>
                <w:color w:val="000000" w:themeColor="text1"/>
              </w:rPr>
              <w:t>300</w:t>
            </w:r>
          </w:p>
          <w:p w:rsidR="004C743E" w:rsidRPr="00527EC4" w:rsidRDefault="004C743E" w:rsidP="004C743E">
            <w:pPr>
              <w:spacing w:line="360" w:lineRule="auto"/>
              <w:jc w:val="both"/>
              <w:rPr>
                <w:color w:val="000000" w:themeColor="text1"/>
              </w:rPr>
            </w:pPr>
            <w:r w:rsidRPr="00527EC4">
              <w:rPr>
                <w:color w:val="000000" w:themeColor="text1"/>
              </w:rPr>
              <w:t>150</w:t>
            </w:r>
          </w:p>
          <w:p w:rsidR="004C743E" w:rsidRPr="00527EC4" w:rsidRDefault="004C743E" w:rsidP="004C743E">
            <w:pPr>
              <w:spacing w:line="360" w:lineRule="auto"/>
              <w:jc w:val="both"/>
              <w:rPr>
                <w:color w:val="000000" w:themeColor="text1"/>
              </w:rPr>
            </w:pPr>
            <w:r w:rsidRPr="00527EC4">
              <w:rPr>
                <w:color w:val="000000" w:themeColor="text1"/>
              </w:rPr>
              <w:t>1800</w:t>
            </w:r>
          </w:p>
          <w:p w:rsidR="004C743E" w:rsidRPr="00527EC4" w:rsidRDefault="004C743E" w:rsidP="004C743E">
            <w:pPr>
              <w:spacing w:line="360" w:lineRule="auto"/>
              <w:jc w:val="both"/>
              <w:rPr>
                <w:color w:val="000000" w:themeColor="text1"/>
              </w:rPr>
            </w:pPr>
            <w:r w:rsidRPr="00527EC4">
              <w:rPr>
                <w:color w:val="000000" w:themeColor="text1"/>
              </w:rPr>
              <w:t>600</w:t>
            </w:r>
          </w:p>
          <w:p w:rsidR="004C743E" w:rsidRPr="00527EC4" w:rsidRDefault="004C743E" w:rsidP="004C743E">
            <w:pPr>
              <w:spacing w:line="360" w:lineRule="auto"/>
              <w:jc w:val="both"/>
              <w:rPr>
                <w:color w:val="000000" w:themeColor="text1"/>
              </w:rPr>
            </w:pPr>
            <w:r w:rsidRPr="00527EC4">
              <w:rPr>
                <w:color w:val="000000" w:themeColor="text1"/>
              </w:rPr>
              <w:t>300</w:t>
            </w:r>
          </w:p>
        </w:tc>
      </w:tr>
      <w:tr w:rsidR="004C743E" w:rsidRPr="00527EC4">
        <w:trPr>
          <w:trHeight w:val="285"/>
          <w:tblCellSpacing w:w="7" w:type="dxa"/>
        </w:trPr>
        <w:tc>
          <w:tcPr>
            <w:tcW w:w="0" w:type="auto"/>
            <w:gridSpan w:val="3"/>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*El punto de fluidez del aceite deberá ser inferior a la temperatura de operación</w:t>
            </w:r>
          </w:p>
        </w:tc>
      </w:tr>
    </w:tbl>
    <w:p w:rsidR="00DF5ABA" w:rsidRPr="00527EC4" w:rsidRDefault="00646B45" w:rsidP="00F825E8">
      <w:pPr>
        <w:spacing w:line="360" w:lineRule="auto"/>
        <w:jc w:val="center"/>
        <w:rPr>
          <w:color w:val="000000" w:themeColor="text1"/>
        </w:rPr>
      </w:pPr>
      <w:r>
        <w:rPr>
          <w:color w:val="000000" w:themeColor="text1"/>
        </w:rPr>
        <w:t>Tabla 27. Relación de temperatura viscosidad</w:t>
      </w:r>
    </w:p>
    <w:p w:rsidR="004C743E" w:rsidRPr="00527EC4" w:rsidRDefault="004C743E" w:rsidP="004C743E">
      <w:pPr>
        <w:spacing w:line="360" w:lineRule="auto"/>
        <w:jc w:val="both"/>
        <w:rPr>
          <w:color w:val="000000" w:themeColor="text1"/>
        </w:rPr>
      </w:pPr>
      <w:r w:rsidRPr="00527EC4">
        <w:rPr>
          <w:color w:val="000000" w:themeColor="text1"/>
        </w:rPr>
        <w:t>El lubricante debería aplicarse a los cojinetes planos cuando:</w:t>
      </w:r>
    </w:p>
    <w:p w:rsidR="004C743E" w:rsidRPr="00527EC4" w:rsidRDefault="004C743E" w:rsidP="004C743E">
      <w:pPr>
        <w:spacing w:line="360" w:lineRule="auto"/>
        <w:jc w:val="both"/>
        <w:rPr>
          <w:color w:val="000000" w:themeColor="text1"/>
        </w:rPr>
      </w:pPr>
      <w:r w:rsidRPr="00527EC4">
        <w:rPr>
          <w:color w:val="000000" w:themeColor="text1"/>
        </w:rPr>
        <w:t>- La velocidad es pequeña, las cargas son grandes y las temperaturas son elevadas.</w:t>
      </w:r>
    </w:p>
    <w:p w:rsidR="004C743E" w:rsidRDefault="001860C1" w:rsidP="00DF5ABA">
      <w:pPr>
        <w:spacing w:line="360" w:lineRule="auto"/>
        <w:jc w:val="center"/>
        <w:rPr>
          <w:color w:val="000000" w:themeColor="text1"/>
        </w:rPr>
      </w:pPr>
      <w:r>
        <w:rPr>
          <w:noProof/>
          <w:color w:val="000000" w:themeColor="text1"/>
          <w:lang w:val="es-EC" w:eastAsia="es-EC"/>
        </w:rPr>
        <w:drawing>
          <wp:inline distT="0" distB="0" distL="0" distR="0">
            <wp:extent cx="1990725" cy="2257425"/>
            <wp:effectExtent l="19050" t="0" r="9525" b="0"/>
            <wp:docPr id="101" name="Imagen 79" descr="Imag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descr="Image65"/>
                    <pic:cNvPicPr>
                      <a:picLocks noChangeAspect="1" noChangeArrowheads="1"/>
                    </pic:cNvPicPr>
                  </pic:nvPicPr>
                  <pic:blipFill>
                    <a:blip r:embed="rId88"/>
                    <a:srcRect/>
                    <a:stretch>
                      <a:fillRect/>
                    </a:stretch>
                  </pic:blipFill>
                  <pic:spPr bwMode="auto">
                    <a:xfrm>
                      <a:off x="0" y="0"/>
                      <a:ext cx="1990725" cy="2257425"/>
                    </a:xfrm>
                    <a:prstGeom prst="rect">
                      <a:avLst/>
                    </a:prstGeom>
                    <a:noFill/>
                    <a:ln w="9525">
                      <a:noFill/>
                      <a:miter lim="800000"/>
                      <a:headEnd/>
                      <a:tailEnd/>
                    </a:ln>
                  </pic:spPr>
                </pic:pic>
              </a:graphicData>
            </a:graphic>
          </wp:inline>
        </w:drawing>
      </w:r>
    </w:p>
    <w:p w:rsidR="003E53DE" w:rsidRDefault="003E53DE" w:rsidP="00DF5ABA">
      <w:pPr>
        <w:spacing w:line="360" w:lineRule="auto"/>
        <w:jc w:val="center"/>
        <w:rPr>
          <w:color w:val="000000" w:themeColor="text1"/>
        </w:rPr>
      </w:pPr>
      <w:r>
        <w:rPr>
          <w:color w:val="000000" w:themeColor="text1"/>
        </w:rPr>
        <w:t>Fig. 41 Rodamientos industriales grandes</w:t>
      </w:r>
    </w:p>
    <w:p w:rsidR="00646B45" w:rsidRPr="00527EC4" w:rsidRDefault="00646B45" w:rsidP="00DF5ABA">
      <w:pPr>
        <w:spacing w:line="360" w:lineRule="auto"/>
        <w:jc w:val="center"/>
        <w:rPr>
          <w:color w:val="000000" w:themeColor="text1"/>
        </w:rPr>
      </w:pPr>
    </w:p>
    <w:p w:rsidR="00DF5ABA" w:rsidRPr="00527EC4" w:rsidRDefault="004C743E" w:rsidP="002C66B8">
      <w:pPr>
        <w:numPr>
          <w:ilvl w:val="2"/>
          <w:numId w:val="3"/>
        </w:numPr>
        <w:spacing w:line="360" w:lineRule="auto"/>
        <w:jc w:val="both"/>
        <w:rPr>
          <w:color w:val="000000" w:themeColor="text1"/>
        </w:rPr>
      </w:pPr>
      <w:r w:rsidRPr="00527EC4">
        <w:rPr>
          <w:color w:val="000000" w:themeColor="text1"/>
        </w:rPr>
        <w:t>La operación es intermitente y las holguras tienen un tamaño considerable.</w:t>
      </w:r>
    </w:p>
    <w:p w:rsidR="00DF5ABA" w:rsidRPr="00527EC4" w:rsidRDefault="004C743E" w:rsidP="002C66B8">
      <w:pPr>
        <w:numPr>
          <w:ilvl w:val="2"/>
          <w:numId w:val="3"/>
        </w:numPr>
        <w:spacing w:line="360" w:lineRule="auto"/>
        <w:jc w:val="both"/>
        <w:rPr>
          <w:color w:val="000000" w:themeColor="text1"/>
        </w:rPr>
      </w:pPr>
      <w:r w:rsidRPr="00527EC4">
        <w:rPr>
          <w:color w:val="000000" w:themeColor="text1"/>
        </w:rPr>
        <w:t>Las posiciones de las piezas son inaccesibles.</w:t>
      </w:r>
    </w:p>
    <w:p w:rsidR="00DF5ABA" w:rsidRPr="00527EC4" w:rsidRDefault="004C743E" w:rsidP="002C66B8">
      <w:pPr>
        <w:numPr>
          <w:ilvl w:val="2"/>
          <w:numId w:val="3"/>
        </w:numPr>
        <w:spacing w:line="360" w:lineRule="auto"/>
        <w:jc w:val="both"/>
        <w:rPr>
          <w:color w:val="000000" w:themeColor="text1"/>
        </w:rPr>
      </w:pPr>
      <w:r w:rsidRPr="00527EC4">
        <w:rPr>
          <w:color w:val="000000" w:themeColor="text1"/>
        </w:rPr>
        <w:t>Se contaminan fácilmente con el agua o la suciedad.</w:t>
      </w:r>
    </w:p>
    <w:p w:rsidR="00DF5ABA" w:rsidRPr="00527EC4" w:rsidRDefault="004C743E" w:rsidP="00DF5ABA">
      <w:pPr>
        <w:spacing w:line="360" w:lineRule="auto"/>
        <w:jc w:val="both"/>
        <w:rPr>
          <w:color w:val="000000" w:themeColor="text1"/>
        </w:rPr>
      </w:pPr>
      <w:r w:rsidRPr="00527EC4">
        <w:rPr>
          <w:color w:val="000000" w:themeColor="text1"/>
        </w:rPr>
        <w:t>Debería tenerse en cuenta que la viscosidad y los aditivos no corrosivos del lubricante son muy importantes para la vida útil de los cojinetes planos.</w:t>
      </w:r>
    </w:p>
    <w:p w:rsidR="004C743E" w:rsidRPr="00527EC4" w:rsidRDefault="004C743E" w:rsidP="00DF5ABA">
      <w:pPr>
        <w:spacing w:line="360" w:lineRule="auto"/>
        <w:jc w:val="both"/>
        <w:rPr>
          <w:color w:val="000000" w:themeColor="text1"/>
        </w:rPr>
      </w:pPr>
      <w:r w:rsidRPr="00527EC4">
        <w:rPr>
          <w:color w:val="000000" w:themeColor="text1"/>
        </w:rPr>
        <w:br/>
        <w:t>Ejemplos de cojinetes lisos: (Half) Medio, (Solid) Sólido, (Split) Dividido, (Bearing) Cojinete (Shaft) Eje</w:t>
      </w:r>
    </w:p>
    <w:p w:rsidR="00DF5ABA" w:rsidRPr="00527EC4" w:rsidRDefault="00DF5ABA" w:rsidP="004C743E">
      <w:pPr>
        <w:spacing w:line="360" w:lineRule="auto"/>
        <w:jc w:val="both"/>
        <w:rPr>
          <w:b/>
          <w:bCs/>
          <w:color w:val="000000" w:themeColor="text1"/>
        </w:rPr>
      </w:pPr>
    </w:p>
    <w:p w:rsidR="00DF5ABA" w:rsidRPr="00646B45" w:rsidRDefault="004C743E" w:rsidP="00646B45">
      <w:pPr>
        <w:pStyle w:val="Prrafodelista"/>
        <w:numPr>
          <w:ilvl w:val="2"/>
          <w:numId w:val="42"/>
        </w:numPr>
        <w:spacing w:line="360" w:lineRule="auto"/>
        <w:jc w:val="both"/>
        <w:rPr>
          <w:b/>
          <w:bCs/>
          <w:color w:val="000000" w:themeColor="text1"/>
        </w:rPr>
      </w:pPr>
      <w:r w:rsidRPr="00646B45">
        <w:rPr>
          <w:b/>
          <w:bCs/>
          <w:color w:val="000000" w:themeColor="text1"/>
        </w:rPr>
        <w:t>Rodamientos o Coji</w:t>
      </w:r>
      <w:r w:rsidR="00CF0B16" w:rsidRPr="00646B45">
        <w:rPr>
          <w:b/>
          <w:bCs/>
          <w:color w:val="000000" w:themeColor="text1"/>
        </w:rPr>
        <w:t>netes Antifricción.</w:t>
      </w:r>
    </w:p>
    <w:p w:rsidR="00646B45" w:rsidRPr="00646B45" w:rsidRDefault="00646B45" w:rsidP="00646B45">
      <w:pPr>
        <w:pStyle w:val="Prrafodelista"/>
        <w:spacing w:line="360" w:lineRule="auto"/>
        <w:ind w:left="2160"/>
        <w:jc w:val="both"/>
        <w:rPr>
          <w:b/>
          <w:bCs/>
          <w:color w:val="000000" w:themeColor="text1"/>
        </w:rPr>
      </w:pPr>
    </w:p>
    <w:p w:rsidR="004C743E" w:rsidRPr="00527EC4" w:rsidRDefault="004C743E" w:rsidP="004C743E">
      <w:pPr>
        <w:spacing w:line="360" w:lineRule="auto"/>
        <w:jc w:val="both"/>
        <w:rPr>
          <w:b/>
          <w:bCs/>
          <w:color w:val="000000" w:themeColor="text1"/>
        </w:rPr>
      </w:pPr>
      <w:r w:rsidRPr="00527EC4">
        <w:rPr>
          <w:color w:val="000000" w:themeColor="text1"/>
        </w:rPr>
        <w:t xml:space="preserve">Este </w:t>
      </w:r>
      <w:r w:rsidR="00DF5ABA" w:rsidRPr="00527EC4">
        <w:rPr>
          <w:color w:val="000000" w:themeColor="text1"/>
        </w:rPr>
        <w:t>grupo</w:t>
      </w:r>
      <w:r w:rsidRPr="00527EC4">
        <w:rPr>
          <w:color w:val="000000" w:themeColor="text1"/>
        </w:rPr>
        <w:t xml:space="preserve"> incluye a los cojinetes de tipo bola, de rodillos rectos, de rodillos cónicos, de empuje de bolas y de agujas. La elección de la grasa o aceite más adecuado para estos cojinetes se realiza en función del diámetro, la velocidad y la temperatura del cojinete. </w:t>
      </w:r>
    </w:p>
    <w:p w:rsidR="004C743E" w:rsidRDefault="004C743E" w:rsidP="004C743E">
      <w:pPr>
        <w:spacing w:line="360" w:lineRule="auto"/>
        <w:jc w:val="both"/>
        <w:rPr>
          <w:color w:val="000000" w:themeColor="text1"/>
        </w:rPr>
      </w:pPr>
      <w:r w:rsidRPr="00527EC4">
        <w:rPr>
          <w:color w:val="000000" w:themeColor="text1"/>
        </w:rPr>
        <w:t xml:space="preserve">   </w:t>
      </w:r>
    </w:p>
    <w:p w:rsidR="00646B45" w:rsidRDefault="00646B45" w:rsidP="004C743E">
      <w:pPr>
        <w:spacing w:line="360" w:lineRule="auto"/>
        <w:jc w:val="both"/>
        <w:rPr>
          <w:color w:val="000000" w:themeColor="text1"/>
        </w:rPr>
      </w:pPr>
    </w:p>
    <w:p w:rsidR="00646B45" w:rsidRDefault="00646B45" w:rsidP="004C743E">
      <w:pPr>
        <w:spacing w:line="360" w:lineRule="auto"/>
        <w:jc w:val="both"/>
        <w:rPr>
          <w:color w:val="000000" w:themeColor="text1"/>
        </w:rPr>
      </w:pPr>
    </w:p>
    <w:p w:rsidR="00646B45" w:rsidRDefault="00646B45" w:rsidP="004C743E">
      <w:pPr>
        <w:spacing w:line="360" w:lineRule="auto"/>
        <w:jc w:val="both"/>
        <w:rPr>
          <w:color w:val="000000" w:themeColor="text1"/>
        </w:rPr>
      </w:pPr>
    </w:p>
    <w:p w:rsidR="00646B45" w:rsidRDefault="00646B45" w:rsidP="004C743E">
      <w:pPr>
        <w:spacing w:line="360" w:lineRule="auto"/>
        <w:jc w:val="both"/>
        <w:rPr>
          <w:color w:val="000000" w:themeColor="text1"/>
        </w:rPr>
      </w:pPr>
    </w:p>
    <w:p w:rsidR="00646B45" w:rsidRPr="00527EC4" w:rsidRDefault="00646B45" w:rsidP="004C743E">
      <w:pPr>
        <w:spacing w:line="360" w:lineRule="auto"/>
        <w:jc w:val="both"/>
        <w:rPr>
          <w:color w:val="000000" w:themeColor="text1"/>
        </w:rPr>
      </w:pPr>
    </w:p>
    <w:tbl>
      <w:tblPr>
        <w:tblW w:w="8595" w:type="dxa"/>
        <w:tblCellSpacing w:w="7" w:type="dxa"/>
        <w:tblBorders>
          <w:top w:val="outset" w:sz="6" w:space="0" w:color="000000"/>
          <w:left w:val="outset" w:sz="6" w:space="0" w:color="000000"/>
          <w:bottom w:val="outset" w:sz="6" w:space="0" w:color="000000"/>
          <w:right w:val="outset" w:sz="6" w:space="0" w:color="000000"/>
        </w:tblBorders>
        <w:tblCellMar>
          <w:top w:w="120" w:type="dxa"/>
          <w:left w:w="120" w:type="dxa"/>
          <w:bottom w:w="120" w:type="dxa"/>
          <w:right w:w="120" w:type="dxa"/>
        </w:tblCellMar>
        <w:tblLook w:val="0000"/>
      </w:tblPr>
      <w:tblGrid>
        <w:gridCol w:w="1974"/>
        <w:gridCol w:w="1374"/>
        <w:gridCol w:w="1204"/>
        <w:gridCol w:w="1374"/>
        <w:gridCol w:w="1034"/>
        <w:gridCol w:w="1635"/>
      </w:tblGrid>
      <w:tr w:rsidR="004C743E" w:rsidRPr="00527EC4">
        <w:trPr>
          <w:tblCellSpacing w:w="7" w:type="dxa"/>
        </w:trPr>
        <w:tc>
          <w:tcPr>
            <w:tcW w:w="0" w:type="auto"/>
            <w:gridSpan w:val="6"/>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 xml:space="preserve">TABLA DE INTERCAMBIABILIDAD PARA LOS COJINETES DE RODILLOS </w:t>
            </w:r>
            <w:r w:rsidRPr="00527EC4">
              <w:rPr>
                <w:color w:val="000000" w:themeColor="text1"/>
              </w:rPr>
              <w:br/>
              <w:t>(TIPO BOLA)</w:t>
            </w:r>
          </w:p>
        </w:tc>
      </w:tr>
      <w:tr w:rsidR="004C743E" w:rsidRPr="00527EC4">
        <w:trPr>
          <w:tblCellSpacing w:w="7" w:type="dxa"/>
        </w:trPr>
        <w:tc>
          <w:tcPr>
            <w:tcW w:w="115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Tipo</w:t>
            </w:r>
          </w:p>
        </w:tc>
        <w:tc>
          <w:tcPr>
            <w:tcW w:w="80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SKF</w:t>
            </w:r>
          </w:p>
        </w:tc>
        <w:tc>
          <w:tcPr>
            <w:tcW w:w="70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Federal</w:t>
            </w:r>
          </w:p>
        </w:tc>
        <w:tc>
          <w:tcPr>
            <w:tcW w:w="80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MRC</w:t>
            </w:r>
          </w:p>
        </w:tc>
        <w:tc>
          <w:tcPr>
            <w:tcW w:w="60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Fafnir</w:t>
            </w:r>
          </w:p>
        </w:tc>
        <w:tc>
          <w:tcPr>
            <w:tcW w:w="95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New</w:t>
            </w:r>
            <w:r w:rsidRPr="00527EC4">
              <w:rPr>
                <w:color w:val="000000" w:themeColor="text1"/>
              </w:rPr>
              <w:br/>
              <w:t>Departure</w:t>
            </w:r>
            <w:r w:rsidRPr="00527EC4">
              <w:rPr>
                <w:color w:val="000000" w:themeColor="text1"/>
              </w:rPr>
              <w:br/>
              <w:t>Hyatt</w:t>
            </w:r>
          </w:p>
        </w:tc>
      </w:tr>
      <w:tr w:rsidR="004C743E" w:rsidRPr="00527EC4">
        <w:trPr>
          <w:tblCellSpacing w:w="7" w:type="dxa"/>
        </w:trPr>
        <w:tc>
          <w:tcPr>
            <w:tcW w:w="115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 xml:space="preserve">Cojinete de bolas de una sola fila con camino profundo </w:t>
            </w:r>
          </w:p>
          <w:p w:rsidR="004C743E" w:rsidRPr="00527EC4" w:rsidRDefault="004C743E" w:rsidP="004C743E">
            <w:pPr>
              <w:spacing w:line="360" w:lineRule="auto"/>
              <w:jc w:val="both"/>
              <w:rPr>
                <w:color w:val="000000" w:themeColor="text1"/>
              </w:rPr>
            </w:pPr>
            <w:r w:rsidRPr="00527EC4">
              <w:rPr>
                <w:color w:val="000000" w:themeColor="text1"/>
              </w:rPr>
              <w:t>Ranura de relleno de una sola hilera</w:t>
            </w:r>
          </w:p>
          <w:p w:rsidR="004C743E" w:rsidRPr="00527EC4" w:rsidRDefault="004C743E" w:rsidP="004C743E">
            <w:pPr>
              <w:spacing w:line="360" w:lineRule="auto"/>
              <w:jc w:val="both"/>
              <w:rPr>
                <w:color w:val="000000" w:themeColor="text1"/>
              </w:rPr>
            </w:pPr>
            <w:r w:rsidRPr="00527EC4">
              <w:rPr>
                <w:color w:val="000000" w:themeColor="text1"/>
              </w:rPr>
              <w:t>Cojinete de bolas de una sola hilera y contacto angular</w:t>
            </w:r>
          </w:p>
          <w:p w:rsidR="004C743E" w:rsidRPr="00527EC4" w:rsidRDefault="004C743E" w:rsidP="004C743E">
            <w:pPr>
              <w:spacing w:line="360" w:lineRule="auto"/>
              <w:jc w:val="both"/>
              <w:rPr>
                <w:color w:val="000000" w:themeColor="text1"/>
              </w:rPr>
            </w:pPr>
            <w:r w:rsidRPr="00527EC4">
              <w:rPr>
                <w:color w:val="000000" w:themeColor="text1"/>
              </w:rPr>
              <w:t>Cojinete de bolas de doble fila</w:t>
            </w:r>
          </w:p>
          <w:p w:rsidR="004C743E" w:rsidRPr="00527EC4" w:rsidRDefault="004C743E" w:rsidP="004C743E">
            <w:pPr>
              <w:spacing w:line="360" w:lineRule="auto"/>
              <w:jc w:val="both"/>
              <w:rPr>
                <w:color w:val="000000" w:themeColor="text1"/>
              </w:rPr>
            </w:pPr>
            <w:r w:rsidRPr="00527EC4">
              <w:rPr>
                <w:color w:val="000000" w:themeColor="text1"/>
              </w:rPr>
              <w:t>Cojinete de rótulas</w:t>
            </w:r>
          </w:p>
        </w:tc>
        <w:tc>
          <w:tcPr>
            <w:tcW w:w="80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 xml:space="preserve">6200 </w:t>
            </w:r>
          </w:p>
          <w:p w:rsidR="004C743E" w:rsidRPr="00527EC4" w:rsidRDefault="004C743E" w:rsidP="004C743E">
            <w:pPr>
              <w:spacing w:line="360" w:lineRule="auto"/>
              <w:jc w:val="both"/>
              <w:rPr>
                <w:color w:val="000000" w:themeColor="text1"/>
              </w:rPr>
            </w:pPr>
            <w:r w:rsidRPr="00527EC4">
              <w:rPr>
                <w:color w:val="000000" w:themeColor="text1"/>
              </w:rPr>
              <w:t>6300</w:t>
            </w:r>
          </w:p>
          <w:p w:rsidR="004C743E" w:rsidRPr="00527EC4" w:rsidRDefault="004C743E" w:rsidP="004C743E">
            <w:pPr>
              <w:spacing w:line="360" w:lineRule="auto"/>
              <w:jc w:val="both"/>
              <w:rPr>
                <w:color w:val="000000" w:themeColor="text1"/>
              </w:rPr>
            </w:pPr>
            <w:r w:rsidRPr="00527EC4">
              <w:rPr>
                <w:color w:val="000000" w:themeColor="text1"/>
              </w:rPr>
              <w:t>6400</w:t>
            </w:r>
          </w:p>
          <w:p w:rsidR="004C743E" w:rsidRPr="00527EC4" w:rsidRDefault="004C743E" w:rsidP="004C743E">
            <w:pPr>
              <w:spacing w:line="360" w:lineRule="auto"/>
              <w:jc w:val="both"/>
              <w:rPr>
                <w:color w:val="000000" w:themeColor="text1"/>
              </w:rPr>
            </w:pPr>
            <w:r w:rsidRPr="00527EC4">
              <w:rPr>
                <w:color w:val="000000" w:themeColor="text1"/>
              </w:rPr>
              <w:t>200</w:t>
            </w:r>
          </w:p>
          <w:p w:rsidR="004C743E" w:rsidRPr="00527EC4" w:rsidRDefault="004C743E" w:rsidP="004C743E">
            <w:pPr>
              <w:spacing w:line="360" w:lineRule="auto"/>
              <w:jc w:val="both"/>
              <w:rPr>
                <w:color w:val="000000" w:themeColor="text1"/>
              </w:rPr>
            </w:pPr>
            <w:r w:rsidRPr="00527EC4">
              <w:rPr>
                <w:color w:val="000000" w:themeColor="text1"/>
              </w:rPr>
              <w:t>300</w:t>
            </w:r>
          </w:p>
          <w:p w:rsidR="004C743E" w:rsidRPr="00527EC4" w:rsidRDefault="004C743E" w:rsidP="004C743E">
            <w:pPr>
              <w:spacing w:line="360" w:lineRule="auto"/>
              <w:jc w:val="both"/>
              <w:rPr>
                <w:color w:val="000000" w:themeColor="text1"/>
              </w:rPr>
            </w:pPr>
            <w:r w:rsidRPr="00527EC4">
              <w:rPr>
                <w:color w:val="000000" w:themeColor="text1"/>
              </w:rPr>
              <w:t>7200-7200B</w:t>
            </w:r>
          </w:p>
          <w:p w:rsidR="004C743E" w:rsidRPr="00527EC4" w:rsidRDefault="004C743E" w:rsidP="004C743E">
            <w:pPr>
              <w:spacing w:line="360" w:lineRule="auto"/>
              <w:jc w:val="both"/>
              <w:rPr>
                <w:color w:val="000000" w:themeColor="text1"/>
              </w:rPr>
            </w:pPr>
            <w:r w:rsidRPr="00527EC4">
              <w:rPr>
                <w:color w:val="000000" w:themeColor="text1"/>
              </w:rPr>
              <w:t>7300-7300B</w:t>
            </w:r>
          </w:p>
          <w:p w:rsidR="004C743E" w:rsidRPr="00527EC4" w:rsidRDefault="004C743E" w:rsidP="004C743E">
            <w:pPr>
              <w:spacing w:line="360" w:lineRule="auto"/>
              <w:jc w:val="both"/>
              <w:rPr>
                <w:color w:val="000000" w:themeColor="text1"/>
              </w:rPr>
            </w:pPr>
            <w:r w:rsidRPr="00527EC4">
              <w:rPr>
                <w:color w:val="000000" w:themeColor="text1"/>
              </w:rPr>
              <w:t>7400-7400B</w:t>
            </w:r>
          </w:p>
          <w:p w:rsidR="004C743E" w:rsidRPr="00527EC4" w:rsidRDefault="004C743E" w:rsidP="004C743E">
            <w:pPr>
              <w:spacing w:line="360" w:lineRule="auto"/>
              <w:jc w:val="both"/>
              <w:rPr>
                <w:color w:val="000000" w:themeColor="text1"/>
              </w:rPr>
            </w:pPr>
            <w:r w:rsidRPr="00527EC4">
              <w:rPr>
                <w:color w:val="000000" w:themeColor="text1"/>
              </w:rPr>
              <w:t>5200</w:t>
            </w:r>
          </w:p>
          <w:p w:rsidR="004C743E" w:rsidRPr="00527EC4" w:rsidRDefault="004C743E" w:rsidP="004C743E">
            <w:pPr>
              <w:spacing w:line="360" w:lineRule="auto"/>
              <w:jc w:val="both"/>
              <w:rPr>
                <w:color w:val="000000" w:themeColor="text1"/>
              </w:rPr>
            </w:pPr>
            <w:r w:rsidRPr="00527EC4">
              <w:rPr>
                <w:color w:val="000000" w:themeColor="text1"/>
              </w:rPr>
              <w:t>5300</w:t>
            </w:r>
          </w:p>
          <w:p w:rsidR="004C743E" w:rsidRPr="00527EC4" w:rsidRDefault="004C743E" w:rsidP="004C743E">
            <w:pPr>
              <w:spacing w:line="360" w:lineRule="auto"/>
              <w:jc w:val="both"/>
              <w:rPr>
                <w:color w:val="000000" w:themeColor="text1"/>
              </w:rPr>
            </w:pPr>
            <w:r w:rsidRPr="00527EC4">
              <w:rPr>
                <w:color w:val="000000" w:themeColor="text1"/>
              </w:rPr>
              <w:t>5400</w:t>
            </w:r>
          </w:p>
          <w:p w:rsidR="004C743E" w:rsidRPr="00527EC4" w:rsidRDefault="004C743E" w:rsidP="004C743E">
            <w:pPr>
              <w:spacing w:line="360" w:lineRule="auto"/>
              <w:jc w:val="both"/>
              <w:rPr>
                <w:color w:val="000000" w:themeColor="text1"/>
              </w:rPr>
            </w:pPr>
            <w:r w:rsidRPr="00527EC4">
              <w:rPr>
                <w:color w:val="000000" w:themeColor="text1"/>
              </w:rPr>
              <w:t>1200</w:t>
            </w:r>
          </w:p>
          <w:p w:rsidR="004C743E" w:rsidRPr="00527EC4" w:rsidRDefault="004C743E" w:rsidP="004C743E">
            <w:pPr>
              <w:spacing w:line="360" w:lineRule="auto"/>
              <w:jc w:val="both"/>
              <w:rPr>
                <w:color w:val="000000" w:themeColor="text1"/>
              </w:rPr>
            </w:pPr>
            <w:r w:rsidRPr="00527EC4">
              <w:rPr>
                <w:color w:val="000000" w:themeColor="text1"/>
              </w:rPr>
              <w:t>2200</w:t>
            </w:r>
          </w:p>
          <w:p w:rsidR="004C743E" w:rsidRPr="00527EC4" w:rsidRDefault="004C743E" w:rsidP="004C743E">
            <w:pPr>
              <w:spacing w:line="360" w:lineRule="auto"/>
              <w:jc w:val="both"/>
              <w:rPr>
                <w:color w:val="000000" w:themeColor="text1"/>
              </w:rPr>
            </w:pPr>
            <w:r w:rsidRPr="00527EC4">
              <w:rPr>
                <w:color w:val="000000" w:themeColor="text1"/>
              </w:rPr>
              <w:t>2300</w:t>
            </w:r>
          </w:p>
        </w:tc>
        <w:tc>
          <w:tcPr>
            <w:tcW w:w="70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 xml:space="preserve">1200 </w:t>
            </w:r>
          </w:p>
          <w:p w:rsidR="004C743E" w:rsidRPr="00527EC4" w:rsidRDefault="004C743E" w:rsidP="004C743E">
            <w:pPr>
              <w:spacing w:line="360" w:lineRule="auto"/>
              <w:jc w:val="both"/>
              <w:rPr>
                <w:color w:val="000000" w:themeColor="text1"/>
              </w:rPr>
            </w:pPr>
            <w:r w:rsidRPr="00527EC4">
              <w:rPr>
                <w:color w:val="000000" w:themeColor="text1"/>
              </w:rPr>
              <w:t>1300</w:t>
            </w:r>
          </w:p>
          <w:p w:rsidR="004C743E" w:rsidRPr="00527EC4" w:rsidRDefault="004C743E" w:rsidP="004C743E">
            <w:pPr>
              <w:spacing w:line="360" w:lineRule="auto"/>
              <w:jc w:val="both"/>
              <w:rPr>
                <w:color w:val="000000" w:themeColor="text1"/>
              </w:rPr>
            </w:pPr>
            <w:r w:rsidRPr="00527EC4">
              <w:rPr>
                <w:color w:val="000000" w:themeColor="text1"/>
              </w:rPr>
              <w:t>1200M</w:t>
            </w:r>
          </w:p>
          <w:p w:rsidR="004C743E" w:rsidRPr="00527EC4" w:rsidRDefault="004C743E" w:rsidP="004C743E">
            <w:pPr>
              <w:spacing w:line="360" w:lineRule="auto"/>
              <w:jc w:val="both"/>
              <w:rPr>
                <w:color w:val="000000" w:themeColor="text1"/>
              </w:rPr>
            </w:pPr>
            <w:r w:rsidRPr="00527EC4">
              <w:rPr>
                <w:color w:val="000000" w:themeColor="text1"/>
              </w:rPr>
              <w:t>1300M</w:t>
            </w:r>
          </w:p>
          <w:p w:rsidR="004C743E" w:rsidRPr="00527EC4" w:rsidRDefault="004C743E" w:rsidP="004C743E">
            <w:pPr>
              <w:spacing w:line="360" w:lineRule="auto"/>
              <w:jc w:val="both"/>
              <w:rPr>
                <w:color w:val="000000" w:themeColor="text1"/>
              </w:rPr>
            </w:pPr>
            <w:r w:rsidRPr="00527EC4">
              <w:rPr>
                <w:color w:val="000000" w:themeColor="text1"/>
              </w:rPr>
              <w:t>7200</w:t>
            </w:r>
          </w:p>
          <w:p w:rsidR="004C743E" w:rsidRPr="00527EC4" w:rsidRDefault="004C743E" w:rsidP="004C743E">
            <w:pPr>
              <w:spacing w:line="360" w:lineRule="auto"/>
              <w:jc w:val="both"/>
              <w:rPr>
                <w:color w:val="000000" w:themeColor="text1"/>
              </w:rPr>
            </w:pPr>
            <w:r w:rsidRPr="00527EC4">
              <w:rPr>
                <w:color w:val="000000" w:themeColor="text1"/>
              </w:rPr>
              <w:t>7300</w:t>
            </w:r>
          </w:p>
          <w:p w:rsidR="004C743E" w:rsidRPr="00527EC4" w:rsidRDefault="004C743E" w:rsidP="004C743E">
            <w:pPr>
              <w:spacing w:line="360" w:lineRule="auto"/>
              <w:jc w:val="both"/>
              <w:rPr>
                <w:color w:val="000000" w:themeColor="text1"/>
              </w:rPr>
            </w:pPr>
            <w:r w:rsidRPr="00527EC4">
              <w:rPr>
                <w:color w:val="000000" w:themeColor="text1"/>
              </w:rPr>
              <w:t>5200</w:t>
            </w:r>
          </w:p>
          <w:p w:rsidR="004C743E" w:rsidRPr="00527EC4" w:rsidRDefault="004C743E" w:rsidP="004C743E">
            <w:pPr>
              <w:spacing w:line="360" w:lineRule="auto"/>
              <w:jc w:val="both"/>
              <w:rPr>
                <w:color w:val="000000" w:themeColor="text1"/>
              </w:rPr>
            </w:pPr>
            <w:r w:rsidRPr="00527EC4">
              <w:rPr>
                <w:color w:val="000000" w:themeColor="text1"/>
              </w:rPr>
              <w:t>5300</w:t>
            </w:r>
          </w:p>
          <w:p w:rsidR="004C743E" w:rsidRPr="00527EC4" w:rsidRDefault="004C743E" w:rsidP="004C743E">
            <w:pPr>
              <w:spacing w:line="360" w:lineRule="auto"/>
              <w:jc w:val="both"/>
              <w:rPr>
                <w:color w:val="000000" w:themeColor="text1"/>
              </w:rPr>
            </w:pPr>
            <w:r w:rsidRPr="00527EC4">
              <w:rPr>
                <w:color w:val="000000" w:themeColor="text1"/>
              </w:rPr>
              <w:t>1200SA</w:t>
            </w:r>
          </w:p>
          <w:p w:rsidR="004C743E" w:rsidRPr="00527EC4" w:rsidRDefault="004C743E" w:rsidP="004C743E">
            <w:pPr>
              <w:spacing w:line="360" w:lineRule="auto"/>
              <w:jc w:val="both"/>
              <w:rPr>
                <w:color w:val="000000" w:themeColor="text1"/>
              </w:rPr>
            </w:pPr>
            <w:r w:rsidRPr="00527EC4">
              <w:rPr>
                <w:color w:val="000000" w:themeColor="text1"/>
              </w:rPr>
              <w:t>2200SA</w:t>
            </w:r>
          </w:p>
          <w:p w:rsidR="004C743E" w:rsidRPr="00527EC4" w:rsidRDefault="004C743E" w:rsidP="004C743E">
            <w:pPr>
              <w:spacing w:line="360" w:lineRule="auto"/>
              <w:jc w:val="both"/>
              <w:rPr>
                <w:color w:val="000000" w:themeColor="text1"/>
              </w:rPr>
            </w:pPr>
            <w:r w:rsidRPr="00527EC4">
              <w:rPr>
                <w:color w:val="000000" w:themeColor="text1"/>
              </w:rPr>
              <w:t>2300SA</w:t>
            </w:r>
          </w:p>
        </w:tc>
        <w:tc>
          <w:tcPr>
            <w:tcW w:w="80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 xml:space="preserve">200S </w:t>
            </w:r>
          </w:p>
          <w:p w:rsidR="004C743E" w:rsidRPr="00527EC4" w:rsidRDefault="004C743E" w:rsidP="004C743E">
            <w:pPr>
              <w:spacing w:line="360" w:lineRule="auto"/>
              <w:jc w:val="both"/>
              <w:rPr>
                <w:color w:val="000000" w:themeColor="text1"/>
              </w:rPr>
            </w:pPr>
            <w:r w:rsidRPr="00527EC4">
              <w:rPr>
                <w:color w:val="000000" w:themeColor="text1"/>
              </w:rPr>
              <w:t>300S</w:t>
            </w:r>
          </w:p>
          <w:p w:rsidR="004C743E" w:rsidRPr="00527EC4" w:rsidRDefault="004C743E" w:rsidP="004C743E">
            <w:pPr>
              <w:spacing w:line="360" w:lineRule="auto"/>
              <w:jc w:val="both"/>
              <w:rPr>
                <w:color w:val="000000" w:themeColor="text1"/>
              </w:rPr>
            </w:pPr>
            <w:r w:rsidRPr="00527EC4">
              <w:rPr>
                <w:color w:val="000000" w:themeColor="text1"/>
              </w:rPr>
              <w:t>400S</w:t>
            </w:r>
          </w:p>
          <w:p w:rsidR="004C743E" w:rsidRPr="00527EC4" w:rsidRDefault="004C743E" w:rsidP="004C743E">
            <w:pPr>
              <w:spacing w:line="360" w:lineRule="auto"/>
              <w:jc w:val="both"/>
              <w:rPr>
                <w:color w:val="000000" w:themeColor="text1"/>
              </w:rPr>
            </w:pPr>
            <w:r w:rsidRPr="00527EC4">
              <w:rPr>
                <w:color w:val="000000" w:themeColor="text1"/>
              </w:rPr>
              <w:t>200M</w:t>
            </w:r>
          </w:p>
          <w:p w:rsidR="004C743E" w:rsidRPr="00527EC4" w:rsidRDefault="004C743E" w:rsidP="004C743E">
            <w:pPr>
              <w:spacing w:line="360" w:lineRule="auto"/>
              <w:jc w:val="both"/>
              <w:rPr>
                <w:color w:val="000000" w:themeColor="text1"/>
              </w:rPr>
            </w:pPr>
            <w:r w:rsidRPr="00527EC4">
              <w:rPr>
                <w:color w:val="000000" w:themeColor="text1"/>
              </w:rPr>
              <w:t>300M</w:t>
            </w:r>
          </w:p>
          <w:p w:rsidR="004C743E" w:rsidRPr="00527EC4" w:rsidRDefault="004C743E" w:rsidP="004C743E">
            <w:pPr>
              <w:spacing w:line="360" w:lineRule="auto"/>
              <w:jc w:val="both"/>
              <w:rPr>
                <w:color w:val="000000" w:themeColor="text1"/>
              </w:rPr>
            </w:pPr>
            <w:r w:rsidRPr="00527EC4">
              <w:rPr>
                <w:color w:val="000000" w:themeColor="text1"/>
              </w:rPr>
              <w:t>400M</w:t>
            </w:r>
          </w:p>
          <w:p w:rsidR="004C743E" w:rsidRPr="00527EC4" w:rsidRDefault="004C743E" w:rsidP="004C743E">
            <w:pPr>
              <w:spacing w:line="360" w:lineRule="auto"/>
              <w:jc w:val="both"/>
              <w:rPr>
                <w:color w:val="000000" w:themeColor="text1"/>
              </w:rPr>
            </w:pPr>
            <w:r w:rsidRPr="00527EC4">
              <w:rPr>
                <w:color w:val="000000" w:themeColor="text1"/>
              </w:rPr>
              <w:t>7200-7200P</w:t>
            </w:r>
          </w:p>
          <w:p w:rsidR="004C743E" w:rsidRPr="00527EC4" w:rsidRDefault="004C743E" w:rsidP="004C743E">
            <w:pPr>
              <w:spacing w:line="360" w:lineRule="auto"/>
              <w:jc w:val="both"/>
              <w:rPr>
                <w:color w:val="000000" w:themeColor="text1"/>
              </w:rPr>
            </w:pPr>
            <w:r w:rsidRPr="00527EC4">
              <w:rPr>
                <w:color w:val="000000" w:themeColor="text1"/>
              </w:rPr>
              <w:t>7300-7300P</w:t>
            </w:r>
          </w:p>
          <w:p w:rsidR="004C743E" w:rsidRPr="00527EC4" w:rsidRDefault="004C743E" w:rsidP="004C743E">
            <w:pPr>
              <w:spacing w:line="360" w:lineRule="auto"/>
              <w:jc w:val="both"/>
              <w:rPr>
                <w:color w:val="000000" w:themeColor="text1"/>
              </w:rPr>
            </w:pPr>
            <w:r w:rsidRPr="00527EC4">
              <w:rPr>
                <w:color w:val="000000" w:themeColor="text1"/>
              </w:rPr>
              <w:t>5200</w:t>
            </w:r>
          </w:p>
          <w:p w:rsidR="004C743E" w:rsidRPr="00527EC4" w:rsidRDefault="004C743E" w:rsidP="004C743E">
            <w:pPr>
              <w:spacing w:line="360" w:lineRule="auto"/>
              <w:jc w:val="both"/>
              <w:rPr>
                <w:color w:val="000000" w:themeColor="text1"/>
              </w:rPr>
            </w:pPr>
            <w:r w:rsidRPr="00527EC4">
              <w:rPr>
                <w:color w:val="000000" w:themeColor="text1"/>
              </w:rPr>
              <w:t>5300</w:t>
            </w:r>
          </w:p>
          <w:p w:rsidR="004C743E" w:rsidRPr="00527EC4" w:rsidRDefault="004C743E" w:rsidP="004C743E">
            <w:pPr>
              <w:spacing w:line="360" w:lineRule="auto"/>
              <w:jc w:val="both"/>
              <w:rPr>
                <w:color w:val="000000" w:themeColor="text1"/>
              </w:rPr>
            </w:pPr>
            <w:r w:rsidRPr="00527EC4">
              <w:rPr>
                <w:color w:val="000000" w:themeColor="text1"/>
              </w:rPr>
              <w:t>5400</w:t>
            </w:r>
          </w:p>
        </w:tc>
        <w:tc>
          <w:tcPr>
            <w:tcW w:w="60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 xml:space="preserve">200K </w:t>
            </w:r>
          </w:p>
          <w:p w:rsidR="004C743E" w:rsidRPr="00527EC4" w:rsidRDefault="004C743E" w:rsidP="004C743E">
            <w:pPr>
              <w:spacing w:line="360" w:lineRule="auto"/>
              <w:jc w:val="both"/>
              <w:rPr>
                <w:color w:val="000000" w:themeColor="text1"/>
              </w:rPr>
            </w:pPr>
            <w:r w:rsidRPr="00527EC4">
              <w:rPr>
                <w:color w:val="000000" w:themeColor="text1"/>
              </w:rPr>
              <w:t>300K</w:t>
            </w:r>
          </w:p>
          <w:p w:rsidR="004C743E" w:rsidRPr="00527EC4" w:rsidRDefault="004C743E" w:rsidP="004C743E">
            <w:pPr>
              <w:spacing w:line="360" w:lineRule="auto"/>
              <w:jc w:val="both"/>
              <w:rPr>
                <w:color w:val="000000" w:themeColor="text1"/>
              </w:rPr>
            </w:pPr>
            <w:r w:rsidRPr="00527EC4">
              <w:rPr>
                <w:color w:val="000000" w:themeColor="text1"/>
              </w:rPr>
              <w:t>400K</w:t>
            </w:r>
          </w:p>
          <w:p w:rsidR="004C743E" w:rsidRPr="00527EC4" w:rsidRDefault="004C743E" w:rsidP="004C743E">
            <w:pPr>
              <w:spacing w:line="360" w:lineRule="auto"/>
              <w:jc w:val="both"/>
              <w:rPr>
                <w:color w:val="000000" w:themeColor="text1"/>
              </w:rPr>
            </w:pPr>
            <w:r w:rsidRPr="00527EC4">
              <w:rPr>
                <w:color w:val="000000" w:themeColor="text1"/>
              </w:rPr>
              <w:t>200W</w:t>
            </w:r>
          </w:p>
          <w:p w:rsidR="004C743E" w:rsidRPr="00527EC4" w:rsidRDefault="004C743E" w:rsidP="004C743E">
            <w:pPr>
              <w:spacing w:line="360" w:lineRule="auto"/>
              <w:jc w:val="both"/>
              <w:rPr>
                <w:color w:val="000000" w:themeColor="text1"/>
              </w:rPr>
            </w:pPr>
            <w:r w:rsidRPr="00527EC4">
              <w:rPr>
                <w:color w:val="000000" w:themeColor="text1"/>
              </w:rPr>
              <w:t>300W</w:t>
            </w:r>
          </w:p>
          <w:p w:rsidR="004C743E" w:rsidRPr="00527EC4" w:rsidRDefault="004C743E" w:rsidP="004C743E">
            <w:pPr>
              <w:spacing w:line="360" w:lineRule="auto"/>
              <w:jc w:val="both"/>
              <w:rPr>
                <w:color w:val="000000" w:themeColor="text1"/>
              </w:rPr>
            </w:pPr>
            <w:r w:rsidRPr="00527EC4">
              <w:rPr>
                <w:color w:val="000000" w:themeColor="text1"/>
              </w:rPr>
              <w:t>400W</w:t>
            </w:r>
          </w:p>
          <w:p w:rsidR="004C743E" w:rsidRPr="00527EC4" w:rsidRDefault="004C743E" w:rsidP="004C743E">
            <w:pPr>
              <w:spacing w:line="360" w:lineRule="auto"/>
              <w:jc w:val="both"/>
              <w:rPr>
                <w:color w:val="000000" w:themeColor="text1"/>
              </w:rPr>
            </w:pPr>
            <w:r w:rsidRPr="00527EC4">
              <w:rPr>
                <w:color w:val="000000" w:themeColor="text1"/>
              </w:rPr>
              <w:t>7200</w:t>
            </w:r>
          </w:p>
          <w:p w:rsidR="004C743E" w:rsidRPr="00527EC4" w:rsidRDefault="004C743E" w:rsidP="004C743E">
            <w:pPr>
              <w:spacing w:line="360" w:lineRule="auto"/>
              <w:jc w:val="both"/>
              <w:rPr>
                <w:color w:val="000000" w:themeColor="text1"/>
              </w:rPr>
            </w:pPr>
            <w:r w:rsidRPr="00527EC4">
              <w:rPr>
                <w:color w:val="000000" w:themeColor="text1"/>
              </w:rPr>
              <w:t>7300</w:t>
            </w:r>
          </w:p>
          <w:p w:rsidR="004C743E" w:rsidRPr="00527EC4" w:rsidRDefault="004C743E" w:rsidP="004C743E">
            <w:pPr>
              <w:spacing w:line="360" w:lineRule="auto"/>
              <w:jc w:val="both"/>
              <w:rPr>
                <w:color w:val="000000" w:themeColor="text1"/>
              </w:rPr>
            </w:pPr>
            <w:r w:rsidRPr="00527EC4">
              <w:rPr>
                <w:color w:val="000000" w:themeColor="text1"/>
              </w:rPr>
              <w:t>7400</w:t>
            </w:r>
          </w:p>
          <w:p w:rsidR="004C743E" w:rsidRPr="00527EC4" w:rsidRDefault="004C743E" w:rsidP="004C743E">
            <w:pPr>
              <w:spacing w:line="360" w:lineRule="auto"/>
              <w:jc w:val="both"/>
              <w:rPr>
                <w:color w:val="000000" w:themeColor="text1"/>
              </w:rPr>
            </w:pPr>
            <w:r w:rsidRPr="00527EC4">
              <w:rPr>
                <w:color w:val="000000" w:themeColor="text1"/>
              </w:rPr>
              <w:t>5200</w:t>
            </w:r>
          </w:p>
          <w:p w:rsidR="004C743E" w:rsidRPr="00527EC4" w:rsidRDefault="004C743E" w:rsidP="004C743E">
            <w:pPr>
              <w:spacing w:line="360" w:lineRule="auto"/>
              <w:jc w:val="both"/>
              <w:rPr>
                <w:color w:val="000000" w:themeColor="text1"/>
              </w:rPr>
            </w:pPr>
            <w:r w:rsidRPr="00527EC4">
              <w:rPr>
                <w:color w:val="000000" w:themeColor="text1"/>
              </w:rPr>
              <w:t>5300</w:t>
            </w:r>
          </w:p>
          <w:p w:rsidR="004C743E" w:rsidRPr="00527EC4" w:rsidRDefault="004C743E" w:rsidP="004C743E">
            <w:pPr>
              <w:spacing w:line="360" w:lineRule="auto"/>
              <w:jc w:val="both"/>
              <w:rPr>
                <w:color w:val="000000" w:themeColor="text1"/>
              </w:rPr>
            </w:pPr>
            <w:r w:rsidRPr="00527EC4">
              <w:rPr>
                <w:color w:val="000000" w:themeColor="text1"/>
              </w:rPr>
              <w:t>5400</w:t>
            </w:r>
          </w:p>
          <w:p w:rsidR="004C743E" w:rsidRPr="00527EC4" w:rsidRDefault="004C743E" w:rsidP="004C743E">
            <w:pPr>
              <w:spacing w:line="360" w:lineRule="auto"/>
              <w:jc w:val="both"/>
              <w:rPr>
                <w:color w:val="000000" w:themeColor="text1"/>
              </w:rPr>
            </w:pPr>
            <w:r w:rsidRPr="00527EC4">
              <w:rPr>
                <w:color w:val="000000" w:themeColor="text1"/>
              </w:rPr>
              <w:t>L-200</w:t>
            </w:r>
          </w:p>
          <w:p w:rsidR="004C743E" w:rsidRPr="00527EC4" w:rsidRDefault="004C743E" w:rsidP="004C743E">
            <w:pPr>
              <w:spacing w:line="360" w:lineRule="auto"/>
              <w:jc w:val="both"/>
              <w:rPr>
                <w:color w:val="000000" w:themeColor="text1"/>
              </w:rPr>
            </w:pPr>
            <w:r w:rsidRPr="00527EC4">
              <w:rPr>
                <w:color w:val="000000" w:themeColor="text1"/>
              </w:rPr>
              <w:t>L-300</w:t>
            </w:r>
          </w:p>
        </w:tc>
        <w:tc>
          <w:tcPr>
            <w:tcW w:w="950" w:type="pct"/>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 xml:space="preserve">3200 </w:t>
            </w:r>
          </w:p>
          <w:p w:rsidR="004C743E" w:rsidRPr="00527EC4" w:rsidRDefault="004C743E" w:rsidP="004C743E">
            <w:pPr>
              <w:spacing w:line="360" w:lineRule="auto"/>
              <w:jc w:val="both"/>
              <w:rPr>
                <w:color w:val="000000" w:themeColor="text1"/>
              </w:rPr>
            </w:pPr>
            <w:r w:rsidRPr="00527EC4">
              <w:rPr>
                <w:color w:val="000000" w:themeColor="text1"/>
              </w:rPr>
              <w:t>3300</w:t>
            </w:r>
          </w:p>
          <w:p w:rsidR="004C743E" w:rsidRPr="00527EC4" w:rsidRDefault="004C743E" w:rsidP="004C743E">
            <w:pPr>
              <w:spacing w:line="360" w:lineRule="auto"/>
              <w:jc w:val="both"/>
              <w:rPr>
                <w:color w:val="000000" w:themeColor="text1"/>
              </w:rPr>
            </w:pPr>
            <w:r w:rsidRPr="00527EC4">
              <w:rPr>
                <w:color w:val="000000" w:themeColor="text1"/>
              </w:rPr>
              <w:t>1200</w:t>
            </w:r>
          </w:p>
          <w:p w:rsidR="004C743E" w:rsidRPr="00527EC4" w:rsidRDefault="004C743E" w:rsidP="004C743E">
            <w:pPr>
              <w:spacing w:line="360" w:lineRule="auto"/>
              <w:jc w:val="both"/>
              <w:rPr>
                <w:color w:val="000000" w:themeColor="text1"/>
              </w:rPr>
            </w:pPr>
            <w:r w:rsidRPr="00527EC4">
              <w:rPr>
                <w:color w:val="000000" w:themeColor="text1"/>
              </w:rPr>
              <w:t>1300</w:t>
            </w:r>
          </w:p>
          <w:p w:rsidR="004C743E" w:rsidRPr="00527EC4" w:rsidRDefault="004C743E" w:rsidP="004C743E">
            <w:pPr>
              <w:spacing w:line="360" w:lineRule="auto"/>
              <w:jc w:val="both"/>
              <w:rPr>
                <w:color w:val="000000" w:themeColor="text1"/>
              </w:rPr>
            </w:pPr>
            <w:r w:rsidRPr="00527EC4">
              <w:rPr>
                <w:color w:val="000000" w:themeColor="text1"/>
              </w:rPr>
              <w:t>20200-30200</w:t>
            </w:r>
          </w:p>
          <w:p w:rsidR="004C743E" w:rsidRPr="00527EC4" w:rsidRDefault="004C743E" w:rsidP="004C743E">
            <w:pPr>
              <w:spacing w:line="360" w:lineRule="auto"/>
              <w:jc w:val="both"/>
              <w:rPr>
                <w:color w:val="000000" w:themeColor="text1"/>
              </w:rPr>
            </w:pPr>
            <w:r w:rsidRPr="00527EC4">
              <w:rPr>
                <w:color w:val="000000" w:themeColor="text1"/>
              </w:rPr>
              <w:t>20300-30300</w:t>
            </w:r>
          </w:p>
          <w:p w:rsidR="004C743E" w:rsidRPr="00527EC4" w:rsidRDefault="004C743E" w:rsidP="004C743E">
            <w:pPr>
              <w:spacing w:line="360" w:lineRule="auto"/>
              <w:jc w:val="both"/>
              <w:rPr>
                <w:color w:val="000000" w:themeColor="text1"/>
              </w:rPr>
            </w:pPr>
            <w:r w:rsidRPr="00527EC4">
              <w:rPr>
                <w:color w:val="000000" w:themeColor="text1"/>
              </w:rPr>
              <w:t>5200</w:t>
            </w:r>
          </w:p>
          <w:p w:rsidR="004C743E" w:rsidRPr="00527EC4" w:rsidRDefault="004C743E" w:rsidP="004C743E">
            <w:pPr>
              <w:spacing w:line="360" w:lineRule="auto"/>
              <w:jc w:val="both"/>
              <w:rPr>
                <w:color w:val="000000" w:themeColor="text1"/>
              </w:rPr>
            </w:pPr>
            <w:r w:rsidRPr="00527EC4">
              <w:rPr>
                <w:color w:val="000000" w:themeColor="text1"/>
              </w:rPr>
              <w:t>5300</w:t>
            </w:r>
          </w:p>
          <w:p w:rsidR="004C743E" w:rsidRPr="00527EC4" w:rsidRDefault="004C743E" w:rsidP="004C743E">
            <w:pPr>
              <w:spacing w:line="360" w:lineRule="auto"/>
              <w:jc w:val="both"/>
              <w:rPr>
                <w:color w:val="000000" w:themeColor="text1"/>
              </w:rPr>
            </w:pPr>
            <w:r w:rsidRPr="00527EC4">
              <w:rPr>
                <w:color w:val="000000" w:themeColor="text1"/>
              </w:rPr>
              <w:t>5400</w:t>
            </w:r>
          </w:p>
        </w:tc>
      </w:tr>
      <w:tr w:rsidR="004C743E" w:rsidRPr="00527EC4">
        <w:trPr>
          <w:tblCellSpacing w:w="7" w:type="dxa"/>
        </w:trPr>
        <w:tc>
          <w:tcPr>
            <w:tcW w:w="0" w:type="auto"/>
            <w:gridSpan w:val="6"/>
            <w:tcBorders>
              <w:top w:val="outset" w:sz="6" w:space="0" w:color="000000"/>
              <w:left w:val="outset" w:sz="6" w:space="0" w:color="000000"/>
              <w:bottom w:val="outset" w:sz="6" w:space="0" w:color="000000"/>
              <w:right w:val="outset" w:sz="6" w:space="0" w:color="000000"/>
            </w:tcBorders>
          </w:tcPr>
          <w:p w:rsidR="004C743E" w:rsidRPr="00527EC4" w:rsidRDefault="004C743E" w:rsidP="004C743E">
            <w:pPr>
              <w:spacing w:line="360" w:lineRule="auto"/>
              <w:jc w:val="both"/>
              <w:rPr>
                <w:color w:val="000000" w:themeColor="text1"/>
              </w:rPr>
            </w:pPr>
            <w:r w:rsidRPr="00527EC4">
              <w:rPr>
                <w:color w:val="000000" w:themeColor="text1"/>
              </w:rPr>
              <w:t xml:space="preserve">Notas: </w:t>
            </w:r>
          </w:p>
          <w:p w:rsidR="004C743E" w:rsidRPr="00527EC4" w:rsidRDefault="004C743E" w:rsidP="004C743E">
            <w:pPr>
              <w:spacing w:line="360" w:lineRule="auto"/>
              <w:jc w:val="both"/>
              <w:rPr>
                <w:color w:val="000000" w:themeColor="text1"/>
              </w:rPr>
            </w:pPr>
            <w:r w:rsidRPr="00527EC4">
              <w:rPr>
                <w:color w:val="000000" w:themeColor="text1"/>
              </w:rPr>
              <w:t>1. 200 es ligero, 300 es medio, 400 es pesado</w:t>
            </w:r>
          </w:p>
          <w:p w:rsidR="004C743E" w:rsidRPr="00527EC4" w:rsidRDefault="004C743E" w:rsidP="004C743E">
            <w:pPr>
              <w:spacing w:line="360" w:lineRule="auto"/>
              <w:jc w:val="both"/>
              <w:rPr>
                <w:color w:val="000000" w:themeColor="text1"/>
              </w:rPr>
            </w:pPr>
            <w:r w:rsidRPr="00527EC4">
              <w:rPr>
                <w:color w:val="000000" w:themeColor="text1"/>
              </w:rPr>
              <w:t>2. New Departure Hyatt dispone de tres series de ángulos de contacto: la serie 20000 es baja, la H20000 es media y la serie 30000 es alta.</w:t>
            </w:r>
          </w:p>
          <w:p w:rsidR="004C743E" w:rsidRPr="00527EC4" w:rsidRDefault="004C743E" w:rsidP="004C743E">
            <w:pPr>
              <w:spacing w:line="360" w:lineRule="auto"/>
              <w:jc w:val="both"/>
              <w:rPr>
                <w:color w:val="000000" w:themeColor="text1"/>
              </w:rPr>
            </w:pPr>
            <w:r w:rsidRPr="00527EC4">
              <w:rPr>
                <w:color w:val="000000" w:themeColor="text1"/>
              </w:rPr>
              <w:t>3. El subíndice P de MRC designa un ángulo elevado de contacto</w:t>
            </w:r>
          </w:p>
        </w:tc>
      </w:tr>
    </w:tbl>
    <w:p w:rsidR="00236B26" w:rsidRDefault="00236B26">
      <w:pPr>
        <w:rPr>
          <w:color w:val="000000" w:themeColor="text1"/>
        </w:rPr>
      </w:pPr>
    </w:p>
    <w:p w:rsidR="00005BE0" w:rsidRDefault="00005BE0">
      <w:pPr>
        <w:rPr>
          <w:color w:val="000000" w:themeColor="text1"/>
        </w:rPr>
      </w:pPr>
    </w:p>
    <w:p w:rsidR="00005BE0" w:rsidRDefault="00646B45" w:rsidP="00F825E8">
      <w:pPr>
        <w:jc w:val="center"/>
        <w:rPr>
          <w:color w:val="000000" w:themeColor="text1"/>
        </w:rPr>
      </w:pPr>
      <w:r>
        <w:rPr>
          <w:color w:val="000000" w:themeColor="text1"/>
        </w:rPr>
        <w:t>Tabla 28. Intercambiabilidad para los cojinetes de rodillo (tipo bola)</w:t>
      </w:r>
    </w:p>
    <w:p w:rsidR="00005BE0" w:rsidRDefault="00005BE0">
      <w:pPr>
        <w:rPr>
          <w:color w:val="000000" w:themeColor="text1"/>
        </w:rPr>
      </w:pPr>
    </w:p>
    <w:p w:rsidR="00005BE0" w:rsidRDefault="00005BE0">
      <w:pPr>
        <w:rPr>
          <w:color w:val="000000" w:themeColor="text1"/>
        </w:rPr>
      </w:pPr>
    </w:p>
    <w:p w:rsidR="00005BE0" w:rsidRDefault="00005BE0">
      <w:pPr>
        <w:rPr>
          <w:color w:val="000000" w:themeColor="text1"/>
        </w:rPr>
      </w:pPr>
    </w:p>
    <w:p w:rsidR="00BD1FE8" w:rsidRPr="00527EC4" w:rsidRDefault="00BD1FE8" w:rsidP="00A97026">
      <w:pPr>
        <w:spacing w:line="360" w:lineRule="auto"/>
        <w:jc w:val="center"/>
        <w:outlineLvl w:val="0"/>
        <w:rPr>
          <w:b/>
          <w:color w:val="000000" w:themeColor="text1"/>
        </w:rPr>
      </w:pPr>
      <w:r w:rsidRPr="00527EC4">
        <w:rPr>
          <w:b/>
          <w:color w:val="000000" w:themeColor="text1"/>
        </w:rPr>
        <w:t xml:space="preserve">PARTE </w:t>
      </w:r>
      <w:r w:rsidR="00F94163" w:rsidRPr="00527EC4">
        <w:rPr>
          <w:b/>
          <w:color w:val="000000" w:themeColor="text1"/>
        </w:rPr>
        <w:t>PRÁ</w:t>
      </w:r>
      <w:r w:rsidR="00085129" w:rsidRPr="00527EC4">
        <w:rPr>
          <w:b/>
          <w:color w:val="000000" w:themeColor="text1"/>
        </w:rPr>
        <w:t>CTICA</w:t>
      </w:r>
    </w:p>
    <w:p w:rsidR="00BD1FE8" w:rsidRPr="00527EC4" w:rsidRDefault="00BD1FE8" w:rsidP="00DF5ABA">
      <w:pPr>
        <w:spacing w:line="360" w:lineRule="auto"/>
        <w:jc w:val="center"/>
        <w:rPr>
          <w:b/>
          <w:color w:val="000000" w:themeColor="text1"/>
        </w:rPr>
      </w:pPr>
    </w:p>
    <w:p w:rsidR="00524153" w:rsidRPr="00527EC4" w:rsidRDefault="00524153" w:rsidP="00A97026">
      <w:pPr>
        <w:spacing w:line="360" w:lineRule="auto"/>
        <w:jc w:val="center"/>
        <w:outlineLvl w:val="0"/>
        <w:rPr>
          <w:b/>
          <w:color w:val="000000" w:themeColor="text1"/>
        </w:rPr>
      </w:pPr>
      <w:r w:rsidRPr="00527EC4">
        <w:rPr>
          <w:b/>
          <w:color w:val="000000" w:themeColor="text1"/>
        </w:rPr>
        <w:t>CAPITULO IV</w:t>
      </w:r>
    </w:p>
    <w:p w:rsidR="0000433C" w:rsidRDefault="0000433C" w:rsidP="0000433C">
      <w:pPr>
        <w:pStyle w:val="Prrafodelista"/>
        <w:tabs>
          <w:tab w:val="left" w:pos="709"/>
        </w:tabs>
        <w:spacing w:line="360" w:lineRule="auto"/>
        <w:jc w:val="both"/>
        <w:rPr>
          <w:b/>
          <w:color w:val="000000" w:themeColor="text1"/>
        </w:rPr>
      </w:pPr>
    </w:p>
    <w:p w:rsidR="00524153" w:rsidRPr="0000433C" w:rsidRDefault="0000433C" w:rsidP="0000433C">
      <w:pPr>
        <w:tabs>
          <w:tab w:val="left" w:pos="709"/>
        </w:tabs>
        <w:spacing w:line="360" w:lineRule="auto"/>
        <w:ind w:left="360"/>
        <w:jc w:val="both"/>
        <w:rPr>
          <w:b/>
          <w:color w:val="000000" w:themeColor="text1"/>
        </w:rPr>
      </w:pPr>
      <w:r>
        <w:rPr>
          <w:b/>
          <w:color w:val="000000" w:themeColor="text1"/>
        </w:rPr>
        <w:t xml:space="preserve">4. </w:t>
      </w:r>
      <w:r w:rsidR="00524153" w:rsidRPr="0000433C">
        <w:rPr>
          <w:b/>
          <w:color w:val="000000" w:themeColor="text1"/>
        </w:rPr>
        <w:t>ACEITES Y GRASAS LUBRICANTES  UTILIZADOS EN LOS TELARES.</w:t>
      </w:r>
    </w:p>
    <w:p w:rsidR="00D701D0" w:rsidRPr="00527EC4" w:rsidRDefault="00D701D0" w:rsidP="004050F7">
      <w:pPr>
        <w:pStyle w:val="Prrafodelista"/>
        <w:tabs>
          <w:tab w:val="left" w:pos="709"/>
        </w:tabs>
        <w:spacing w:line="360" w:lineRule="auto"/>
        <w:ind w:left="709" w:hanging="283"/>
        <w:jc w:val="both"/>
        <w:rPr>
          <w:b/>
          <w:color w:val="000000" w:themeColor="text1"/>
        </w:rPr>
      </w:pPr>
    </w:p>
    <w:p w:rsidR="00B05CE2" w:rsidRPr="00527EC4" w:rsidRDefault="00005BE0" w:rsidP="004050F7">
      <w:pPr>
        <w:spacing w:line="360" w:lineRule="auto"/>
        <w:ind w:firstLine="709"/>
        <w:jc w:val="both"/>
        <w:rPr>
          <w:color w:val="000000" w:themeColor="text1"/>
          <w:lang w:val="es-EC"/>
        </w:rPr>
      </w:pPr>
      <w:r>
        <w:rPr>
          <w:color w:val="000000" w:themeColor="text1"/>
          <w:lang w:val="es-EC"/>
        </w:rPr>
        <w:t xml:space="preserve">Dentro de </w:t>
      </w:r>
      <w:r w:rsidR="00B05CE2" w:rsidRPr="00527EC4">
        <w:rPr>
          <w:color w:val="000000" w:themeColor="text1"/>
          <w:lang w:val="es-EC"/>
        </w:rPr>
        <w:t>lo correspondiente a la lubricación y engrase de la</w:t>
      </w:r>
      <w:r>
        <w:rPr>
          <w:color w:val="000000" w:themeColor="text1"/>
          <w:lang w:val="es-EC"/>
        </w:rPr>
        <w:t>s</w:t>
      </w:r>
      <w:r w:rsidR="00B05CE2" w:rsidRPr="00527EC4">
        <w:rPr>
          <w:color w:val="000000" w:themeColor="text1"/>
          <w:lang w:val="es-EC"/>
        </w:rPr>
        <w:t xml:space="preserve"> maquina</w:t>
      </w:r>
      <w:r>
        <w:rPr>
          <w:color w:val="000000" w:themeColor="text1"/>
          <w:lang w:val="es-EC"/>
        </w:rPr>
        <w:t xml:space="preserve">s de tejer </w:t>
      </w:r>
      <w:r w:rsidRPr="00052083">
        <w:rPr>
          <w:caps/>
          <w:color w:val="000000" w:themeColor="text1"/>
          <w:lang w:val="es-EC"/>
        </w:rPr>
        <w:t>Sulzer Ruti</w:t>
      </w:r>
      <w:r w:rsidR="00B05CE2" w:rsidRPr="00527EC4">
        <w:rPr>
          <w:color w:val="000000" w:themeColor="text1"/>
          <w:lang w:val="es-EC"/>
        </w:rPr>
        <w:t xml:space="preserve">, </w:t>
      </w:r>
      <w:r>
        <w:rPr>
          <w:color w:val="000000" w:themeColor="text1"/>
          <w:lang w:val="es-EC"/>
        </w:rPr>
        <w:t xml:space="preserve">en la </w:t>
      </w:r>
      <w:r w:rsidR="00732BD2">
        <w:rPr>
          <w:color w:val="000000" w:themeColor="text1"/>
          <w:lang w:val="es-EC"/>
        </w:rPr>
        <w:t>fábrica</w:t>
      </w:r>
      <w:r>
        <w:rPr>
          <w:color w:val="000000" w:themeColor="text1"/>
          <w:lang w:val="es-EC"/>
        </w:rPr>
        <w:t xml:space="preserve"> </w:t>
      </w:r>
      <w:r w:rsidRPr="00052083">
        <w:rPr>
          <w:caps/>
          <w:color w:val="000000" w:themeColor="text1"/>
          <w:lang w:val="es-EC"/>
        </w:rPr>
        <w:t>Pintex</w:t>
      </w:r>
      <w:r w:rsidR="00B05CE2" w:rsidRPr="00527EC4">
        <w:rPr>
          <w:color w:val="000000" w:themeColor="text1"/>
          <w:lang w:val="es-EC"/>
        </w:rPr>
        <w:t xml:space="preserve"> </w:t>
      </w:r>
      <w:r w:rsidR="001E233A">
        <w:rPr>
          <w:color w:val="000000" w:themeColor="text1"/>
          <w:lang w:val="es-EC"/>
        </w:rPr>
        <w:t xml:space="preserve">y especialmente en la sección de tejeduría </w:t>
      </w:r>
      <w:r w:rsidR="008C74F7">
        <w:rPr>
          <w:color w:val="000000" w:themeColor="text1"/>
          <w:lang w:val="es-EC"/>
        </w:rPr>
        <w:t>hemos</w:t>
      </w:r>
      <w:r>
        <w:rPr>
          <w:color w:val="000000" w:themeColor="text1"/>
          <w:lang w:val="es-EC"/>
        </w:rPr>
        <w:t xml:space="preserve"> optado por</w:t>
      </w:r>
      <w:r w:rsidR="00D701D0">
        <w:rPr>
          <w:color w:val="000000" w:themeColor="text1"/>
          <w:lang w:val="es-EC"/>
        </w:rPr>
        <w:t xml:space="preserve"> trabajar con la marca SHELL en aceites y con la marca TEXACO en grasas, ya que las bondades de estos</w:t>
      </w:r>
      <w:r w:rsidR="00B05CE2" w:rsidRPr="00527EC4">
        <w:rPr>
          <w:color w:val="000000" w:themeColor="text1"/>
          <w:lang w:val="es-EC"/>
        </w:rPr>
        <w:t xml:space="preserve"> productos se asemejan a lo sugerido por</w:t>
      </w:r>
      <w:r w:rsidR="00D701D0">
        <w:rPr>
          <w:color w:val="000000" w:themeColor="text1"/>
          <w:lang w:val="es-EC"/>
        </w:rPr>
        <w:t xml:space="preserve"> el fabricante de los telares</w:t>
      </w:r>
      <w:r w:rsidR="00B05CE2" w:rsidRPr="00527EC4">
        <w:rPr>
          <w:color w:val="000000" w:themeColor="text1"/>
          <w:lang w:val="es-EC"/>
        </w:rPr>
        <w:t xml:space="preserve">. </w:t>
      </w:r>
    </w:p>
    <w:p w:rsidR="00D701D0" w:rsidRDefault="00D701D0" w:rsidP="003F3875">
      <w:pPr>
        <w:spacing w:line="360" w:lineRule="auto"/>
        <w:jc w:val="both"/>
        <w:rPr>
          <w:color w:val="000000" w:themeColor="text1"/>
          <w:lang w:val="es-EC"/>
        </w:rPr>
      </w:pPr>
    </w:p>
    <w:p w:rsidR="00B05CE2" w:rsidRPr="00527EC4" w:rsidRDefault="00B05CE2" w:rsidP="003F3875">
      <w:pPr>
        <w:spacing w:line="360" w:lineRule="auto"/>
        <w:jc w:val="both"/>
        <w:rPr>
          <w:color w:val="000000" w:themeColor="text1"/>
          <w:lang w:val="es-EC"/>
        </w:rPr>
      </w:pPr>
      <w:r w:rsidRPr="00527EC4">
        <w:rPr>
          <w:color w:val="000000" w:themeColor="text1"/>
          <w:lang w:val="es-EC"/>
        </w:rPr>
        <w:t>En consecuencia</w:t>
      </w:r>
      <w:r w:rsidR="008C74F7">
        <w:rPr>
          <w:color w:val="000000" w:themeColor="text1"/>
          <w:lang w:val="es-EC"/>
        </w:rPr>
        <w:t>, a continuación</w:t>
      </w:r>
      <w:r w:rsidR="00D701D0">
        <w:rPr>
          <w:color w:val="000000" w:themeColor="text1"/>
          <w:lang w:val="es-EC"/>
        </w:rPr>
        <w:t xml:space="preserve"> da</w:t>
      </w:r>
      <w:r w:rsidR="009E5633">
        <w:rPr>
          <w:color w:val="000000" w:themeColor="text1"/>
          <w:lang w:val="es-EC"/>
        </w:rPr>
        <w:t>re</w:t>
      </w:r>
      <w:r w:rsidR="00D701D0">
        <w:rPr>
          <w:color w:val="000000" w:themeColor="text1"/>
          <w:lang w:val="es-EC"/>
        </w:rPr>
        <w:t>mos una breve explicación de</w:t>
      </w:r>
      <w:r w:rsidRPr="00527EC4">
        <w:rPr>
          <w:color w:val="000000" w:themeColor="text1"/>
          <w:lang w:val="es-EC"/>
        </w:rPr>
        <w:t xml:space="preserve"> las </w:t>
      </w:r>
      <w:r w:rsidR="00005BE0">
        <w:rPr>
          <w:color w:val="000000" w:themeColor="text1"/>
          <w:lang w:val="es-EC"/>
        </w:rPr>
        <w:t xml:space="preserve">características </w:t>
      </w:r>
      <w:r w:rsidRPr="00527EC4">
        <w:rPr>
          <w:color w:val="000000" w:themeColor="text1"/>
          <w:lang w:val="es-EC"/>
        </w:rPr>
        <w:t>de estos lubricantes:</w:t>
      </w:r>
    </w:p>
    <w:p w:rsidR="00B05CE2" w:rsidRPr="00527EC4" w:rsidRDefault="00B05CE2" w:rsidP="003F3875">
      <w:pPr>
        <w:spacing w:line="360" w:lineRule="auto"/>
        <w:jc w:val="both"/>
        <w:rPr>
          <w:color w:val="000000" w:themeColor="text1"/>
          <w:lang w:val="es-EC"/>
        </w:rPr>
      </w:pPr>
    </w:p>
    <w:p w:rsidR="00B05CE2" w:rsidRPr="00527EC4" w:rsidRDefault="00D7483B" w:rsidP="004050F7">
      <w:pPr>
        <w:spacing w:line="360" w:lineRule="auto"/>
        <w:ind w:left="709"/>
        <w:jc w:val="both"/>
        <w:rPr>
          <w:b/>
          <w:color w:val="000000" w:themeColor="text1"/>
          <w:lang w:val="es-EC"/>
        </w:rPr>
      </w:pPr>
      <w:r w:rsidRPr="00527EC4">
        <w:rPr>
          <w:b/>
          <w:color w:val="000000" w:themeColor="text1"/>
          <w:lang w:val="es-EC"/>
        </w:rPr>
        <w:t xml:space="preserve">4.1 </w:t>
      </w:r>
      <w:r w:rsidR="002004E6" w:rsidRPr="00527EC4">
        <w:rPr>
          <w:b/>
          <w:color w:val="000000" w:themeColor="text1"/>
          <w:lang w:val="es-EC"/>
        </w:rPr>
        <w:t>SHELL</w:t>
      </w:r>
      <w:r w:rsidR="00B05CE2" w:rsidRPr="00527EC4">
        <w:rPr>
          <w:b/>
          <w:color w:val="000000" w:themeColor="text1"/>
          <w:lang w:val="es-EC"/>
        </w:rPr>
        <w:t xml:space="preserve"> S</w:t>
      </w:r>
      <w:r w:rsidR="002004E6" w:rsidRPr="00527EC4">
        <w:rPr>
          <w:b/>
          <w:color w:val="000000" w:themeColor="text1"/>
          <w:lang w:val="es-EC"/>
        </w:rPr>
        <w:t>PIRAX</w:t>
      </w:r>
      <w:r w:rsidR="00B05CE2" w:rsidRPr="00527EC4">
        <w:rPr>
          <w:b/>
          <w:color w:val="000000" w:themeColor="text1"/>
          <w:lang w:val="es-EC"/>
        </w:rPr>
        <w:t xml:space="preserve"> A</w:t>
      </w:r>
    </w:p>
    <w:p w:rsidR="00B05CE2" w:rsidRPr="00527EC4" w:rsidRDefault="00D7483B" w:rsidP="004050F7">
      <w:pPr>
        <w:spacing w:line="360" w:lineRule="auto"/>
        <w:ind w:firstLine="1134"/>
        <w:jc w:val="both"/>
        <w:rPr>
          <w:b/>
          <w:color w:val="000000" w:themeColor="text1"/>
          <w:lang w:val="es-EC"/>
        </w:rPr>
      </w:pPr>
      <w:r w:rsidRPr="00527EC4">
        <w:rPr>
          <w:b/>
          <w:color w:val="000000" w:themeColor="text1"/>
          <w:lang w:val="es-EC"/>
        </w:rPr>
        <w:t xml:space="preserve">4.1.1 </w:t>
      </w:r>
      <w:r w:rsidR="00B05CE2" w:rsidRPr="00527EC4">
        <w:rPr>
          <w:b/>
          <w:color w:val="000000" w:themeColor="text1"/>
          <w:lang w:val="es-EC"/>
        </w:rPr>
        <w:t>Aceite de calidad para transmisiones automotrices.</w:t>
      </w:r>
    </w:p>
    <w:p w:rsidR="00B05CE2" w:rsidRPr="00527EC4" w:rsidRDefault="00597EA2" w:rsidP="004050F7">
      <w:pPr>
        <w:spacing w:line="360" w:lineRule="auto"/>
        <w:ind w:firstLine="1701"/>
        <w:jc w:val="both"/>
        <w:rPr>
          <w:color w:val="000000" w:themeColor="text1"/>
        </w:rPr>
      </w:pPr>
      <w:r w:rsidRPr="00527EC4">
        <w:rPr>
          <w:color w:val="000000" w:themeColor="text1"/>
        </w:rPr>
        <w:t>Shell Spirax A son aceites elaborados para emplearse en una amplia variedad de transmisiones automotrices sometidas a condiciones de servicio pesado.</w:t>
      </w:r>
    </w:p>
    <w:p w:rsidR="004050F7" w:rsidRPr="00527EC4" w:rsidRDefault="004050F7" w:rsidP="004050F7">
      <w:pPr>
        <w:spacing w:line="360" w:lineRule="auto"/>
        <w:ind w:left="372" w:firstLine="1329"/>
        <w:jc w:val="both"/>
        <w:rPr>
          <w:b/>
          <w:color w:val="000000" w:themeColor="text1"/>
        </w:rPr>
      </w:pPr>
    </w:p>
    <w:p w:rsidR="00597EA2" w:rsidRPr="00527EC4" w:rsidRDefault="00D7483B" w:rsidP="004050F7">
      <w:pPr>
        <w:spacing w:line="360" w:lineRule="auto"/>
        <w:ind w:left="372" w:firstLine="1329"/>
        <w:jc w:val="both"/>
        <w:rPr>
          <w:b/>
          <w:color w:val="000000" w:themeColor="text1"/>
        </w:rPr>
      </w:pPr>
      <w:r w:rsidRPr="00527EC4">
        <w:rPr>
          <w:b/>
          <w:color w:val="000000" w:themeColor="text1"/>
        </w:rPr>
        <w:t xml:space="preserve">4.1.1.1 </w:t>
      </w:r>
      <w:r w:rsidR="00597EA2" w:rsidRPr="00527EC4">
        <w:rPr>
          <w:b/>
          <w:color w:val="000000" w:themeColor="text1"/>
        </w:rPr>
        <w:t>Aplicaciones:</w:t>
      </w:r>
    </w:p>
    <w:p w:rsidR="00597EA2" w:rsidRPr="00527EC4" w:rsidRDefault="00597EA2" w:rsidP="002C66B8">
      <w:pPr>
        <w:numPr>
          <w:ilvl w:val="0"/>
          <w:numId w:val="32"/>
        </w:numPr>
        <w:spacing w:line="360" w:lineRule="auto"/>
        <w:jc w:val="both"/>
        <w:rPr>
          <w:b/>
          <w:color w:val="000000" w:themeColor="text1"/>
        </w:rPr>
      </w:pPr>
      <w:r w:rsidRPr="00527EC4">
        <w:rPr>
          <w:color w:val="000000" w:themeColor="text1"/>
        </w:rPr>
        <w:t xml:space="preserve">Transmisiones </w:t>
      </w:r>
      <w:r w:rsidR="006752EB" w:rsidRPr="00527EC4">
        <w:rPr>
          <w:color w:val="000000" w:themeColor="text1"/>
        </w:rPr>
        <w:t>automotrices</w:t>
      </w:r>
    </w:p>
    <w:p w:rsidR="006752EB" w:rsidRPr="00527EC4" w:rsidRDefault="006752EB" w:rsidP="002C66B8">
      <w:pPr>
        <w:numPr>
          <w:ilvl w:val="0"/>
          <w:numId w:val="32"/>
        </w:numPr>
        <w:spacing w:line="360" w:lineRule="auto"/>
        <w:jc w:val="both"/>
        <w:rPr>
          <w:b/>
          <w:color w:val="000000" w:themeColor="text1"/>
        </w:rPr>
      </w:pPr>
      <w:r w:rsidRPr="00527EC4">
        <w:rPr>
          <w:color w:val="000000" w:themeColor="text1"/>
        </w:rPr>
        <w:t>Diferenciales hipoidales de servicio pesado</w:t>
      </w:r>
    </w:p>
    <w:p w:rsidR="00857792" w:rsidRPr="00527EC4" w:rsidRDefault="006752EB" w:rsidP="002C66B8">
      <w:pPr>
        <w:numPr>
          <w:ilvl w:val="0"/>
          <w:numId w:val="32"/>
        </w:numPr>
        <w:spacing w:line="360" w:lineRule="auto"/>
        <w:jc w:val="both"/>
        <w:rPr>
          <w:b/>
          <w:color w:val="000000" w:themeColor="text1"/>
        </w:rPr>
      </w:pPr>
      <w:r w:rsidRPr="00527EC4">
        <w:rPr>
          <w:color w:val="000000" w:themeColor="text1"/>
        </w:rPr>
        <w:t xml:space="preserve">Otros componentes de transmisión automotriz operando en condiciones </w:t>
      </w:r>
      <w:r w:rsidR="00857792" w:rsidRPr="00527EC4">
        <w:rPr>
          <w:color w:val="000000" w:themeColor="text1"/>
        </w:rPr>
        <w:t>de alta velocidad / cargas de impacto, alta velocidad/ bajo torque, y baja velocidad/ alto toque.</w:t>
      </w:r>
    </w:p>
    <w:p w:rsidR="00857792" w:rsidRPr="00527EC4" w:rsidRDefault="00857792" w:rsidP="00857792">
      <w:pPr>
        <w:spacing w:line="360" w:lineRule="auto"/>
        <w:jc w:val="both"/>
        <w:rPr>
          <w:color w:val="000000" w:themeColor="text1"/>
        </w:rPr>
      </w:pPr>
    </w:p>
    <w:p w:rsidR="00857792" w:rsidRPr="00527EC4" w:rsidRDefault="00D7483B" w:rsidP="004050F7">
      <w:pPr>
        <w:spacing w:line="360" w:lineRule="auto"/>
        <w:ind w:left="372" w:firstLine="1329"/>
        <w:jc w:val="both"/>
        <w:rPr>
          <w:b/>
          <w:color w:val="000000" w:themeColor="text1"/>
        </w:rPr>
      </w:pPr>
      <w:r w:rsidRPr="00527EC4">
        <w:rPr>
          <w:b/>
          <w:color w:val="000000" w:themeColor="text1"/>
        </w:rPr>
        <w:t xml:space="preserve">4.1.1.2 </w:t>
      </w:r>
      <w:r w:rsidR="00857792" w:rsidRPr="00527EC4">
        <w:rPr>
          <w:b/>
          <w:color w:val="000000" w:themeColor="text1"/>
        </w:rPr>
        <w:t>Características de rendimiento:</w:t>
      </w:r>
    </w:p>
    <w:p w:rsidR="00857792" w:rsidRPr="00527EC4" w:rsidRDefault="00857792" w:rsidP="002C66B8">
      <w:pPr>
        <w:numPr>
          <w:ilvl w:val="0"/>
          <w:numId w:val="32"/>
        </w:numPr>
        <w:spacing w:line="360" w:lineRule="auto"/>
        <w:jc w:val="both"/>
        <w:rPr>
          <w:b/>
          <w:color w:val="000000" w:themeColor="text1"/>
        </w:rPr>
      </w:pPr>
      <w:r w:rsidRPr="00527EC4">
        <w:rPr>
          <w:color w:val="000000" w:themeColor="text1"/>
        </w:rPr>
        <w:t>Eficaz paquete de aditivos</w:t>
      </w:r>
    </w:p>
    <w:p w:rsidR="007445F1" w:rsidRPr="00527EC4" w:rsidRDefault="00857792" w:rsidP="002C66B8">
      <w:pPr>
        <w:numPr>
          <w:ilvl w:val="0"/>
          <w:numId w:val="32"/>
        </w:numPr>
        <w:spacing w:line="360" w:lineRule="auto"/>
        <w:jc w:val="both"/>
        <w:rPr>
          <w:b/>
          <w:color w:val="000000" w:themeColor="text1"/>
        </w:rPr>
      </w:pPr>
      <w:r w:rsidRPr="00527EC4">
        <w:rPr>
          <w:color w:val="000000" w:themeColor="text1"/>
        </w:rPr>
        <w:t xml:space="preserve">Aditivos especialmente selectos que brindan buenas características </w:t>
      </w:r>
      <w:r w:rsidR="007445F1" w:rsidRPr="00527EC4">
        <w:rPr>
          <w:color w:val="000000" w:themeColor="text1"/>
        </w:rPr>
        <w:t>de estabilidad a la oxidación y protección contra el desgaste y la herrumbre.</w:t>
      </w:r>
    </w:p>
    <w:p w:rsidR="007445F1" w:rsidRDefault="007445F1" w:rsidP="007445F1">
      <w:pPr>
        <w:spacing w:line="360" w:lineRule="auto"/>
        <w:jc w:val="both"/>
        <w:rPr>
          <w:color w:val="000000" w:themeColor="text1"/>
        </w:rPr>
      </w:pPr>
    </w:p>
    <w:p w:rsidR="002657A9" w:rsidRPr="00527EC4" w:rsidRDefault="002657A9" w:rsidP="007445F1">
      <w:pPr>
        <w:spacing w:line="360" w:lineRule="auto"/>
        <w:jc w:val="both"/>
        <w:rPr>
          <w:color w:val="000000" w:themeColor="text1"/>
        </w:rPr>
      </w:pPr>
    </w:p>
    <w:p w:rsidR="007445F1" w:rsidRPr="00527EC4" w:rsidRDefault="00D7483B" w:rsidP="004050F7">
      <w:pPr>
        <w:spacing w:line="360" w:lineRule="auto"/>
        <w:ind w:left="372" w:firstLine="1329"/>
        <w:jc w:val="both"/>
        <w:rPr>
          <w:b/>
          <w:color w:val="000000" w:themeColor="text1"/>
        </w:rPr>
      </w:pPr>
      <w:r w:rsidRPr="00527EC4">
        <w:rPr>
          <w:b/>
          <w:color w:val="000000" w:themeColor="text1"/>
        </w:rPr>
        <w:t xml:space="preserve">4.1.1.3 </w:t>
      </w:r>
      <w:r w:rsidR="007445F1" w:rsidRPr="00527EC4">
        <w:rPr>
          <w:b/>
          <w:color w:val="000000" w:themeColor="text1"/>
        </w:rPr>
        <w:t>Especificaciones de rendimiento:</w:t>
      </w:r>
    </w:p>
    <w:p w:rsidR="007445F1" w:rsidRPr="00527EC4" w:rsidRDefault="007445F1" w:rsidP="002C66B8">
      <w:pPr>
        <w:numPr>
          <w:ilvl w:val="0"/>
          <w:numId w:val="32"/>
        </w:numPr>
        <w:spacing w:line="360" w:lineRule="auto"/>
        <w:jc w:val="both"/>
        <w:rPr>
          <w:b/>
          <w:color w:val="000000" w:themeColor="text1"/>
        </w:rPr>
      </w:pPr>
      <w:r w:rsidRPr="00527EC4">
        <w:rPr>
          <w:color w:val="000000" w:themeColor="text1"/>
        </w:rPr>
        <w:t>Clasificación de Servicio API GL-5</w:t>
      </w:r>
    </w:p>
    <w:p w:rsidR="007445F1" w:rsidRPr="00527EC4" w:rsidRDefault="007445F1" w:rsidP="007445F1">
      <w:pPr>
        <w:spacing w:line="360" w:lineRule="auto"/>
        <w:ind w:left="720"/>
        <w:jc w:val="both"/>
        <w:rPr>
          <w:color w:val="000000" w:themeColor="text1"/>
          <w:lang w:val="en-US"/>
        </w:rPr>
      </w:pPr>
      <w:r w:rsidRPr="00527EC4">
        <w:rPr>
          <w:color w:val="000000" w:themeColor="text1"/>
          <w:lang w:val="en-US"/>
        </w:rPr>
        <w:t>US Military                                MIL-L-2105D</w:t>
      </w:r>
    </w:p>
    <w:p w:rsidR="007445F1" w:rsidRPr="00527EC4" w:rsidRDefault="007445F1" w:rsidP="007445F1">
      <w:pPr>
        <w:spacing w:line="360" w:lineRule="auto"/>
        <w:ind w:left="720"/>
        <w:jc w:val="both"/>
        <w:rPr>
          <w:color w:val="000000" w:themeColor="text1"/>
          <w:lang w:val="en-US"/>
        </w:rPr>
      </w:pPr>
      <w:r w:rsidRPr="00527EC4">
        <w:rPr>
          <w:color w:val="000000" w:themeColor="text1"/>
          <w:lang w:val="en-US"/>
        </w:rPr>
        <w:t>Mack                                          GO-G</w:t>
      </w:r>
    </w:p>
    <w:p w:rsidR="00857792" w:rsidRDefault="00857792" w:rsidP="00857792">
      <w:pPr>
        <w:spacing w:line="360" w:lineRule="auto"/>
        <w:ind w:left="720"/>
        <w:jc w:val="both"/>
        <w:rPr>
          <w:b/>
          <w:color w:val="000000" w:themeColor="text1"/>
          <w:lang w:val="en-US"/>
        </w:rPr>
      </w:pPr>
    </w:p>
    <w:p w:rsidR="002657A9" w:rsidRPr="00527EC4" w:rsidRDefault="002657A9" w:rsidP="00857792">
      <w:pPr>
        <w:spacing w:line="360" w:lineRule="auto"/>
        <w:ind w:left="720"/>
        <w:jc w:val="both"/>
        <w:rPr>
          <w:b/>
          <w:color w:val="000000" w:themeColor="text1"/>
          <w:lang w:val="en-US"/>
        </w:rPr>
      </w:pPr>
    </w:p>
    <w:p w:rsidR="00731CF9" w:rsidRPr="00527EC4" w:rsidRDefault="00D7483B" w:rsidP="004050F7">
      <w:pPr>
        <w:spacing w:line="360" w:lineRule="auto"/>
        <w:ind w:left="372" w:firstLine="1329"/>
        <w:jc w:val="both"/>
        <w:rPr>
          <w:b/>
          <w:color w:val="000000" w:themeColor="text1"/>
        </w:rPr>
      </w:pPr>
      <w:r w:rsidRPr="00527EC4">
        <w:rPr>
          <w:b/>
          <w:color w:val="000000" w:themeColor="text1"/>
        </w:rPr>
        <w:t xml:space="preserve">4.1.1.4 </w:t>
      </w:r>
      <w:r w:rsidR="007445F1" w:rsidRPr="00527EC4">
        <w:rPr>
          <w:b/>
          <w:color w:val="000000" w:themeColor="text1"/>
        </w:rPr>
        <w:t>Salud y Seguridad</w:t>
      </w:r>
    </w:p>
    <w:p w:rsidR="007445F1" w:rsidRPr="00527EC4" w:rsidRDefault="007445F1" w:rsidP="002C66B8">
      <w:pPr>
        <w:numPr>
          <w:ilvl w:val="0"/>
          <w:numId w:val="32"/>
        </w:numPr>
        <w:spacing w:line="360" w:lineRule="auto"/>
        <w:jc w:val="both"/>
        <w:rPr>
          <w:b/>
          <w:color w:val="000000" w:themeColor="text1"/>
        </w:rPr>
      </w:pPr>
      <w:r w:rsidRPr="00527EC4">
        <w:rPr>
          <w:color w:val="000000" w:themeColor="text1"/>
        </w:rPr>
        <w:t>Spirax A no es proclive a presentar un riesgo significativo para la salud o la seguridad cuando se emplea adecuadamente en la aplicación recomendada, y se mantiene buenos procedimientos de higiene personal e industrial.</w:t>
      </w:r>
    </w:p>
    <w:p w:rsidR="007445F1" w:rsidRPr="00527EC4" w:rsidRDefault="007445F1" w:rsidP="002C66B8">
      <w:pPr>
        <w:numPr>
          <w:ilvl w:val="0"/>
          <w:numId w:val="32"/>
        </w:numPr>
        <w:spacing w:line="360" w:lineRule="auto"/>
        <w:jc w:val="both"/>
        <w:rPr>
          <w:b/>
          <w:color w:val="000000" w:themeColor="text1"/>
        </w:rPr>
      </w:pPr>
      <w:r w:rsidRPr="00527EC4">
        <w:rPr>
          <w:color w:val="000000" w:themeColor="text1"/>
        </w:rPr>
        <w:t>Evite el contacto prolongado con la piel. Use guantes protectores cuando maneje aceites usados. Después del contacto con aceite lave la piel con agua y jabón.</w:t>
      </w:r>
    </w:p>
    <w:p w:rsidR="007445F1" w:rsidRPr="00527EC4" w:rsidRDefault="007445F1" w:rsidP="007445F1">
      <w:pPr>
        <w:spacing w:line="360" w:lineRule="auto"/>
        <w:jc w:val="both"/>
        <w:rPr>
          <w:color w:val="000000" w:themeColor="text1"/>
        </w:rPr>
      </w:pPr>
    </w:p>
    <w:p w:rsidR="007445F1" w:rsidRPr="00527EC4" w:rsidRDefault="00D7483B" w:rsidP="000B4C53">
      <w:pPr>
        <w:spacing w:line="360" w:lineRule="auto"/>
        <w:ind w:left="372" w:firstLine="1329"/>
        <w:jc w:val="both"/>
        <w:rPr>
          <w:b/>
          <w:color w:val="000000" w:themeColor="text1"/>
        </w:rPr>
      </w:pPr>
      <w:r w:rsidRPr="00527EC4">
        <w:rPr>
          <w:b/>
          <w:color w:val="000000" w:themeColor="text1"/>
        </w:rPr>
        <w:t xml:space="preserve">4.1.1.5 </w:t>
      </w:r>
      <w:r w:rsidR="007445F1" w:rsidRPr="00527EC4">
        <w:rPr>
          <w:b/>
          <w:color w:val="000000" w:themeColor="text1"/>
        </w:rPr>
        <w:t>Proteja el medio ambiente.</w:t>
      </w:r>
    </w:p>
    <w:p w:rsidR="007445F1" w:rsidRPr="00527EC4" w:rsidRDefault="007445F1" w:rsidP="002C66B8">
      <w:pPr>
        <w:numPr>
          <w:ilvl w:val="0"/>
          <w:numId w:val="32"/>
        </w:numPr>
        <w:spacing w:line="360" w:lineRule="auto"/>
        <w:jc w:val="both"/>
        <w:rPr>
          <w:b/>
          <w:color w:val="000000" w:themeColor="text1"/>
        </w:rPr>
      </w:pPr>
      <w:r w:rsidRPr="00527EC4">
        <w:rPr>
          <w:color w:val="000000" w:themeColor="text1"/>
        </w:rPr>
        <w:t>Desaloje el aceite usado en puntos de recolección autorizados. No desechar en alcantarillas, tierra o agua.</w:t>
      </w:r>
    </w:p>
    <w:p w:rsidR="007445F1" w:rsidRPr="00527EC4" w:rsidRDefault="007445F1" w:rsidP="007445F1">
      <w:pPr>
        <w:spacing w:line="360" w:lineRule="auto"/>
        <w:jc w:val="both"/>
        <w:rPr>
          <w:color w:val="000000" w:themeColor="text1"/>
        </w:rPr>
      </w:pPr>
    </w:p>
    <w:p w:rsidR="00731CF9" w:rsidRPr="00527EC4" w:rsidRDefault="001860C1" w:rsidP="002004E6">
      <w:pPr>
        <w:spacing w:line="360" w:lineRule="auto"/>
        <w:jc w:val="center"/>
        <w:rPr>
          <w:color w:val="000000" w:themeColor="text1"/>
        </w:rPr>
      </w:pPr>
      <w:r>
        <w:rPr>
          <w:noProof/>
          <w:color w:val="000000" w:themeColor="text1"/>
          <w:lang w:val="es-EC" w:eastAsia="es-EC"/>
        </w:rPr>
        <w:drawing>
          <wp:inline distT="0" distB="0" distL="0" distR="0">
            <wp:extent cx="3752850" cy="2743200"/>
            <wp:effectExtent l="19050" t="0" r="0" b="0"/>
            <wp:docPr id="100" name="Imagen 80" descr="lubric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descr="lubricantes"/>
                    <pic:cNvPicPr>
                      <a:picLocks noChangeAspect="1" noChangeArrowheads="1"/>
                    </pic:cNvPicPr>
                  </pic:nvPicPr>
                  <pic:blipFill>
                    <a:blip r:embed="rId89"/>
                    <a:srcRect/>
                    <a:stretch>
                      <a:fillRect/>
                    </a:stretch>
                  </pic:blipFill>
                  <pic:spPr bwMode="auto">
                    <a:xfrm>
                      <a:off x="0" y="0"/>
                      <a:ext cx="3752850" cy="2743200"/>
                    </a:xfrm>
                    <a:prstGeom prst="rect">
                      <a:avLst/>
                    </a:prstGeom>
                    <a:noFill/>
                    <a:ln w="9525">
                      <a:noFill/>
                      <a:miter lim="800000"/>
                      <a:headEnd/>
                      <a:tailEnd/>
                    </a:ln>
                  </pic:spPr>
                </pic:pic>
              </a:graphicData>
            </a:graphic>
          </wp:inline>
        </w:drawing>
      </w:r>
    </w:p>
    <w:p w:rsidR="000B4C53" w:rsidRPr="00646B45" w:rsidRDefault="00646B45" w:rsidP="00F825E8">
      <w:pPr>
        <w:spacing w:line="360" w:lineRule="auto"/>
        <w:jc w:val="center"/>
        <w:rPr>
          <w:color w:val="000000" w:themeColor="text1"/>
        </w:rPr>
      </w:pPr>
      <w:r w:rsidRPr="00646B45">
        <w:rPr>
          <w:color w:val="000000" w:themeColor="text1"/>
        </w:rPr>
        <w:t xml:space="preserve">Tabla 29. Características </w:t>
      </w:r>
      <w:r>
        <w:rPr>
          <w:color w:val="000000" w:themeColor="text1"/>
        </w:rPr>
        <w:t xml:space="preserve">Físicas </w:t>
      </w:r>
      <w:r w:rsidRPr="00646B45">
        <w:rPr>
          <w:color w:val="000000" w:themeColor="text1"/>
        </w:rPr>
        <w:t>Spirax A</w:t>
      </w:r>
    </w:p>
    <w:p w:rsidR="002657A9" w:rsidRDefault="002657A9" w:rsidP="00D7483B">
      <w:pPr>
        <w:spacing w:line="360" w:lineRule="auto"/>
        <w:jc w:val="both"/>
        <w:rPr>
          <w:b/>
          <w:color w:val="000000" w:themeColor="text1"/>
        </w:rPr>
      </w:pPr>
    </w:p>
    <w:p w:rsidR="002657A9" w:rsidRDefault="002657A9" w:rsidP="00D7483B">
      <w:pPr>
        <w:spacing w:line="360" w:lineRule="auto"/>
        <w:jc w:val="both"/>
        <w:rPr>
          <w:b/>
          <w:color w:val="000000" w:themeColor="text1"/>
        </w:rPr>
      </w:pPr>
    </w:p>
    <w:p w:rsidR="002657A9" w:rsidRDefault="002657A9" w:rsidP="00D7483B">
      <w:pPr>
        <w:spacing w:line="360" w:lineRule="auto"/>
        <w:jc w:val="both"/>
        <w:rPr>
          <w:b/>
          <w:color w:val="000000" w:themeColor="text1"/>
        </w:rPr>
      </w:pPr>
    </w:p>
    <w:p w:rsidR="002657A9" w:rsidRPr="00527EC4" w:rsidRDefault="002657A9" w:rsidP="00D7483B">
      <w:pPr>
        <w:spacing w:line="360" w:lineRule="auto"/>
        <w:jc w:val="both"/>
        <w:rPr>
          <w:b/>
          <w:color w:val="000000" w:themeColor="text1"/>
        </w:rPr>
      </w:pPr>
    </w:p>
    <w:p w:rsidR="002004E6" w:rsidRPr="00527EC4" w:rsidRDefault="00D7483B" w:rsidP="000B4C53">
      <w:pPr>
        <w:spacing w:line="360" w:lineRule="auto"/>
        <w:ind w:firstLine="709"/>
        <w:jc w:val="both"/>
        <w:rPr>
          <w:b/>
          <w:color w:val="000000" w:themeColor="text1"/>
        </w:rPr>
      </w:pPr>
      <w:r w:rsidRPr="00527EC4">
        <w:rPr>
          <w:b/>
          <w:color w:val="000000" w:themeColor="text1"/>
        </w:rPr>
        <w:t xml:space="preserve">4.2 </w:t>
      </w:r>
      <w:r w:rsidR="002004E6" w:rsidRPr="00527EC4">
        <w:rPr>
          <w:b/>
          <w:color w:val="000000" w:themeColor="text1"/>
        </w:rPr>
        <w:t>SHELL RIMULA X MONOGRADO</w:t>
      </w:r>
    </w:p>
    <w:p w:rsidR="002004E6" w:rsidRPr="00527EC4" w:rsidRDefault="00D7483B" w:rsidP="000B4C53">
      <w:pPr>
        <w:spacing w:line="360" w:lineRule="auto"/>
        <w:ind w:left="1701" w:hanging="567"/>
        <w:jc w:val="both"/>
        <w:rPr>
          <w:b/>
          <w:color w:val="000000" w:themeColor="text1"/>
        </w:rPr>
      </w:pPr>
      <w:r w:rsidRPr="00527EC4">
        <w:rPr>
          <w:b/>
          <w:color w:val="000000" w:themeColor="text1"/>
        </w:rPr>
        <w:t xml:space="preserve">4.2.1 </w:t>
      </w:r>
      <w:r w:rsidR="002004E6" w:rsidRPr="00527EC4">
        <w:rPr>
          <w:b/>
          <w:color w:val="000000" w:themeColor="text1"/>
        </w:rPr>
        <w:t>Aceite monogrado de alta calidad para motores diesel de trabajo pesado.</w:t>
      </w:r>
    </w:p>
    <w:p w:rsidR="002004E6" w:rsidRPr="00527EC4" w:rsidRDefault="002004E6" w:rsidP="000B4C53">
      <w:pPr>
        <w:spacing w:line="360" w:lineRule="auto"/>
        <w:ind w:firstLine="1701"/>
        <w:jc w:val="both"/>
        <w:rPr>
          <w:color w:val="000000" w:themeColor="text1"/>
        </w:rPr>
      </w:pPr>
      <w:r w:rsidRPr="00527EC4">
        <w:rPr>
          <w:color w:val="000000" w:themeColor="text1"/>
        </w:rPr>
        <w:t xml:space="preserve">Los aceites Rimula X monogrados son lubricantes de alta calidad diseñado para su aplicación en motores diesel de servicio pesado </w:t>
      </w:r>
      <w:r w:rsidR="00C47D58" w:rsidRPr="00527EC4">
        <w:rPr>
          <w:color w:val="000000" w:themeColor="text1"/>
        </w:rPr>
        <w:t xml:space="preserve"> donde se especifique el uso de aceites monogrado. También pueden ser utilizados en ciertas transmisiones y aplicaciones hidráulicas en equipos de construcción y minería para los que se requiere la tecnología de aceites para motor.</w:t>
      </w:r>
    </w:p>
    <w:p w:rsidR="00C47D58" w:rsidRPr="00527EC4" w:rsidRDefault="00C47D58" w:rsidP="002004E6">
      <w:pPr>
        <w:spacing w:line="360" w:lineRule="auto"/>
        <w:jc w:val="both"/>
        <w:rPr>
          <w:color w:val="000000" w:themeColor="text1"/>
        </w:rPr>
      </w:pPr>
    </w:p>
    <w:p w:rsidR="00C47D58" w:rsidRPr="00527EC4" w:rsidRDefault="00D7483B" w:rsidP="000B4C53">
      <w:pPr>
        <w:spacing w:line="360" w:lineRule="auto"/>
        <w:ind w:left="372" w:firstLine="1329"/>
        <w:jc w:val="both"/>
        <w:rPr>
          <w:b/>
          <w:color w:val="000000" w:themeColor="text1"/>
        </w:rPr>
      </w:pPr>
      <w:r w:rsidRPr="00527EC4">
        <w:rPr>
          <w:b/>
          <w:color w:val="000000" w:themeColor="text1"/>
        </w:rPr>
        <w:t xml:space="preserve">4.2.1.1 </w:t>
      </w:r>
      <w:r w:rsidR="00C47D58" w:rsidRPr="00527EC4">
        <w:rPr>
          <w:b/>
          <w:color w:val="000000" w:themeColor="text1"/>
        </w:rPr>
        <w:t>Aplicaciones:</w:t>
      </w:r>
    </w:p>
    <w:p w:rsidR="00E63918" w:rsidRPr="00527EC4" w:rsidRDefault="00E63918" w:rsidP="002C66B8">
      <w:pPr>
        <w:numPr>
          <w:ilvl w:val="0"/>
          <w:numId w:val="32"/>
        </w:numPr>
        <w:spacing w:line="360" w:lineRule="auto"/>
        <w:jc w:val="both"/>
        <w:rPr>
          <w:b/>
          <w:color w:val="000000" w:themeColor="text1"/>
        </w:rPr>
      </w:pPr>
      <w:r w:rsidRPr="00527EC4">
        <w:rPr>
          <w:color w:val="000000" w:themeColor="text1"/>
        </w:rPr>
        <w:t>Rendimiento de un aceite dedicado para motores a diesel.</w:t>
      </w:r>
      <w:r w:rsidRPr="00527EC4">
        <w:rPr>
          <w:b/>
          <w:color w:val="000000" w:themeColor="text1"/>
        </w:rPr>
        <w:t xml:space="preserve"> </w:t>
      </w:r>
      <w:r w:rsidRPr="00527EC4">
        <w:rPr>
          <w:color w:val="000000" w:themeColor="text1"/>
        </w:rPr>
        <w:t>Los Rimula X monogrados han sido formulados para brindar un rendimiento robusto en motores dentro de una variedad de aplicaciones de equipo pesado.</w:t>
      </w:r>
    </w:p>
    <w:p w:rsidR="00E63918" w:rsidRPr="00527EC4" w:rsidRDefault="00E63918" w:rsidP="002C66B8">
      <w:pPr>
        <w:numPr>
          <w:ilvl w:val="0"/>
          <w:numId w:val="32"/>
        </w:numPr>
        <w:spacing w:line="360" w:lineRule="auto"/>
        <w:jc w:val="both"/>
        <w:rPr>
          <w:b/>
          <w:color w:val="000000" w:themeColor="text1"/>
        </w:rPr>
      </w:pPr>
      <w:r w:rsidRPr="00527EC4">
        <w:rPr>
          <w:color w:val="000000" w:themeColor="text1"/>
        </w:rPr>
        <w:t>Aplicaciones de la industria de la construcción. La tecnología de aceites de motor es especificada con frecuencia para el uso en transmisiones y aplicaciones hidráulicas. Los Rimula X monogrados ofrecen una protección y rendimiento Premium para aquellas aplicaciones.</w:t>
      </w:r>
    </w:p>
    <w:p w:rsidR="00E63918" w:rsidRPr="00527EC4" w:rsidRDefault="00E63918" w:rsidP="002C66B8">
      <w:pPr>
        <w:numPr>
          <w:ilvl w:val="0"/>
          <w:numId w:val="32"/>
        </w:numPr>
        <w:spacing w:line="360" w:lineRule="auto"/>
        <w:jc w:val="both"/>
        <w:rPr>
          <w:b/>
          <w:color w:val="000000" w:themeColor="text1"/>
        </w:rPr>
      </w:pPr>
      <w:r w:rsidRPr="00527EC4">
        <w:rPr>
          <w:color w:val="000000" w:themeColor="text1"/>
        </w:rPr>
        <w:t>Equipos estacionarios.</w:t>
      </w:r>
      <w:r w:rsidRPr="00527EC4">
        <w:rPr>
          <w:b/>
          <w:color w:val="000000" w:themeColor="text1"/>
        </w:rPr>
        <w:t xml:space="preserve"> </w:t>
      </w:r>
      <w:r w:rsidR="00646B45" w:rsidRPr="00527EC4">
        <w:rPr>
          <w:color w:val="000000" w:themeColor="text1"/>
        </w:rPr>
        <w:t>L</w:t>
      </w:r>
      <w:r w:rsidRPr="00527EC4">
        <w:rPr>
          <w:color w:val="000000" w:themeColor="text1"/>
        </w:rPr>
        <w:t xml:space="preserve">os Rimula X monogrados son adecuados </w:t>
      </w:r>
      <w:r w:rsidR="00614FF7" w:rsidRPr="00527EC4">
        <w:rPr>
          <w:color w:val="000000" w:themeColor="text1"/>
        </w:rPr>
        <w:t>para ciertos equipos estacionarios, tales como bombas, que funcionan continuamente en condiciones estables.</w:t>
      </w:r>
    </w:p>
    <w:p w:rsidR="00614FF7" w:rsidRPr="00527EC4" w:rsidRDefault="00614FF7" w:rsidP="00614FF7">
      <w:pPr>
        <w:spacing w:line="360" w:lineRule="auto"/>
        <w:jc w:val="both"/>
        <w:rPr>
          <w:color w:val="000000" w:themeColor="text1"/>
        </w:rPr>
      </w:pPr>
    </w:p>
    <w:p w:rsidR="00614FF7" w:rsidRPr="00527EC4" w:rsidRDefault="00D7483B" w:rsidP="000B4C53">
      <w:pPr>
        <w:spacing w:line="360" w:lineRule="auto"/>
        <w:ind w:left="372" w:firstLine="1329"/>
        <w:jc w:val="both"/>
        <w:rPr>
          <w:b/>
          <w:color w:val="000000" w:themeColor="text1"/>
        </w:rPr>
      </w:pPr>
      <w:r w:rsidRPr="00527EC4">
        <w:rPr>
          <w:b/>
          <w:color w:val="000000" w:themeColor="text1"/>
        </w:rPr>
        <w:t xml:space="preserve">4.2.1.2 </w:t>
      </w:r>
      <w:r w:rsidR="00614FF7" w:rsidRPr="00527EC4">
        <w:rPr>
          <w:b/>
          <w:color w:val="000000" w:themeColor="text1"/>
        </w:rPr>
        <w:t>Características de desempeño</w:t>
      </w:r>
    </w:p>
    <w:p w:rsidR="00614FF7" w:rsidRPr="00527EC4" w:rsidRDefault="00614FF7" w:rsidP="002C66B8">
      <w:pPr>
        <w:numPr>
          <w:ilvl w:val="0"/>
          <w:numId w:val="32"/>
        </w:numPr>
        <w:spacing w:line="360" w:lineRule="auto"/>
        <w:jc w:val="both"/>
        <w:rPr>
          <w:b/>
          <w:color w:val="000000" w:themeColor="text1"/>
        </w:rPr>
      </w:pPr>
      <w:r w:rsidRPr="00527EC4">
        <w:rPr>
          <w:color w:val="000000" w:themeColor="text1"/>
        </w:rPr>
        <w:t>Aceptación de los fabricantes de equipos. Los Rimula X monogrados son aprobados por las principales OEMs para el uso en una variedad de aplicaciones motrices y no-motrices.</w:t>
      </w:r>
    </w:p>
    <w:p w:rsidR="00614FF7" w:rsidRPr="00527EC4" w:rsidRDefault="00614FF7" w:rsidP="002C66B8">
      <w:pPr>
        <w:numPr>
          <w:ilvl w:val="0"/>
          <w:numId w:val="32"/>
        </w:numPr>
        <w:spacing w:line="360" w:lineRule="auto"/>
        <w:jc w:val="both"/>
        <w:rPr>
          <w:b/>
          <w:color w:val="000000" w:themeColor="text1"/>
        </w:rPr>
      </w:pPr>
      <w:r w:rsidRPr="00527EC4">
        <w:rPr>
          <w:color w:val="000000" w:themeColor="text1"/>
        </w:rPr>
        <w:t>Alta estabilidad térmica y resistencia a la oxidación. La alta estabilidad térmica y resistencia a la oxidación brinda un alto estándar de limpieza en los pistones.</w:t>
      </w:r>
    </w:p>
    <w:p w:rsidR="00B76A6B" w:rsidRPr="00527EC4" w:rsidRDefault="00614FF7" w:rsidP="002C66B8">
      <w:pPr>
        <w:numPr>
          <w:ilvl w:val="0"/>
          <w:numId w:val="32"/>
        </w:numPr>
        <w:spacing w:line="360" w:lineRule="auto"/>
        <w:jc w:val="both"/>
        <w:rPr>
          <w:color w:val="000000" w:themeColor="text1"/>
        </w:rPr>
      </w:pPr>
      <w:r w:rsidRPr="00527EC4">
        <w:rPr>
          <w:color w:val="000000" w:themeColor="text1"/>
        </w:rPr>
        <w:t>Motores más limpios.</w:t>
      </w:r>
      <w:r w:rsidRPr="00527EC4">
        <w:rPr>
          <w:b/>
          <w:color w:val="000000" w:themeColor="text1"/>
        </w:rPr>
        <w:t xml:space="preserve"> </w:t>
      </w:r>
      <w:r w:rsidRPr="00527EC4">
        <w:rPr>
          <w:color w:val="000000" w:themeColor="text1"/>
        </w:rPr>
        <w:t>La limpieza general del motor contribuye a reducir el desgaste, prolong</w:t>
      </w:r>
      <w:r w:rsidR="00B76A6B" w:rsidRPr="00527EC4">
        <w:rPr>
          <w:color w:val="000000" w:themeColor="text1"/>
        </w:rPr>
        <w:t>ando la vida de los componentes, mantener el nivel de potencia entregado, operar con un funcionamiento estable y disminuir los costos de mantenimiento.</w:t>
      </w:r>
    </w:p>
    <w:p w:rsidR="00B76A6B" w:rsidRPr="00527EC4" w:rsidRDefault="00B76A6B" w:rsidP="002C66B8">
      <w:pPr>
        <w:numPr>
          <w:ilvl w:val="0"/>
          <w:numId w:val="32"/>
        </w:numPr>
        <w:spacing w:line="360" w:lineRule="auto"/>
        <w:jc w:val="both"/>
        <w:rPr>
          <w:color w:val="000000" w:themeColor="text1"/>
        </w:rPr>
      </w:pPr>
      <w:r w:rsidRPr="00527EC4">
        <w:rPr>
          <w:color w:val="000000" w:themeColor="text1"/>
        </w:rPr>
        <w:t xml:space="preserve">Características de fricción controladas. Los Rimula X monogrados cumplen las características de fricción requeridas para ciertas transmisiones de servicio pesado </w:t>
      </w:r>
      <w:r w:rsidR="00614FF7" w:rsidRPr="00527EC4">
        <w:rPr>
          <w:color w:val="000000" w:themeColor="text1"/>
        </w:rPr>
        <w:t xml:space="preserve"> </w:t>
      </w:r>
      <w:r w:rsidRPr="00527EC4">
        <w:rPr>
          <w:color w:val="000000" w:themeColor="text1"/>
        </w:rPr>
        <w:t>y sistemas de freno húmedo presentes en los equipos de construcción.</w:t>
      </w:r>
    </w:p>
    <w:p w:rsidR="00B76A6B" w:rsidRDefault="00B76A6B" w:rsidP="00B76A6B">
      <w:pPr>
        <w:spacing w:line="360" w:lineRule="auto"/>
        <w:jc w:val="both"/>
        <w:rPr>
          <w:color w:val="000000" w:themeColor="text1"/>
        </w:rPr>
      </w:pPr>
    </w:p>
    <w:p w:rsidR="002A7781" w:rsidRPr="00527EC4" w:rsidRDefault="002A7781" w:rsidP="00B76A6B">
      <w:pPr>
        <w:spacing w:line="360" w:lineRule="auto"/>
        <w:jc w:val="both"/>
        <w:rPr>
          <w:color w:val="000000" w:themeColor="text1"/>
        </w:rPr>
      </w:pPr>
    </w:p>
    <w:p w:rsidR="00B76A6B" w:rsidRPr="00A77191" w:rsidRDefault="00B76A6B" w:rsidP="0000433C">
      <w:pPr>
        <w:pStyle w:val="Prrafodelista"/>
        <w:numPr>
          <w:ilvl w:val="3"/>
          <w:numId w:val="30"/>
        </w:numPr>
        <w:spacing w:line="360" w:lineRule="auto"/>
        <w:jc w:val="both"/>
        <w:rPr>
          <w:b/>
          <w:color w:val="000000" w:themeColor="text1"/>
        </w:rPr>
      </w:pPr>
      <w:r w:rsidRPr="00A77191">
        <w:rPr>
          <w:b/>
          <w:color w:val="000000" w:themeColor="text1"/>
        </w:rPr>
        <w:t>Especificaciones de Rendimiento</w:t>
      </w:r>
    </w:p>
    <w:p w:rsidR="00A77191" w:rsidRPr="00A77191" w:rsidRDefault="00A77191" w:rsidP="00A77191">
      <w:pPr>
        <w:pStyle w:val="Prrafodelista"/>
        <w:spacing w:line="360" w:lineRule="auto"/>
        <w:ind w:left="2421"/>
        <w:jc w:val="both"/>
        <w:rPr>
          <w:b/>
          <w:color w:val="000000" w:themeColor="text1"/>
        </w:rPr>
      </w:pPr>
    </w:p>
    <w:p w:rsidR="00B76A6B" w:rsidRPr="00527EC4" w:rsidRDefault="001860C1" w:rsidP="00B76A6B">
      <w:pPr>
        <w:spacing w:line="360" w:lineRule="auto"/>
        <w:jc w:val="center"/>
        <w:rPr>
          <w:b/>
          <w:color w:val="000000" w:themeColor="text1"/>
        </w:rPr>
      </w:pPr>
      <w:r>
        <w:rPr>
          <w:b/>
          <w:noProof/>
          <w:color w:val="000000" w:themeColor="text1"/>
          <w:lang w:val="es-EC" w:eastAsia="es-EC"/>
        </w:rPr>
        <w:drawing>
          <wp:inline distT="0" distB="0" distL="0" distR="0">
            <wp:extent cx="2324100" cy="2809875"/>
            <wp:effectExtent l="19050" t="0" r="0" b="0"/>
            <wp:docPr id="99" name="Imagen 81" descr="lubricant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descr="lubricantes2"/>
                    <pic:cNvPicPr>
                      <a:picLocks noChangeAspect="1" noChangeArrowheads="1"/>
                    </pic:cNvPicPr>
                  </pic:nvPicPr>
                  <pic:blipFill>
                    <a:blip r:embed="rId90"/>
                    <a:srcRect/>
                    <a:stretch>
                      <a:fillRect/>
                    </a:stretch>
                  </pic:blipFill>
                  <pic:spPr bwMode="auto">
                    <a:xfrm>
                      <a:off x="0" y="0"/>
                      <a:ext cx="2324100" cy="2809875"/>
                    </a:xfrm>
                    <a:prstGeom prst="rect">
                      <a:avLst/>
                    </a:prstGeom>
                    <a:noFill/>
                    <a:ln w="9525">
                      <a:noFill/>
                      <a:miter lim="800000"/>
                      <a:headEnd/>
                      <a:tailEnd/>
                    </a:ln>
                  </pic:spPr>
                </pic:pic>
              </a:graphicData>
            </a:graphic>
          </wp:inline>
        </w:drawing>
      </w:r>
    </w:p>
    <w:p w:rsidR="00B76A6B" w:rsidRPr="00646B45" w:rsidRDefault="00646B45" w:rsidP="00646B45">
      <w:pPr>
        <w:spacing w:line="360" w:lineRule="auto"/>
        <w:jc w:val="center"/>
        <w:rPr>
          <w:color w:val="000000" w:themeColor="text1"/>
        </w:rPr>
      </w:pPr>
      <w:r w:rsidRPr="00646B45">
        <w:rPr>
          <w:color w:val="000000" w:themeColor="text1"/>
        </w:rPr>
        <w:t>Tabla 30. Especificaciones de rendimiento Shell Rimula X monogrado</w:t>
      </w:r>
    </w:p>
    <w:p w:rsidR="00A77191" w:rsidRDefault="00A77191" w:rsidP="00B76A6B">
      <w:pPr>
        <w:spacing w:line="360" w:lineRule="auto"/>
        <w:jc w:val="both"/>
        <w:rPr>
          <w:b/>
          <w:color w:val="000000" w:themeColor="text1"/>
        </w:rPr>
      </w:pPr>
    </w:p>
    <w:p w:rsidR="00A77191" w:rsidRPr="00527EC4" w:rsidRDefault="00A77191" w:rsidP="00B76A6B">
      <w:pPr>
        <w:spacing w:line="360" w:lineRule="auto"/>
        <w:jc w:val="both"/>
        <w:rPr>
          <w:b/>
          <w:color w:val="000000" w:themeColor="text1"/>
        </w:rPr>
      </w:pPr>
    </w:p>
    <w:p w:rsidR="00B541D2" w:rsidRPr="00527EC4" w:rsidRDefault="009B450D" w:rsidP="000B4C53">
      <w:pPr>
        <w:spacing w:line="360" w:lineRule="auto"/>
        <w:ind w:left="372" w:firstLine="1329"/>
        <w:jc w:val="both"/>
        <w:rPr>
          <w:b/>
          <w:color w:val="000000" w:themeColor="text1"/>
        </w:rPr>
      </w:pPr>
      <w:r w:rsidRPr="00527EC4">
        <w:rPr>
          <w:b/>
          <w:color w:val="000000" w:themeColor="text1"/>
        </w:rPr>
        <w:t xml:space="preserve">4.2.1.4 </w:t>
      </w:r>
      <w:r w:rsidR="00B541D2" w:rsidRPr="00527EC4">
        <w:rPr>
          <w:b/>
          <w:color w:val="000000" w:themeColor="text1"/>
        </w:rPr>
        <w:t>Salud y Seguridad</w:t>
      </w:r>
    </w:p>
    <w:p w:rsidR="00B541D2" w:rsidRPr="00527EC4" w:rsidRDefault="00B541D2" w:rsidP="002C66B8">
      <w:pPr>
        <w:numPr>
          <w:ilvl w:val="0"/>
          <w:numId w:val="32"/>
        </w:numPr>
        <w:spacing w:line="360" w:lineRule="auto"/>
        <w:jc w:val="both"/>
        <w:rPr>
          <w:b/>
          <w:color w:val="000000" w:themeColor="text1"/>
        </w:rPr>
      </w:pPr>
      <w:r w:rsidRPr="00527EC4">
        <w:rPr>
          <w:color w:val="000000" w:themeColor="text1"/>
        </w:rPr>
        <w:t>Spirax A no es proclive a presentar un riesgo significativo para la salud o la seguridad cuando se emplea adecuadamente en la aplicación recomendada, y se mantiene buenos procedimientos de higiene personal e industrial.</w:t>
      </w:r>
    </w:p>
    <w:p w:rsidR="00B541D2" w:rsidRPr="00527EC4" w:rsidRDefault="00B541D2" w:rsidP="002C66B8">
      <w:pPr>
        <w:numPr>
          <w:ilvl w:val="0"/>
          <w:numId w:val="32"/>
        </w:numPr>
        <w:spacing w:line="360" w:lineRule="auto"/>
        <w:jc w:val="both"/>
        <w:rPr>
          <w:b/>
          <w:color w:val="000000" w:themeColor="text1"/>
        </w:rPr>
      </w:pPr>
      <w:r w:rsidRPr="00527EC4">
        <w:rPr>
          <w:color w:val="000000" w:themeColor="text1"/>
        </w:rPr>
        <w:t>Evite el contacto prolongado con la piel. Use guantes protectores cuando maneje aceites usados. Después del contacto con aceite lave la piel con agua y jabón.</w:t>
      </w:r>
    </w:p>
    <w:p w:rsidR="00B76A6B" w:rsidRPr="00527EC4" w:rsidRDefault="00B76A6B" w:rsidP="00B76A6B">
      <w:pPr>
        <w:spacing w:line="360" w:lineRule="auto"/>
        <w:jc w:val="both"/>
        <w:rPr>
          <w:b/>
          <w:color w:val="000000" w:themeColor="text1"/>
        </w:rPr>
      </w:pPr>
    </w:p>
    <w:p w:rsidR="00B541D2" w:rsidRPr="00527EC4" w:rsidRDefault="009B450D" w:rsidP="000B4C53">
      <w:pPr>
        <w:spacing w:line="360" w:lineRule="auto"/>
        <w:ind w:left="372" w:firstLine="1329"/>
        <w:jc w:val="both"/>
        <w:rPr>
          <w:b/>
          <w:color w:val="000000" w:themeColor="text1"/>
        </w:rPr>
      </w:pPr>
      <w:r w:rsidRPr="00527EC4">
        <w:rPr>
          <w:b/>
          <w:color w:val="000000" w:themeColor="text1"/>
        </w:rPr>
        <w:t xml:space="preserve">4.2.1.5 </w:t>
      </w:r>
      <w:r w:rsidR="00B541D2" w:rsidRPr="00527EC4">
        <w:rPr>
          <w:b/>
          <w:color w:val="000000" w:themeColor="text1"/>
        </w:rPr>
        <w:t>Proteja el medio ambiente.</w:t>
      </w:r>
    </w:p>
    <w:p w:rsidR="00B541D2" w:rsidRPr="00527EC4" w:rsidRDefault="002657A9" w:rsidP="002C66B8">
      <w:pPr>
        <w:numPr>
          <w:ilvl w:val="0"/>
          <w:numId w:val="32"/>
        </w:numPr>
        <w:spacing w:line="360" w:lineRule="auto"/>
        <w:jc w:val="both"/>
        <w:rPr>
          <w:b/>
          <w:color w:val="000000" w:themeColor="text1"/>
        </w:rPr>
      </w:pPr>
      <w:r>
        <w:rPr>
          <w:color w:val="000000" w:themeColor="text1"/>
        </w:rPr>
        <w:t>Se de</w:t>
      </w:r>
      <w:r w:rsidR="00B541D2" w:rsidRPr="00527EC4">
        <w:rPr>
          <w:color w:val="000000" w:themeColor="text1"/>
        </w:rPr>
        <w:t>saloje el aceite usado en puntos de recolección autorizados. No desechar en alcantarillas, tierra o agua.</w:t>
      </w:r>
    </w:p>
    <w:p w:rsidR="002657A9" w:rsidRDefault="002657A9" w:rsidP="00B541D2">
      <w:pPr>
        <w:spacing w:line="360" w:lineRule="auto"/>
        <w:jc w:val="both"/>
        <w:rPr>
          <w:color w:val="000000" w:themeColor="text1"/>
        </w:rPr>
      </w:pPr>
    </w:p>
    <w:p w:rsidR="00A77191" w:rsidRDefault="00A77191" w:rsidP="00B541D2">
      <w:pPr>
        <w:spacing w:line="360" w:lineRule="auto"/>
        <w:jc w:val="both"/>
        <w:rPr>
          <w:color w:val="000000" w:themeColor="text1"/>
        </w:rPr>
      </w:pPr>
    </w:p>
    <w:p w:rsidR="00A77191" w:rsidRDefault="00A77191" w:rsidP="00B541D2">
      <w:pPr>
        <w:spacing w:line="360" w:lineRule="auto"/>
        <w:jc w:val="both"/>
        <w:rPr>
          <w:color w:val="000000" w:themeColor="text1"/>
        </w:rPr>
      </w:pPr>
    </w:p>
    <w:p w:rsidR="00A77191" w:rsidRDefault="00A77191" w:rsidP="00B541D2">
      <w:pPr>
        <w:spacing w:line="360" w:lineRule="auto"/>
        <w:jc w:val="both"/>
        <w:rPr>
          <w:color w:val="000000" w:themeColor="text1"/>
        </w:rPr>
      </w:pPr>
    </w:p>
    <w:p w:rsidR="00A77191" w:rsidRDefault="00A77191" w:rsidP="00B541D2">
      <w:pPr>
        <w:spacing w:line="360" w:lineRule="auto"/>
        <w:jc w:val="both"/>
        <w:rPr>
          <w:color w:val="000000" w:themeColor="text1"/>
        </w:rPr>
      </w:pPr>
    </w:p>
    <w:p w:rsidR="00A77191" w:rsidRPr="00527EC4" w:rsidRDefault="00A77191" w:rsidP="00B541D2">
      <w:pPr>
        <w:spacing w:line="360" w:lineRule="auto"/>
        <w:jc w:val="both"/>
        <w:rPr>
          <w:color w:val="000000" w:themeColor="text1"/>
        </w:rPr>
      </w:pPr>
    </w:p>
    <w:p w:rsidR="00B541D2" w:rsidRPr="00527EC4" w:rsidRDefault="009B450D" w:rsidP="000B4C53">
      <w:pPr>
        <w:spacing w:line="360" w:lineRule="auto"/>
        <w:ind w:left="372" w:firstLine="1329"/>
        <w:jc w:val="both"/>
        <w:rPr>
          <w:b/>
          <w:color w:val="000000" w:themeColor="text1"/>
        </w:rPr>
      </w:pPr>
      <w:r w:rsidRPr="00527EC4">
        <w:rPr>
          <w:b/>
          <w:color w:val="000000" w:themeColor="text1"/>
        </w:rPr>
        <w:t xml:space="preserve">4.2.1.6 </w:t>
      </w:r>
      <w:r w:rsidR="00B541D2" w:rsidRPr="00527EC4">
        <w:rPr>
          <w:b/>
          <w:color w:val="000000" w:themeColor="text1"/>
        </w:rPr>
        <w:t>Características Físicas Típicas</w:t>
      </w:r>
    </w:p>
    <w:p w:rsidR="00B541D2" w:rsidRPr="00527EC4" w:rsidRDefault="001860C1" w:rsidP="00B541D2">
      <w:pPr>
        <w:spacing w:line="360" w:lineRule="auto"/>
        <w:jc w:val="center"/>
        <w:rPr>
          <w:b/>
          <w:color w:val="000000" w:themeColor="text1"/>
        </w:rPr>
      </w:pPr>
      <w:r>
        <w:rPr>
          <w:b/>
          <w:noProof/>
          <w:color w:val="000000" w:themeColor="text1"/>
          <w:lang w:val="es-EC" w:eastAsia="es-EC"/>
        </w:rPr>
        <w:drawing>
          <wp:inline distT="0" distB="0" distL="0" distR="0">
            <wp:extent cx="2152650" cy="2343150"/>
            <wp:effectExtent l="19050" t="0" r="0" b="0"/>
            <wp:docPr id="98" name="Imagen 82" descr="lubricant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descr="lubricantes3"/>
                    <pic:cNvPicPr>
                      <a:picLocks noChangeAspect="1" noChangeArrowheads="1"/>
                    </pic:cNvPicPr>
                  </pic:nvPicPr>
                  <pic:blipFill>
                    <a:blip r:embed="rId91"/>
                    <a:srcRect/>
                    <a:stretch>
                      <a:fillRect/>
                    </a:stretch>
                  </pic:blipFill>
                  <pic:spPr bwMode="auto">
                    <a:xfrm>
                      <a:off x="0" y="0"/>
                      <a:ext cx="2152650" cy="2343150"/>
                    </a:xfrm>
                    <a:prstGeom prst="rect">
                      <a:avLst/>
                    </a:prstGeom>
                    <a:noFill/>
                    <a:ln w="9525">
                      <a:noFill/>
                      <a:miter lim="800000"/>
                      <a:headEnd/>
                      <a:tailEnd/>
                    </a:ln>
                  </pic:spPr>
                </pic:pic>
              </a:graphicData>
            </a:graphic>
          </wp:inline>
        </w:drawing>
      </w:r>
    </w:p>
    <w:p w:rsidR="00B541D2" w:rsidRDefault="00A77191" w:rsidP="00646B45">
      <w:pPr>
        <w:spacing w:line="360" w:lineRule="auto"/>
        <w:jc w:val="center"/>
        <w:rPr>
          <w:color w:val="000000" w:themeColor="text1"/>
        </w:rPr>
      </w:pPr>
      <w:r w:rsidRPr="00A77191">
        <w:rPr>
          <w:color w:val="000000" w:themeColor="text1"/>
        </w:rPr>
        <w:t>T</w:t>
      </w:r>
      <w:r w:rsidR="00646B45" w:rsidRPr="00A77191">
        <w:rPr>
          <w:color w:val="000000" w:themeColor="text1"/>
        </w:rPr>
        <w:t>abla</w:t>
      </w:r>
      <w:r w:rsidRPr="00A77191">
        <w:rPr>
          <w:color w:val="000000" w:themeColor="text1"/>
        </w:rPr>
        <w:t xml:space="preserve"> 31. Características físicas del Rimula X monogrado</w:t>
      </w:r>
    </w:p>
    <w:p w:rsidR="00A77191" w:rsidRPr="00A77191" w:rsidRDefault="00A77191" w:rsidP="00646B45">
      <w:pPr>
        <w:spacing w:line="360" w:lineRule="auto"/>
        <w:jc w:val="center"/>
        <w:rPr>
          <w:color w:val="000000" w:themeColor="text1"/>
        </w:rPr>
      </w:pPr>
    </w:p>
    <w:p w:rsidR="00B541D2" w:rsidRPr="00527EC4" w:rsidRDefault="009B450D" w:rsidP="000B4C53">
      <w:pPr>
        <w:spacing w:line="360" w:lineRule="auto"/>
        <w:ind w:firstLine="709"/>
        <w:jc w:val="both"/>
        <w:rPr>
          <w:b/>
          <w:color w:val="000000" w:themeColor="text1"/>
        </w:rPr>
      </w:pPr>
      <w:r w:rsidRPr="00527EC4">
        <w:rPr>
          <w:b/>
          <w:color w:val="000000" w:themeColor="text1"/>
        </w:rPr>
        <w:t xml:space="preserve">4.3 </w:t>
      </w:r>
      <w:r w:rsidR="00B541D2" w:rsidRPr="00527EC4">
        <w:rPr>
          <w:b/>
          <w:color w:val="000000" w:themeColor="text1"/>
        </w:rPr>
        <w:t>GRASA LUBRICANTE (TEXACO)</w:t>
      </w:r>
      <w:r w:rsidRPr="00527EC4">
        <w:rPr>
          <w:b/>
          <w:color w:val="000000" w:themeColor="text1"/>
        </w:rPr>
        <w:t xml:space="preserve"> </w:t>
      </w:r>
      <w:r w:rsidR="00B541D2" w:rsidRPr="00527EC4">
        <w:rPr>
          <w:b/>
          <w:color w:val="000000" w:themeColor="text1"/>
        </w:rPr>
        <w:t>STARPLEX 2</w:t>
      </w:r>
    </w:p>
    <w:p w:rsidR="0098720B" w:rsidRPr="00527EC4" w:rsidRDefault="0098720B" w:rsidP="000B4C53">
      <w:pPr>
        <w:spacing w:line="360" w:lineRule="auto"/>
        <w:ind w:firstLine="709"/>
        <w:jc w:val="both"/>
        <w:rPr>
          <w:b/>
          <w:color w:val="000000" w:themeColor="text1"/>
        </w:rPr>
      </w:pPr>
    </w:p>
    <w:p w:rsidR="00A85F69" w:rsidRDefault="009B450D" w:rsidP="00A85F69">
      <w:pPr>
        <w:spacing w:line="360" w:lineRule="auto"/>
        <w:ind w:firstLine="1134"/>
        <w:jc w:val="both"/>
        <w:rPr>
          <w:b/>
          <w:color w:val="000000" w:themeColor="text1"/>
        </w:rPr>
      </w:pPr>
      <w:r w:rsidRPr="00527EC4">
        <w:rPr>
          <w:b/>
          <w:color w:val="000000" w:themeColor="text1"/>
        </w:rPr>
        <w:t xml:space="preserve">4.3.1 </w:t>
      </w:r>
      <w:r w:rsidR="00A85F69">
        <w:rPr>
          <w:b/>
          <w:color w:val="000000" w:themeColor="text1"/>
        </w:rPr>
        <w:t>Descripción de grasa lubricante</w:t>
      </w:r>
    </w:p>
    <w:p w:rsidR="00B541D2" w:rsidRPr="00527EC4" w:rsidRDefault="00B541D2" w:rsidP="00A85F69">
      <w:pPr>
        <w:spacing w:line="360" w:lineRule="auto"/>
        <w:ind w:firstLine="1134"/>
        <w:jc w:val="both"/>
        <w:rPr>
          <w:color w:val="000000" w:themeColor="text1"/>
        </w:rPr>
      </w:pPr>
      <w:r w:rsidRPr="00527EC4">
        <w:rPr>
          <w:color w:val="000000" w:themeColor="text1"/>
        </w:rPr>
        <w:t xml:space="preserve">Las grasas starplex son productos de calidad </w:t>
      </w:r>
      <w:r w:rsidR="002F638A" w:rsidRPr="00527EC4">
        <w:rPr>
          <w:color w:val="000000" w:themeColor="text1"/>
        </w:rPr>
        <w:t>Premium elaborados a base de jabones complejos de litio, aceites minerales y aditivos de extrema presión.</w:t>
      </w:r>
    </w:p>
    <w:p w:rsidR="002F638A" w:rsidRPr="00527EC4" w:rsidRDefault="002F638A" w:rsidP="00B76A6B">
      <w:pPr>
        <w:spacing w:line="360" w:lineRule="auto"/>
        <w:jc w:val="both"/>
        <w:rPr>
          <w:color w:val="000000" w:themeColor="text1"/>
        </w:rPr>
      </w:pPr>
    </w:p>
    <w:p w:rsidR="002F638A" w:rsidRPr="00527EC4" w:rsidRDefault="009B450D" w:rsidP="000B4C53">
      <w:pPr>
        <w:spacing w:line="360" w:lineRule="auto"/>
        <w:ind w:left="708" w:firstLine="993"/>
        <w:jc w:val="both"/>
        <w:rPr>
          <w:b/>
          <w:color w:val="000000" w:themeColor="text1"/>
        </w:rPr>
      </w:pPr>
      <w:r w:rsidRPr="00527EC4">
        <w:rPr>
          <w:b/>
          <w:color w:val="000000" w:themeColor="text1"/>
        </w:rPr>
        <w:t xml:space="preserve">4.3.1.1 </w:t>
      </w:r>
      <w:r w:rsidR="002F638A" w:rsidRPr="00527EC4">
        <w:rPr>
          <w:b/>
          <w:color w:val="000000" w:themeColor="text1"/>
        </w:rPr>
        <w:t>Beneficios</w:t>
      </w:r>
    </w:p>
    <w:p w:rsidR="002F638A" w:rsidRPr="00527EC4" w:rsidRDefault="002F638A" w:rsidP="00B76A6B">
      <w:pPr>
        <w:spacing w:line="360" w:lineRule="auto"/>
        <w:jc w:val="both"/>
        <w:rPr>
          <w:color w:val="000000" w:themeColor="text1"/>
        </w:rPr>
      </w:pPr>
      <w:r w:rsidRPr="00527EC4">
        <w:rPr>
          <w:color w:val="000000" w:themeColor="text1"/>
        </w:rPr>
        <w:t>Estos productos ofrecen los siguientes beneficios:</w:t>
      </w:r>
    </w:p>
    <w:p w:rsidR="002F638A" w:rsidRPr="00527EC4" w:rsidRDefault="002F638A" w:rsidP="002C66B8">
      <w:pPr>
        <w:numPr>
          <w:ilvl w:val="0"/>
          <w:numId w:val="32"/>
        </w:numPr>
        <w:spacing w:line="360" w:lineRule="auto"/>
        <w:jc w:val="both"/>
        <w:rPr>
          <w:color w:val="000000" w:themeColor="text1"/>
        </w:rPr>
      </w:pPr>
      <w:r w:rsidRPr="00527EC4">
        <w:rPr>
          <w:color w:val="000000" w:themeColor="text1"/>
        </w:rPr>
        <w:t>Alto punto de goteo lo que garantiza alta temperatura de trabajo</w:t>
      </w:r>
    </w:p>
    <w:p w:rsidR="002F638A" w:rsidRPr="00527EC4" w:rsidRDefault="002F638A" w:rsidP="002C66B8">
      <w:pPr>
        <w:numPr>
          <w:ilvl w:val="0"/>
          <w:numId w:val="32"/>
        </w:numPr>
        <w:spacing w:line="360" w:lineRule="auto"/>
        <w:jc w:val="both"/>
        <w:rPr>
          <w:color w:val="000000" w:themeColor="text1"/>
        </w:rPr>
      </w:pPr>
      <w:r w:rsidRPr="00527EC4">
        <w:rPr>
          <w:color w:val="000000" w:themeColor="text1"/>
        </w:rPr>
        <w:t>Resistencia al lavado con agua</w:t>
      </w:r>
    </w:p>
    <w:p w:rsidR="002F638A" w:rsidRPr="00527EC4" w:rsidRDefault="002F638A" w:rsidP="002C66B8">
      <w:pPr>
        <w:numPr>
          <w:ilvl w:val="0"/>
          <w:numId w:val="32"/>
        </w:numPr>
        <w:spacing w:line="360" w:lineRule="auto"/>
        <w:jc w:val="both"/>
        <w:rPr>
          <w:color w:val="000000" w:themeColor="text1"/>
        </w:rPr>
      </w:pPr>
      <w:r w:rsidRPr="00527EC4">
        <w:rPr>
          <w:color w:val="000000" w:themeColor="text1"/>
        </w:rPr>
        <w:t xml:space="preserve">Protección contra el desgaste y la herrumbre </w:t>
      </w:r>
    </w:p>
    <w:p w:rsidR="002F638A" w:rsidRPr="00527EC4" w:rsidRDefault="002F638A" w:rsidP="002C66B8">
      <w:pPr>
        <w:numPr>
          <w:ilvl w:val="0"/>
          <w:numId w:val="32"/>
        </w:numPr>
        <w:spacing w:line="360" w:lineRule="auto"/>
        <w:jc w:val="both"/>
        <w:rPr>
          <w:color w:val="000000" w:themeColor="text1"/>
        </w:rPr>
      </w:pPr>
      <w:r w:rsidRPr="00527EC4">
        <w:rPr>
          <w:color w:val="000000" w:themeColor="text1"/>
        </w:rPr>
        <w:t>Resistencia altas cargas y fuertes impactos</w:t>
      </w:r>
    </w:p>
    <w:p w:rsidR="002F638A" w:rsidRPr="00527EC4" w:rsidRDefault="002F638A" w:rsidP="002C66B8">
      <w:pPr>
        <w:numPr>
          <w:ilvl w:val="0"/>
          <w:numId w:val="32"/>
        </w:numPr>
        <w:spacing w:line="360" w:lineRule="auto"/>
        <w:jc w:val="both"/>
        <w:rPr>
          <w:color w:val="000000" w:themeColor="text1"/>
        </w:rPr>
      </w:pPr>
      <w:r w:rsidRPr="00527EC4">
        <w:rPr>
          <w:color w:val="000000" w:themeColor="text1"/>
        </w:rPr>
        <w:t>Versatilidad para múltiples aplicaciones industriales</w:t>
      </w:r>
    </w:p>
    <w:p w:rsidR="002F638A" w:rsidRPr="00527EC4" w:rsidRDefault="002F638A" w:rsidP="002C66B8">
      <w:pPr>
        <w:numPr>
          <w:ilvl w:val="0"/>
          <w:numId w:val="32"/>
        </w:numPr>
        <w:spacing w:line="360" w:lineRule="auto"/>
        <w:jc w:val="both"/>
        <w:rPr>
          <w:color w:val="000000" w:themeColor="text1"/>
        </w:rPr>
      </w:pPr>
      <w:r w:rsidRPr="00527EC4">
        <w:rPr>
          <w:color w:val="000000" w:themeColor="text1"/>
        </w:rPr>
        <w:t>Resistencia a condiciones severas de temperaturas, cargas y contaminación con agua.</w:t>
      </w:r>
    </w:p>
    <w:p w:rsidR="002F638A" w:rsidRPr="00527EC4" w:rsidRDefault="002F638A" w:rsidP="002F638A">
      <w:pPr>
        <w:spacing w:line="360" w:lineRule="auto"/>
        <w:jc w:val="both"/>
        <w:rPr>
          <w:color w:val="000000" w:themeColor="text1"/>
        </w:rPr>
      </w:pPr>
    </w:p>
    <w:p w:rsidR="002F638A" w:rsidRPr="00527EC4" w:rsidRDefault="009B450D" w:rsidP="000B4C53">
      <w:pPr>
        <w:spacing w:line="360" w:lineRule="auto"/>
        <w:ind w:left="372" w:firstLine="1329"/>
        <w:jc w:val="both"/>
        <w:rPr>
          <w:b/>
          <w:color w:val="000000" w:themeColor="text1"/>
        </w:rPr>
      </w:pPr>
      <w:r w:rsidRPr="00527EC4">
        <w:rPr>
          <w:b/>
          <w:color w:val="000000" w:themeColor="text1"/>
        </w:rPr>
        <w:t xml:space="preserve">4.3.1.2 </w:t>
      </w:r>
      <w:r w:rsidR="002F638A" w:rsidRPr="00527EC4">
        <w:rPr>
          <w:b/>
          <w:color w:val="000000" w:themeColor="text1"/>
        </w:rPr>
        <w:t>Recomendaciones y aprobaciones</w:t>
      </w:r>
    </w:p>
    <w:p w:rsidR="002F638A" w:rsidRPr="00527EC4" w:rsidRDefault="002F638A" w:rsidP="00B76A6B">
      <w:pPr>
        <w:spacing w:line="360" w:lineRule="auto"/>
        <w:jc w:val="both"/>
        <w:rPr>
          <w:color w:val="000000" w:themeColor="text1"/>
        </w:rPr>
      </w:pPr>
      <w:r w:rsidRPr="00527EC4">
        <w:rPr>
          <w:color w:val="000000" w:themeColor="text1"/>
        </w:rPr>
        <w:t>Starplex 2 cumple los siguientes requerimientos:</w:t>
      </w:r>
    </w:p>
    <w:p w:rsidR="002F638A" w:rsidRPr="00527EC4" w:rsidRDefault="002F638A" w:rsidP="002C66B8">
      <w:pPr>
        <w:numPr>
          <w:ilvl w:val="0"/>
          <w:numId w:val="33"/>
        </w:numPr>
        <w:tabs>
          <w:tab w:val="clear" w:pos="2520"/>
          <w:tab w:val="num" w:pos="1080"/>
        </w:tabs>
        <w:spacing w:line="360" w:lineRule="auto"/>
        <w:ind w:hanging="1800"/>
        <w:jc w:val="both"/>
        <w:rPr>
          <w:color w:val="000000" w:themeColor="text1"/>
        </w:rPr>
      </w:pPr>
      <w:r w:rsidRPr="00527EC4">
        <w:rPr>
          <w:color w:val="000000" w:themeColor="text1"/>
        </w:rPr>
        <w:t>ASTM 4950</w:t>
      </w:r>
      <w:r w:rsidR="001D75AD" w:rsidRPr="00527EC4">
        <w:rPr>
          <w:color w:val="000000" w:themeColor="text1"/>
        </w:rPr>
        <w:t xml:space="preserve"> clasificación  GC-LB</w:t>
      </w:r>
    </w:p>
    <w:p w:rsidR="001D75AD" w:rsidRPr="00527EC4" w:rsidRDefault="001D75AD" w:rsidP="002C66B8">
      <w:pPr>
        <w:numPr>
          <w:ilvl w:val="0"/>
          <w:numId w:val="33"/>
        </w:numPr>
        <w:tabs>
          <w:tab w:val="clear" w:pos="2520"/>
          <w:tab w:val="num" w:pos="1080"/>
        </w:tabs>
        <w:spacing w:line="360" w:lineRule="auto"/>
        <w:ind w:hanging="1800"/>
        <w:jc w:val="both"/>
        <w:rPr>
          <w:color w:val="000000" w:themeColor="text1"/>
        </w:rPr>
      </w:pPr>
      <w:r w:rsidRPr="00527EC4">
        <w:rPr>
          <w:color w:val="000000" w:themeColor="text1"/>
        </w:rPr>
        <w:t>Cincinnati Milacron P-64</w:t>
      </w:r>
    </w:p>
    <w:p w:rsidR="001D75AD" w:rsidRPr="00527EC4" w:rsidRDefault="001D75AD" w:rsidP="002C66B8">
      <w:pPr>
        <w:numPr>
          <w:ilvl w:val="0"/>
          <w:numId w:val="33"/>
        </w:numPr>
        <w:tabs>
          <w:tab w:val="clear" w:pos="2520"/>
          <w:tab w:val="num" w:pos="1080"/>
        </w:tabs>
        <w:spacing w:line="360" w:lineRule="auto"/>
        <w:ind w:hanging="1800"/>
        <w:jc w:val="both"/>
        <w:rPr>
          <w:color w:val="000000" w:themeColor="text1"/>
        </w:rPr>
      </w:pPr>
      <w:r w:rsidRPr="00527EC4">
        <w:rPr>
          <w:color w:val="000000" w:themeColor="text1"/>
        </w:rPr>
        <w:t>Mack GC-G</w:t>
      </w:r>
    </w:p>
    <w:p w:rsidR="001D75AD" w:rsidRPr="00527EC4" w:rsidRDefault="001D75AD" w:rsidP="002C66B8">
      <w:pPr>
        <w:numPr>
          <w:ilvl w:val="0"/>
          <w:numId w:val="33"/>
        </w:numPr>
        <w:tabs>
          <w:tab w:val="clear" w:pos="2520"/>
          <w:tab w:val="num" w:pos="1080"/>
        </w:tabs>
        <w:spacing w:line="360" w:lineRule="auto"/>
        <w:ind w:hanging="1800"/>
        <w:jc w:val="both"/>
        <w:rPr>
          <w:color w:val="000000" w:themeColor="text1"/>
        </w:rPr>
      </w:pPr>
      <w:r w:rsidRPr="00527EC4">
        <w:rPr>
          <w:color w:val="000000" w:themeColor="text1"/>
        </w:rPr>
        <w:t>Aplicaciones automotrices en autos, buses y en camiones</w:t>
      </w:r>
    </w:p>
    <w:p w:rsidR="001D75AD" w:rsidRPr="00527EC4" w:rsidRDefault="001D75AD" w:rsidP="002C66B8">
      <w:pPr>
        <w:numPr>
          <w:ilvl w:val="0"/>
          <w:numId w:val="33"/>
        </w:numPr>
        <w:tabs>
          <w:tab w:val="clear" w:pos="2520"/>
          <w:tab w:val="num" w:pos="1080"/>
        </w:tabs>
        <w:spacing w:line="360" w:lineRule="auto"/>
        <w:ind w:hanging="1800"/>
        <w:jc w:val="both"/>
        <w:rPr>
          <w:color w:val="000000" w:themeColor="text1"/>
        </w:rPr>
      </w:pPr>
      <w:r w:rsidRPr="00527EC4">
        <w:rPr>
          <w:color w:val="000000" w:themeColor="text1"/>
        </w:rPr>
        <w:t>Aplicaciones de trabajo pesado en la industria de minería y construcción</w:t>
      </w:r>
    </w:p>
    <w:p w:rsidR="00982195" w:rsidRPr="00527EC4" w:rsidRDefault="001D75AD" w:rsidP="002C66B8">
      <w:pPr>
        <w:numPr>
          <w:ilvl w:val="0"/>
          <w:numId w:val="33"/>
        </w:numPr>
        <w:tabs>
          <w:tab w:val="clear" w:pos="2520"/>
          <w:tab w:val="num" w:pos="1080"/>
        </w:tabs>
        <w:spacing w:line="360" w:lineRule="auto"/>
        <w:ind w:left="1080"/>
        <w:jc w:val="both"/>
        <w:rPr>
          <w:color w:val="000000" w:themeColor="text1"/>
        </w:rPr>
      </w:pPr>
      <w:r w:rsidRPr="00527EC4">
        <w:rPr>
          <w:color w:val="000000" w:themeColor="text1"/>
        </w:rPr>
        <w:t>La grasa STARPLEX 2 también puede usarse en cojinetes de las ruedas y en el chasis</w:t>
      </w:r>
      <w:r w:rsidR="00934516" w:rsidRPr="00527EC4">
        <w:rPr>
          <w:color w:val="000000" w:themeColor="text1"/>
        </w:rPr>
        <w:t xml:space="preserve"> de los vehículos automotrices donde se requieren una grasa de alto punto de goteo para cumplir con las exigencias de los automotores equipados con frenos de disco, especialmente aquellos de condiciones severas de servicio. </w:t>
      </w:r>
    </w:p>
    <w:p w:rsidR="00982195" w:rsidRDefault="00982195" w:rsidP="00982195">
      <w:pPr>
        <w:spacing w:line="360" w:lineRule="auto"/>
        <w:jc w:val="both"/>
        <w:rPr>
          <w:color w:val="000000" w:themeColor="text1"/>
        </w:rPr>
      </w:pPr>
    </w:p>
    <w:p w:rsidR="00005BE0" w:rsidRDefault="00005BE0" w:rsidP="00982195">
      <w:pPr>
        <w:spacing w:line="360" w:lineRule="auto"/>
        <w:jc w:val="both"/>
        <w:rPr>
          <w:color w:val="000000" w:themeColor="text1"/>
        </w:rPr>
      </w:pPr>
    </w:p>
    <w:p w:rsidR="00005BE0" w:rsidRPr="00527EC4" w:rsidRDefault="00005BE0" w:rsidP="00982195">
      <w:pPr>
        <w:spacing w:line="360" w:lineRule="auto"/>
        <w:jc w:val="both"/>
        <w:rPr>
          <w:color w:val="000000" w:themeColor="text1"/>
        </w:rPr>
      </w:pPr>
    </w:p>
    <w:p w:rsidR="00982195" w:rsidRPr="00527EC4" w:rsidRDefault="009B450D" w:rsidP="000B4C53">
      <w:pPr>
        <w:spacing w:line="360" w:lineRule="auto"/>
        <w:ind w:left="708" w:firstLine="993"/>
        <w:jc w:val="both"/>
        <w:rPr>
          <w:b/>
          <w:color w:val="000000" w:themeColor="text1"/>
        </w:rPr>
      </w:pPr>
      <w:r w:rsidRPr="00527EC4">
        <w:rPr>
          <w:b/>
          <w:color w:val="000000" w:themeColor="text1"/>
        </w:rPr>
        <w:t xml:space="preserve">4.3.1.3 </w:t>
      </w:r>
      <w:r w:rsidR="00982195" w:rsidRPr="00527EC4">
        <w:rPr>
          <w:b/>
          <w:color w:val="000000" w:themeColor="text1"/>
        </w:rPr>
        <w:t>Características típicas</w:t>
      </w:r>
    </w:p>
    <w:p w:rsidR="00982195" w:rsidRPr="00527EC4" w:rsidRDefault="00982195" w:rsidP="00982195">
      <w:pPr>
        <w:spacing w:line="360" w:lineRule="auto"/>
        <w:jc w:val="both"/>
        <w:rPr>
          <w:b/>
          <w:color w:val="000000" w:themeColor="text1"/>
        </w:rPr>
      </w:pPr>
    </w:p>
    <w:p w:rsidR="00982195" w:rsidRPr="00527EC4" w:rsidRDefault="001860C1" w:rsidP="00982195">
      <w:pPr>
        <w:spacing w:line="360" w:lineRule="auto"/>
        <w:jc w:val="center"/>
        <w:rPr>
          <w:b/>
          <w:color w:val="000000" w:themeColor="text1"/>
        </w:rPr>
      </w:pPr>
      <w:r>
        <w:rPr>
          <w:b/>
          <w:noProof/>
          <w:color w:val="000000" w:themeColor="text1"/>
          <w:lang w:val="es-EC" w:eastAsia="es-EC"/>
        </w:rPr>
        <w:drawing>
          <wp:inline distT="0" distB="0" distL="0" distR="0">
            <wp:extent cx="3476625" cy="2333625"/>
            <wp:effectExtent l="19050" t="0" r="9525" b="0"/>
            <wp:docPr id="97" name="Imagen 83" descr="lubricant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descr="lubricante 4"/>
                    <pic:cNvPicPr>
                      <a:picLocks noChangeAspect="1" noChangeArrowheads="1"/>
                    </pic:cNvPicPr>
                  </pic:nvPicPr>
                  <pic:blipFill>
                    <a:blip r:embed="rId92"/>
                    <a:srcRect/>
                    <a:stretch>
                      <a:fillRect/>
                    </a:stretch>
                  </pic:blipFill>
                  <pic:spPr bwMode="auto">
                    <a:xfrm>
                      <a:off x="0" y="0"/>
                      <a:ext cx="3476625" cy="2333625"/>
                    </a:xfrm>
                    <a:prstGeom prst="rect">
                      <a:avLst/>
                    </a:prstGeom>
                    <a:noFill/>
                    <a:ln w="9525">
                      <a:noFill/>
                      <a:miter lim="800000"/>
                      <a:headEnd/>
                      <a:tailEnd/>
                    </a:ln>
                  </pic:spPr>
                </pic:pic>
              </a:graphicData>
            </a:graphic>
          </wp:inline>
        </w:drawing>
      </w:r>
    </w:p>
    <w:p w:rsidR="000B4C53" w:rsidRPr="003D4642" w:rsidRDefault="003D4642" w:rsidP="00AB38E9">
      <w:pPr>
        <w:spacing w:line="360" w:lineRule="auto"/>
        <w:jc w:val="center"/>
        <w:rPr>
          <w:color w:val="000000" w:themeColor="text1"/>
          <w:lang w:val="es-EC"/>
        </w:rPr>
      </w:pPr>
      <w:r w:rsidRPr="003D4642">
        <w:rPr>
          <w:color w:val="000000" w:themeColor="text1"/>
          <w:lang w:val="es-EC"/>
        </w:rPr>
        <w:t>Tabla 32. Características típicas Starplex</w:t>
      </w:r>
    </w:p>
    <w:p w:rsidR="0098720B" w:rsidRPr="00527EC4" w:rsidRDefault="0098720B" w:rsidP="009B450D">
      <w:pPr>
        <w:spacing w:line="360" w:lineRule="auto"/>
        <w:jc w:val="both"/>
        <w:rPr>
          <w:b/>
          <w:color w:val="000000" w:themeColor="text1"/>
          <w:lang w:val="es-EC"/>
        </w:rPr>
      </w:pPr>
    </w:p>
    <w:p w:rsidR="00524153" w:rsidRPr="00527EC4" w:rsidRDefault="009B450D" w:rsidP="000B4C53">
      <w:pPr>
        <w:spacing w:line="360" w:lineRule="auto"/>
        <w:ind w:firstLine="709"/>
        <w:jc w:val="both"/>
        <w:rPr>
          <w:b/>
          <w:caps/>
          <w:color w:val="000000" w:themeColor="text1"/>
          <w:lang w:val="es-EC"/>
        </w:rPr>
      </w:pPr>
      <w:r w:rsidRPr="00527EC4">
        <w:rPr>
          <w:b/>
          <w:color w:val="000000" w:themeColor="text1"/>
          <w:lang w:val="es-EC"/>
        </w:rPr>
        <w:t>4.4</w:t>
      </w:r>
      <w:r w:rsidR="00524153" w:rsidRPr="00527EC4">
        <w:rPr>
          <w:b/>
          <w:color w:val="000000" w:themeColor="text1"/>
          <w:lang w:val="es-EC"/>
        </w:rPr>
        <w:t xml:space="preserve">  </w:t>
      </w:r>
      <w:r w:rsidR="00524153" w:rsidRPr="00527EC4">
        <w:rPr>
          <w:b/>
          <w:caps/>
          <w:color w:val="000000" w:themeColor="text1"/>
          <w:lang w:val="es-EC"/>
        </w:rPr>
        <w:t xml:space="preserve">Mantenimiento programado </w:t>
      </w:r>
    </w:p>
    <w:p w:rsidR="00524153" w:rsidRDefault="002657A9" w:rsidP="000B4C53">
      <w:pPr>
        <w:spacing w:line="360" w:lineRule="auto"/>
        <w:ind w:firstLine="1134"/>
        <w:jc w:val="both"/>
        <w:rPr>
          <w:color w:val="000000" w:themeColor="text1"/>
          <w:lang w:val="es-EC"/>
        </w:rPr>
      </w:pPr>
      <w:r>
        <w:rPr>
          <w:color w:val="000000" w:themeColor="text1"/>
          <w:lang w:val="es-EC"/>
        </w:rPr>
        <w:t>Como hemos</w:t>
      </w:r>
      <w:r w:rsidR="00524153" w:rsidRPr="00527EC4">
        <w:rPr>
          <w:color w:val="000000" w:themeColor="text1"/>
          <w:lang w:val="es-EC"/>
        </w:rPr>
        <w:t xml:space="preserve"> hablado anteriormente</w:t>
      </w:r>
      <w:r>
        <w:rPr>
          <w:color w:val="000000" w:themeColor="text1"/>
          <w:lang w:val="es-EC"/>
        </w:rPr>
        <w:t>,</w:t>
      </w:r>
      <w:r w:rsidR="00524153" w:rsidRPr="00527EC4">
        <w:rPr>
          <w:color w:val="000000" w:themeColor="text1"/>
          <w:lang w:val="es-EC"/>
        </w:rPr>
        <w:t xml:space="preserve"> este mantenimiento tiene lugar antes de que ocurra una falla o avería en un sistema</w:t>
      </w:r>
      <w:r>
        <w:rPr>
          <w:color w:val="000000" w:themeColor="text1"/>
          <w:lang w:val="es-EC"/>
        </w:rPr>
        <w:t>.</w:t>
      </w:r>
      <w:r w:rsidR="00524153" w:rsidRPr="00527EC4">
        <w:rPr>
          <w:color w:val="000000" w:themeColor="text1"/>
          <w:lang w:val="es-EC"/>
        </w:rPr>
        <w:t xml:space="preserve"> </w:t>
      </w:r>
      <w:r>
        <w:rPr>
          <w:color w:val="000000" w:themeColor="text1"/>
          <w:lang w:val="es-EC"/>
        </w:rPr>
        <w:t>Y</w:t>
      </w:r>
      <w:r w:rsidR="00524153" w:rsidRPr="00527EC4">
        <w:rPr>
          <w:color w:val="000000" w:themeColor="text1"/>
          <w:lang w:val="es-EC"/>
        </w:rPr>
        <w:t xml:space="preserve"> se efectúa bajo condiciones controladas sin la existencia de algún error en el sistema.</w:t>
      </w:r>
    </w:p>
    <w:p w:rsidR="002657A9" w:rsidRDefault="002657A9" w:rsidP="000B4C53">
      <w:pPr>
        <w:spacing w:line="360" w:lineRule="auto"/>
        <w:ind w:firstLine="1134"/>
        <w:jc w:val="both"/>
        <w:rPr>
          <w:color w:val="000000" w:themeColor="text1"/>
          <w:lang w:val="es-EC"/>
        </w:rPr>
      </w:pPr>
    </w:p>
    <w:p w:rsidR="002657A9" w:rsidRPr="00527EC4" w:rsidRDefault="002657A9" w:rsidP="000B4C53">
      <w:pPr>
        <w:spacing w:line="360" w:lineRule="auto"/>
        <w:ind w:firstLine="1134"/>
        <w:jc w:val="both"/>
        <w:rPr>
          <w:color w:val="000000" w:themeColor="text1"/>
          <w:lang w:val="es-EC"/>
        </w:rPr>
      </w:pPr>
      <w:r>
        <w:rPr>
          <w:color w:val="000000" w:themeColor="text1"/>
          <w:lang w:val="es-EC"/>
        </w:rPr>
        <w:t>Para poder nosotros hacer un mantenimiento programado en los telares SULZER</w:t>
      </w:r>
      <w:r w:rsidR="006A6724">
        <w:rPr>
          <w:color w:val="000000" w:themeColor="text1"/>
          <w:lang w:val="es-EC"/>
        </w:rPr>
        <w:t>,</w:t>
      </w:r>
      <w:r>
        <w:rPr>
          <w:color w:val="000000" w:themeColor="text1"/>
          <w:lang w:val="es-EC"/>
        </w:rPr>
        <w:t xml:space="preserve"> en la fábrica  hemos dividido el mantenimiento  en dos grupos </w:t>
      </w:r>
      <w:r w:rsidR="003E3906">
        <w:rPr>
          <w:color w:val="000000" w:themeColor="text1"/>
          <w:lang w:val="es-EC"/>
        </w:rPr>
        <w:t xml:space="preserve">de trabajo, en el cual </w:t>
      </w:r>
      <w:r w:rsidR="00732BD2">
        <w:rPr>
          <w:color w:val="000000" w:themeColor="text1"/>
          <w:lang w:val="es-EC"/>
        </w:rPr>
        <w:t>está</w:t>
      </w:r>
      <w:r w:rsidR="003E3906">
        <w:rPr>
          <w:color w:val="000000" w:themeColor="text1"/>
          <w:lang w:val="es-EC"/>
        </w:rPr>
        <w:t xml:space="preserve"> un grupo dedicada hacer trabajos de rutina y el otro grupo hacer trabajos técnicos en las maquinas como ajustes y calibraciones.</w:t>
      </w:r>
    </w:p>
    <w:p w:rsidR="00524153" w:rsidRPr="00527EC4" w:rsidRDefault="00524153" w:rsidP="003F3875">
      <w:pPr>
        <w:spacing w:line="360" w:lineRule="auto"/>
        <w:jc w:val="both"/>
        <w:rPr>
          <w:b/>
          <w:color w:val="000000" w:themeColor="text1"/>
          <w:lang w:val="es-EC"/>
        </w:rPr>
      </w:pPr>
    </w:p>
    <w:p w:rsidR="003F3875" w:rsidRPr="00527EC4" w:rsidRDefault="009B450D" w:rsidP="000B4C53">
      <w:pPr>
        <w:spacing w:line="360" w:lineRule="auto"/>
        <w:ind w:firstLine="709"/>
        <w:jc w:val="both"/>
        <w:rPr>
          <w:b/>
          <w:caps/>
          <w:color w:val="000000" w:themeColor="text1"/>
          <w:lang w:val="es-EC"/>
        </w:rPr>
      </w:pPr>
      <w:r w:rsidRPr="00527EC4">
        <w:rPr>
          <w:b/>
          <w:color w:val="000000" w:themeColor="text1"/>
          <w:lang w:val="es-EC"/>
        </w:rPr>
        <w:t>4.5</w:t>
      </w:r>
      <w:r w:rsidR="003F3875" w:rsidRPr="00527EC4">
        <w:rPr>
          <w:b/>
          <w:color w:val="000000" w:themeColor="text1"/>
          <w:lang w:val="es-EC"/>
        </w:rPr>
        <w:t xml:space="preserve"> </w:t>
      </w:r>
      <w:r w:rsidR="003F3875" w:rsidRPr="00527EC4">
        <w:rPr>
          <w:b/>
          <w:caps/>
          <w:color w:val="000000" w:themeColor="text1"/>
          <w:lang w:val="es-EC"/>
        </w:rPr>
        <w:t xml:space="preserve">Mantenimiento diario </w:t>
      </w:r>
    </w:p>
    <w:p w:rsidR="006B6E5F" w:rsidRPr="00527EC4" w:rsidRDefault="006B6E5F" w:rsidP="000B4C53">
      <w:pPr>
        <w:spacing w:line="360" w:lineRule="auto"/>
        <w:ind w:firstLine="1134"/>
        <w:jc w:val="both"/>
        <w:rPr>
          <w:color w:val="000000" w:themeColor="text1"/>
          <w:lang w:val="es-EC"/>
        </w:rPr>
      </w:pPr>
      <w:r w:rsidRPr="00527EC4">
        <w:rPr>
          <w:color w:val="000000" w:themeColor="text1"/>
          <w:lang w:val="es-EC"/>
        </w:rPr>
        <w:t xml:space="preserve">Dentro del mantenimiento diario </w:t>
      </w:r>
      <w:r w:rsidR="003E3906">
        <w:rPr>
          <w:color w:val="000000" w:themeColor="text1"/>
          <w:lang w:val="es-EC"/>
        </w:rPr>
        <w:t xml:space="preserve">en la sección de tejeduría </w:t>
      </w:r>
      <w:r w:rsidRPr="00527EC4">
        <w:rPr>
          <w:color w:val="000000" w:themeColor="text1"/>
          <w:lang w:val="es-EC"/>
        </w:rPr>
        <w:t xml:space="preserve">existen diversas funciones </w:t>
      </w:r>
      <w:r w:rsidR="00731CF9" w:rsidRPr="00527EC4">
        <w:rPr>
          <w:color w:val="000000" w:themeColor="text1"/>
          <w:lang w:val="es-EC"/>
        </w:rPr>
        <w:t>que son realizadas por el lubricador de la sección</w:t>
      </w:r>
      <w:r w:rsidR="00E32205">
        <w:rPr>
          <w:color w:val="000000" w:themeColor="text1"/>
          <w:lang w:val="es-EC"/>
        </w:rPr>
        <w:t>,</w:t>
      </w:r>
      <w:r w:rsidR="00731CF9" w:rsidRPr="00527EC4">
        <w:rPr>
          <w:color w:val="000000" w:themeColor="text1"/>
          <w:lang w:val="es-EC"/>
        </w:rPr>
        <w:t xml:space="preserve"> en el cual están encaminadas al perfecto funcionamiento de las maquinas.</w:t>
      </w:r>
    </w:p>
    <w:p w:rsidR="00731CF9" w:rsidRPr="00527EC4" w:rsidRDefault="00731CF9" w:rsidP="003F3875">
      <w:pPr>
        <w:spacing w:line="360" w:lineRule="auto"/>
        <w:jc w:val="both"/>
        <w:rPr>
          <w:color w:val="000000" w:themeColor="text1"/>
          <w:lang w:val="es-EC"/>
        </w:rPr>
      </w:pPr>
    </w:p>
    <w:p w:rsidR="00731CF9" w:rsidRDefault="0035246A" w:rsidP="003F3875">
      <w:pPr>
        <w:spacing w:line="360" w:lineRule="auto"/>
        <w:jc w:val="both"/>
        <w:rPr>
          <w:color w:val="000000" w:themeColor="text1"/>
          <w:lang w:val="es-EC"/>
        </w:rPr>
      </w:pPr>
      <w:r>
        <w:rPr>
          <w:color w:val="000000" w:themeColor="text1"/>
          <w:lang w:val="es-EC"/>
        </w:rPr>
        <w:t>La función</w:t>
      </w:r>
      <w:r w:rsidR="00731CF9" w:rsidRPr="00527EC4">
        <w:rPr>
          <w:color w:val="000000" w:themeColor="text1"/>
          <w:lang w:val="es-EC"/>
        </w:rPr>
        <w:t xml:space="preserve"> </w:t>
      </w:r>
      <w:r>
        <w:rPr>
          <w:color w:val="000000" w:themeColor="text1"/>
          <w:lang w:val="es-EC"/>
        </w:rPr>
        <w:t>diaria</w:t>
      </w:r>
      <w:r w:rsidR="00460274" w:rsidRPr="00527EC4">
        <w:rPr>
          <w:color w:val="000000" w:themeColor="text1"/>
          <w:lang w:val="es-EC"/>
        </w:rPr>
        <w:t xml:space="preserve"> </w:t>
      </w:r>
      <w:r w:rsidR="00731CF9" w:rsidRPr="00527EC4">
        <w:rPr>
          <w:color w:val="000000" w:themeColor="text1"/>
          <w:lang w:val="es-EC"/>
        </w:rPr>
        <w:t xml:space="preserve">a realizarse en los telares </w:t>
      </w:r>
      <w:r w:rsidR="00460274" w:rsidRPr="00527EC4">
        <w:rPr>
          <w:color w:val="000000" w:themeColor="text1"/>
          <w:lang w:val="es-EC"/>
        </w:rPr>
        <w:t xml:space="preserve">son: Lubricación de los puntos de movimiento tanto en </w:t>
      </w:r>
      <w:r w:rsidR="00D05435" w:rsidRPr="00527EC4">
        <w:rPr>
          <w:color w:val="000000" w:themeColor="text1"/>
          <w:lang w:val="es-EC"/>
        </w:rPr>
        <w:t>el</w:t>
      </w:r>
      <w:r w:rsidR="00460274" w:rsidRPr="00527EC4">
        <w:rPr>
          <w:color w:val="000000" w:themeColor="text1"/>
          <w:lang w:val="es-EC"/>
        </w:rPr>
        <w:t xml:space="preserve"> </w:t>
      </w:r>
      <w:r w:rsidR="00D05435" w:rsidRPr="00527EC4">
        <w:rPr>
          <w:color w:val="000000" w:themeColor="text1"/>
          <w:lang w:val="es-EC"/>
        </w:rPr>
        <w:t>lado</w:t>
      </w:r>
      <w:r w:rsidR="00460274" w:rsidRPr="00527EC4">
        <w:rPr>
          <w:color w:val="000000" w:themeColor="text1"/>
          <w:lang w:val="es-EC"/>
        </w:rPr>
        <w:t xml:space="preserve"> de di</w:t>
      </w:r>
      <w:r w:rsidR="00D05435" w:rsidRPr="00527EC4">
        <w:rPr>
          <w:color w:val="000000" w:themeColor="text1"/>
          <w:lang w:val="es-EC"/>
        </w:rPr>
        <w:t xml:space="preserve">sparo y en el </w:t>
      </w:r>
      <w:r w:rsidR="00527F04" w:rsidRPr="00527EC4">
        <w:rPr>
          <w:color w:val="000000" w:themeColor="text1"/>
          <w:lang w:val="es-EC"/>
        </w:rPr>
        <w:t xml:space="preserve"> </w:t>
      </w:r>
      <w:r w:rsidR="00D05435" w:rsidRPr="00527EC4">
        <w:rPr>
          <w:color w:val="000000" w:themeColor="text1"/>
          <w:lang w:val="es-EC"/>
        </w:rPr>
        <w:t>lado</w:t>
      </w:r>
      <w:r w:rsidR="00527F04" w:rsidRPr="00527EC4">
        <w:rPr>
          <w:color w:val="000000" w:themeColor="text1"/>
          <w:lang w:val="es-EC"/>
        </w:rPr>
        <w:t xml:space="preserve"> de recepción</w:t>
      </w:r>
      <w:r w:rsidR="00E32205">
        <w:rPr>
          <w:color w:val="000000" w:themeColor="text1"/>
          <w:lang w:val="es-EC"/>
        </w:rPr>
        <w:t>,</w:t>
      </w:r>
      <w:r w:rsidR="00527F04" w:rsidRPr="00527EC4">
        <w:rPr>
          <w:color w:val="000000" w:themeColor="text1"/>
          <w:lang w:val="es-EC"/>
        </w:rPr>
        <w:t xml:space="preserve"> tales como abridor del dador</w:t>
      </w:r>
      <w:r w:rsidR="00E32205">
        <w:rPr>
          <w:color w:val="000000" w:themeColor="text1"/>
          <w:lang w:val="es-EC"/>
        </w:rPr>
        <w:t xml:space="preserve"> de trama</w:t>
      </w:r>
      <w:r w:rsidR="00527F04" w:rsidRPr="00527EC4">
        <w:rPr>
          <w:color w:val="000000" w:themeColor="text1"/>
          <w:lang w:val="es-EC"/>
        </w:rPr>
        <w:t>, tijera, pinza de orillo, dador de trama, abridor de proyectil, elevador de proyectil</w:t>
      </w:r>
      <w:r w:rsidR="00321089" w:rsidRPr="00527EC4">
        <w:rPr>
          <w:color w:val="000000" w:themeColor="text1"/>
          <w:lang w:val="es-EC"/>
        </w:rPr>
        <w:t>.</w:t>
      </w:r>
      <w:r w:rsidR="003E3906">
        <w:rPr>
          <w:color w:val="000000" w:themeColor="text1"/>
          <w:lang w:val="es-EC"/>
        </w:rPr>
        <w:t xml:space="preserve"> Es decir todas las partes móviles donde no tienen lubr</w:t>
      </w:r>
      <w:r w:rsidR="00732BD2">
        <w:rPr>
          <w:color w:val="000000" w:themeColor="text1"/>
          <w:lang w:val="es-EC"/>
        </w:rPr>
        <w:t>icación directa de la má</w:t>
      </w:r>
      <w:r w:rsidR="003E3906">
        <w:rPr>
          <w:color w:val="000000" w:themeColor="text1"/>
          <w:lang w:val="es-EC"/>
        </w:rPr>
        <w:t xml:space="preserve">quina.  </w:t>
      </w:r>
      <w:r w:rsidR="00E32205">
        <w:rPr>
          <w:color w:val="000000" w:themeColor="text1"/>
          <w:lang w:val="es-EC"/>
        </w:rPr>
        <w:t>E</w:t>
      </w:r>
      <w:r w:rsidR="003E3906">
        <w:rPr>
          <w:color w:val="000000" w:themeColor="text1"/>
          <w:lang w:val="es-EC"/>
        </w:rPr>
        <w:t xml:space="preserve">l lubricador de la sección, lleva un registro de las operaciones realizadas por el mismo. </w:t>
      </w:r>
    </w:p>
    <w:p w:rsidR="003E3906" w:rsidRDefault="003E3906" w:rsidP="003F3875">
      <w:pPr>
        <w:spacing w:line="360" w:lineRule="auto"/>
        <w:jc w:val="both"/>
        <w:rPr>
          <w:color w:val="000000" w:themeColor="text1"/>
          <w:lang w:val="es-EC"/>
        </w:rPr>
      </w:pPr>
    </w:p>
    <w:p w:rsidR="003E3906" w:rsidRPr="00527EC4" w:rsidRDefault="003E3906" w:rsidP="003F3875">
      <w:pPr>
        <w:spacing w:line="360" w:lineRule="auto"/>
        <w:jc w:val="both"/>
        <w:rPr>
          <w:color w:val="000000" w:themeColor="text1"/>
          <w:lang w:val="es-EC"/>
        </w:rPr>
      </w:pPr>
      <w:r w:rsidRPr="00527EC4">
        <w:rPr>
          <w:color w:val="000000" w:themeColor="text1"/>
          <w:lang w:val="es-EC"/>
        </w:rPr>
        <w:t>A continuación se presenta en el Anexo 1, una hoja de control de lubricación diario (ver en anexos).</w:t>
      </w:r>
    </w:p>
    <w:p w:rsidR="00460274" w:rsidRPr="00527EC4" w:rsidRDefault="00460274" w:rsidP="003F3875">
      <w:pPr>
        <w:spacing w:line="360" w:lineRule="auto"/>
        <w:jc w:val="both"/>
        <w:rPr>
          <w:color w:val="000000" w:themeColor="text1"/>
          <w:lang w:val="es-EC"/>
        </w:rPr>
      </w:pPr>
    </w:p>
    <w:p w:rsidR="00527F04" w:rsidRPr="00527EC4" w:rsidRDefault="001860C1" w:rsidP="004602FE">
      <w:pPr>
        <w:spacing w:line="360" w:lineRule="auto"/>
        <w:jc w:val="center"/>
        <w:rPr>
          <w:color w:val="000000" w:themeColor="text1"/>
          <w:lang w:val="es-EC"/>
        </w:rPr>
      </w:pPr>
      <w:r>
        <w:rPr>
          <w:noProof/>
          <w:color w:val="000000" w:themeColor="text1"/>
          <w:lang w:val="es-EC" w:eastAsia="es-EC"/>
        </w:rPr>
        <w:drawing>
          <wp:inline distT="0" distB="0" distL="0" distR="0">
            <wp:extent cx="4610100" cy="2847975"/>
            <wp:effectExtent l="19050" t="0" r="0" b="0"/>
            <wp:docPr id="96" name="Imagen 84" descr="caja disp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descr="caja disparo"/>
                    <pic:cNvPicPr>
                      <a:picLocks noChangeAspect="1" noChangeArrowheads="1"/>
                    </pic:cNvPicPr>
                  </pic:nvPicPr>
                  <pic:blipFill>
                    <a:blip r:embed="rId93"/>
                    <a:srcRect/>
                    <a:stretch>
                      <a:fillRect/>
                    </a:stretch>
                  </pic:blipFill>
                  <pic:spPr bwMode="auto">
                    <a:xfrm>
                      <a:off x="0" y="0"/>
                      <a:ext cx="4610100" cy="2847975"/>
                    </a:xfrm>
                    <a:prstGeom prst="rect">
                      <a:avLst/>
                    </a:prstGeom>
                    <a:noFill/>
                    <a:ln w="9525">
                      <a:noFill/>
                      <a:miter lim="800000"/>
                      <a:headEnd/>
                      <a:tailEnd/>
                    </a:ln>
                  </pic:spPr>
                </pic:pic>
              </a:graphicData>
            </a:graphic>
          </wp:inline>
        </w:drawing>
      </w:r>
    </w:p>
    <w:p w:rsidR="004602FE" w:rsidRPr="00527EC4" w:rsidRDefault="00352F6C" w:rsidP="004602FE">
      <w:pPr>
        <w:spacing w:line="360" w:lineRule="auto"/>
        <w:jc w:val="center"/>
        <w:rPr>
          <w:color w:val="000000" w:themeColor="text1"/>
          <w:lang w:val="es-EC"/>
        </w:rPr>
      </w:pPr>
      <w:r>
        <w:rPr>
          <w:color w:val="000000" w:themeColor="text1"/>
          <w:lang w:val="es-EC"/>
        </w:rPr>
        <w:t>Fig. 42 Lubricación diaria</w:t>
      </w:r>
    </w:p>
    <w:p w:rsidR="004602FE" w:rsidRPr="00527EC4" w:rsidRDefault="004602FE" w:rsidP="004602FE">
      <w:pPr>
        <w:spacing w:line="360" w:lineRule="auto"/>
        <w:jc w:val="center"/>
        <w:rPr>
          <w:color w:val="000000" w:themeColor="text1"/>
          <w:lang w:val="es-EC"/>
        </w:rPr>
      </w:pPr>
    </w:p>
    <w:p w:rsidR="00085129" w:rsidRPr="00527EC4" w:rsidRDefault="00085129" w:rsidP="003F3875">
      <w:pPr>
        <w:spacing w:line="360" w:lineRule="auto"/>
        <w:jc w:val="both"/>
        <w:rPr>
          <w:color w:val="000000" w:themeColor="text1"/>
          <w:lang w:val="es-EC"/>
        </w:rPr>
      </w:pPr>
    </w:p>
    <w:p w:rsidR="00B05CE2" w:rsidRDefault="003668F6" w:rsidP="003F3875">
      <w:pPr>
        <w:spacing w:line="360" w:lineRule="auto"/>
        <w:jc w:val="both"/>
        <w:rPr>
          <w:color w:val="000000" w:themeColor="text1"/>
          <w:lang w:val="es-EC"/>
        </w:rPr>
      </w:pPr>
      <w:r>
        <w:rPr>
          <w:color w:val="000000" w:themeColor="text1"/>
          <w:lang w:val="es-EC"/>
        </w:rPr>
        <w:t>E</w:t>
      </w:r>
      <w:r w:rsidR="006A6724">
        <w:rPr>
          <w:color w:val="000000" w:themeColor="text1"/>
          <w:lang w:val="es-EC"/>
        </w:rPr>
        <w:t>l</w:t>
      </w:r>
      <w:r w:rsidR="00E32205">
        <w:rPr>
          <w:color w:val="000000" w:themeColor="text1"/>
          <w:lang w:val="es-EC"/>
        </w:rPr>
        <w:t xml:space="preserve"> relleno de los tubos</w:t>
      </w:r>
      <w:r w:rsidR="006A6724">
        <w:rPr>
          <w:color w:val="000000" w:themeColor="text1"/>
          <w:lang w:val="es-EC"/>
        </w:rPr>
        <w:t xml:space="preserve"> de lubricación suplementario </w:t>
      </w:r>
      <w:r>
        <w:rPr>
          <w:color w:val="000000" w:themeColor="text1"/>
          <w:lang w:val="es-EC"/>
        </w:rPr>
        <w:t xml:space="preserve">se realiza cada dos días y </w:t>
      </w:r>
      <w:r w:rsidR="00732BD2">
        <w:rPr>
          <w:color w:val="000000" w:themeColor="text1"/>
          <w:lang w:val="es-EC"/>
        </w:rPr>
        <w:t>está</w:t>
      </w:r>
      <w:r>
        <w:rPr>
          <w:color w:val="000000" w:themeColor="text1"/>
          <w:lang w:val="es-EC"/>
        </w:rPr>
        <w:t xml:space="preserve"> dada por centímetros cúbicos por relleno.</w:t>
      </w:r>
    </w:p>
    <w:p w:rsidR="003668F6" w:rsidRPr="006A6724" w:rsidRDefault="003668F6" w:rsidP="003F3875">
      <w:pPr>
        <w:spacing w:line="360" w:lineRule="auto"/>
        <w:jc w:val="both"/>
        <w:rPr>
          <w:color w:val="000000" w:themeColor="text1"/>
          <w:lang w:val="es-EC"/>
        </w:rPr>
      </w:pPr>
    </w:p>
    <w:p w:rsidR="005E27CB" w:rsidRPr="00527EC4" w:rsidRDefault="005E27CB" w:rsidP="003F3875">
      <w:pPr>
        <w:spacing w:line="360" w:lineRule="auto"/>
        <w:jc w:val="both"/>
        <w:rPr>
          <w:color w:val="000000" w:themeColor="text1"/>
          <w:lang w:val="es-EC"/>
        </w:rPr>
      </w:pPr>
      <w:r w:rsidRPr="00527EC4">
        <w:rPr>
          <w:color w:val="000000" w:themeColor="text1"/>
          <w:lang w:val="es-EC"/>
        </w:rPr>
        <w:t>A contin</w:t>
      </w:r>
      <w:r w:rsidR="003668F6">
        <w:rPr>
          <w:color w:val="000000" w:themeColor="text1"/>
          <w:lang w:val="es-EC"/>
        </w:rPr>
        <w:t>uación se presenta en el Anexo 2</w:t>
      </w:r>
      <w:r w:rsidRPr="00527EC4">
        <w:rPr>
          <w:color w:val="000000" w:themeColor="text1"/>
          <w:lang w:val="es-EC"/>
        </w:rPr>
        <w:t xml:space="preserve">, una hoja de </w:t>
      </w:r>
      <w:r w:rsidR="003668F6">
        <w:rPr>
          <w:color w:val="000000" w:themeColor="text1"/>
          <w:lang w:val="es-EC"/>
        </w:rPr>
        <w:t>relleno de vasos suplementarios de</w:t>
      </w:r>
      <w:r w:rsidRPr="00527EC4">
        <w:rPr>
          <w:color w:val="000000" w:themeColor="text1"/>
          <w:lang w:val="es-EC"/>
        </w:rPr>
        <w:t xml:space="preserve"> lubricación (ver en </w:t>
      </w:r>
      <w:r w:rsidR="003E3906" w:rsidRPr="00527EC4">
        <w:rPr>
          <w:color w:val="000000" w:themeColor="text1"/>
          <w:lang w:val="es-EC"/>
        </w:rPr>
        <w:t>anexos)</w:t>
      </w:r>
      <w:r w:rsidRPr="00527EC4">
        <w:rPr>
          <w:color w:val="000000" w:themeColor="text1"/>
          <w:lang w:val="es-EC"/>
        </w:rPr>
        <w:t>.</w:t>
      </w:r>
    </w:p>
    <w:p w:rsidR="005E27CB" w:rsidRPr="00527EC4" w:rsidRDefault="005E27CB" w:rsidP="003F3875">
      <w:pPr>
        <w:spacing w:line="360" w:lineRule="auto"/>
        <w:jc w:val="both"/>
        <w:rPr>
          <w:color w:val="000000" w:themeColor="text1"/>
          <w:lang w:val="es-EC"/>
        </w:rPr>
      </w:pPr>
    </w:p>
    <w:p w:rsidR="005E27CB" w:rsidRPr="00527EC4" w:rsidRDefault="005E27CB" w:rsidP="003F3875">
      <w:pPr>
        <w:spacing w:line="360" w:lineRule="auto"/>
        <w:jc w:val="both"/>
        <w:rPr>
          <w:color w:val="000000" w:themeColor="text1"/>
          <w:lang w:val="es-EC"/>
        </w:rPr>
      </w:pPr>
    </w:p>
    <w:p w:rsidR="003F3875" w:rsidRPr="00527EC4" w:rsidRDefault="009B450D" w:rsidP="000B4C53">
      <w:pPr>
        <w:spacing w:line="360" w:lineRule="auto"/>
        <w:ind w:firstLine="709"/>
        <w:jc w:val="both"/>
        <w:rPr>
          <w:b/>
          <w:caps/>
          <w:color w:val="000000" w:themeColor="text1"/>
          <w:lang w:val="es-EC"/>
        </w:rPr>
      </w:pPr>
      <w:r w:rsidRPr="00527EC4">
        <w:rPr>
          <w:b/>
          <w:color w:val="000000" w:themeColor="text1"/>
          <w:lang w:val="es-EC"/>
        </w:rPr>
        <w:t>4.6</w:t>
      </w:r>
      <w:r w:rsidR="003F3875" w:rsidRPr="00527EC4">
        <w:rPr>
          <w:b/>
          <w:color w:val="000000" w:themeColor="text1"/>
          <w:lang w:val="es-EC"/>
        </w:rPr>
        <w:t xml:space="preserve"> </w:t>
      </w:r>
      <w:r w:rsidR="003F3875" w:rsidRPr="00527EC4">
        <w:rPr>
          <w:b/>
          <w:caps/>
          <w:color w:val="000000" w:themeColor="text1"/>
          <w:lang w:val="es-EC"/>
        </w:rPr>
        <w:t xml:space="preserve">Mantenimiento semanal </w:t>
      </w:r>
    </w:p>
    <w:p w:rsidR="00317051" w:rsidRDefault="00317051" w:rsidP="000B4C53">
      <w:pPr>
        <w:spacing w:line="360" w:lineRule="auto"/>
        <w:ind w:firstLine="993"/>
        <w:jc w:val="both"/>
        <w:rPr>
          <w:color w:val="000000" w:themeColor="text1"/>
          <w:lang w:val="es-EC"/>
        </w:rPr>
      </w:pPr>
      <w:r w:rsidRPr="00527EC4">
        <w:rPr>
          <w:color w:val="000000" w:themeColor="text1"/>
          <w:lang w:val="es-EC"/>
        </w:rPr>
        <w:t xml:space="preserve">En </w:t>
      </w:r>
      <w:r w:rsidR="00491504">
        <w:rPr>
          <w:color w:val="000000" w:themeColor="text1"/>
          <w:lang w:val="es-EC"/>
        </w:rPr>
        <w:t xml:space="preserve">PINTEX se ha implementado un modelo de </w:t>
      </w:r>
      <w:r w:rsidRPr="00527EC4">
        <w:rPr>
          <w:color w:val="000000" w:themeColor="text1"/>
          <w:lang w:val="es-EC"/>
        </w:rPr>
        <w:t>mantenimiento semanal</w:t>
      </w:r>
      <w:r w:rsidR="00491504">
        <w:rPr>
          <w:color w:val="000000" w:themeColor="text1"/>
          <w:lang w:val="es-EC"/>
        </w:rPr>
        <w:t>,</w:t>
      </w:r>
      <w:r w:rsidRPr="00527EC4">
        <w:rPr>
          <w:color w:val="000000" w:themeColor="text1"/>
          <w:lang w:val="es-EC"/>
        </w:rPr>
        <w:t xml:space="preserve"> </w:t>
      </w:r>
      <w:r w:rsidR="00491504">
        <w:rPr>
          <w:color w:val="000000" w:themeColor="text1"/>
          <w:lang w:val="es-EC"/>
        </w:rPr>
        <w:t xml:space="preserve">en el cual se realiza funciones de control </w:t>
      </w:r>
      <w:r w:rsidR="00FE3C4F">
        <w:rPr>
          <w:color w:val="000000" w:themeColor="text1"/>
          <w:lang w:val="es-EC"/>
        </w:rPr>
        <w:t>donde se revisa los niveles de aceite de las siguientes partes del telar SULZER:</w:t>
      </w:r>
    </w:p>
    <w:p w:rsidR="00FE3C4F" w:rsidRPr="00527EC4" w:rsidRDefault="00FE3C4F" w:rsidP="000B4C53">
      <w:pPr>
        <w:spacing w:line="360" w:lineRule="auto"/>
        <w:ind w:firstLine="993"/>
        <w:jc w:val="both"/>
        <w:rPr>
          <w:color w:val="000000" w:themeColor="text1"/>
          <w:lang w:val="es-EC"/>
        </w:rPr>
      </w:pPr>
    </w:p>
    <w:p w:rsidR="00B05CE2" w:rsidRPr="00527EC4" w:rsidRDefault="00FE3C4F" w:rsidP="002C66B8">
      <w:pPr>
        <w:numPr>
          <w:ilvl w:val="0"/>
          <w:numId w:val="31"/>
        </w:numPr>
        <w:spacing w:line="360" w:lineRule="auto"/>
        <w:jc w:val="both"/>
        <w:rPr>
          <w:color w:val="000000" w:themeColor="text1"/>
          <w:lang w:val="es-EC"/>
        </w:rPr>
      </w:pPr>
      <w:r>
        <w:rPr>
          <w:color w:val="000000" w:themeColor="text1"/>
          <w:lang w:val="es-EC"/>
        </w:rPr>
        <w:t xml:space="preserve">Caja inferior de </w:t>
      </w:r>
      <w:r w:rsidR="00B05CE2" w:rsidRPr="00527EC4">
        <w:rPr>
          <w:color w:val="000000" w:themeColor="text1"/>
          <w:lang w:val="es-EC"/>
        </w:rPr>
        <w:t>disparo</w:t>
      </w:r>
    </w:p>
    <w:p w:rsidR="00E32205" w:rsidRPr="00527EC4" w:rsidRDefault="00E32205" w:rsidP="00E32205">
      <w:pPr>
        <w:numPr>
          <w:ilvl w:val="0"/>
          <w:numId w:val="31"/>
        </w:numPr>
        <w:spacing w:line="360" w:lineRule="auto"/>
        <w:jc w:val="both"/>
        <w:rPr>
          <w:color w:val="000000" w:themeColor="text1"/>
          <w:lang w:val="es-EC"/>
        </w:rPr>
      </w:pPr>
      <w:r>
        <w:rPr>
          <w:color w:val="000000" w:themeColor="text1"/>
          <w:lang w:val="es-EC"/>
        </w:rPr>
        <w:t>Batán</w:t>
      </w:r>
    </w:p>
    <w:p w:rsidR="00B05CE2" w:rsidRPr="00527EC4" w:rsidRDefault="00B05CE2" w:rsidP="002C66B8">
      <w:pPr>
        <w:numPr>
          <w:ilvl w:val="0"/>
          <w:numId w:val="31"/>
        </w:numPr>
        <w:spacing w:line="360" w:lineRule="auto"/>
        <w:jc w:val="both"/>
        <w:rPr>
          <w:color w:val="000000" w:themeColor="text1"/>
          <w:lang w:val="es-EC"/>
        </w:rPr>
      </w:pPr>
      <w:r w:rsidRPr="00527EC4">
        <w:rPr>
          <w:color w:val="000000" w:themeColor="text1"/>
          <w:lang w:val="es-EC"/>
        </w:rPr>
        <w:t>Caja de recepción</w:t>
      </w:r>
    </w:p>
    <w:p w:rsidR="00491504" w:rsidRDefault="00491504" w:rsidP="005E27CB">
      <w:pPr>
        <w:spacing w:line="360" w:lineRule="auto"/>
        <w:jc w:val="both"/>
        <w:rPr>
          <w:color w:val="000000" w:themeColor="text1"/>
          <w:lang w:val="es-EC"/>
        </w:rPr>
      </w:pPr>
    </w:p>
    <w:p w:rsidR="00FE3C4F" w:rsidRDefault="00FE3C4F" w:rsidP="005E27CB">
      <w:pPr>
        <w:spacing w:line="360" w:lineRule="auto"/>
        <w:jc w:val="both"/>
        <w:rPr>
          <w:color w:val="000000" w:themeColor="text1"/>
          <w:lang w:val="es-EC"/>
        </w:rPr>
      </w:pPr>
      <w:r>
        <w:rPr>
          <w:color w:val="000000" w:themeColor="text1"/>
          <w:lang w:val="es-EC"/>
        </w:rPr>
        <w:t>P</w:t>
      </w:r>
      <w:r w:rsidRPr="00527EC4">
        <w:rPr>
          <w:color w:val="000000" w:themeColor="text1"/>
          <w:lang w:val="es-EC"/>
        </w:rPr>
        <w:t>ara</w:t>
      </w:r>
      <w:r>
        <w:rPr>
          <w:color w:val="000000" w:themeColor="text1"/>
          <w:lang w:val="es-EC"/>
        </w:rPr>
        <w:t xml:space="preserve"> ello se realiza la lubricación con Shell S</w:t>
      </w:r>
      <w:r w:rsidRPr="00527EC4">
        <w:rPr>
          <w:color w:val="000000" w:themeColor="text1"/>
          <w:lang w:val="es-EC"/>
        </w:rPr>
        <w:t>pirax SAE 90</w:t>
      </w:r>
      <w:r>
        <w:rPr>
          <w:color w:val="000000" w:themeColor="text1"/>
          <w:lang w:val="es-EC"/>
        </w:rPr>
        <w:t>,</w:t>
      </w:r>
      <w:r w:rsidR="00E32205">
        <w:rPr>
          <w:color w:val="000000" w:themeColor="text1"/>
          <w:lang w:val="es-EC"/>
        </w:rPr>
        <w:t xml:space="preserve"> el lubricador de igual manera </w:t>
      </w:r>
      <w:r>
        <w:rPr>
          <w:color w:val="000000" w:themeColor="text1"/>
          <w:lang w:val="es-EC"/>
        </w:rPr>
        <w:t>lleva un registro de control de nivelación de aceite, en el cual</w:t>
      </w:r>
      <w:r w:rsidR="00502406">
        <w:rPr>
          <w:color w:val="000000" w:themeColor="text1"/>
          <w:lang w:val="es-EC"/>
        </w:rPr>
        <w:t xml:space="preserve"> el cuadro está dado por días</w:t>
      </w:r>
      <w:r>
        <w:rPr>
          <w:color w:val="000000" w:themeColor="text1"/>
          <w:lang w:val="es-EC"/>
        </w:rPr>
        <w:t xml:space="preserve"> de trabajo</w:t>
      </w:r>
      <w:r w:rsidR="00E32205">
        <w:rPr>
          <w:color w:val="000000" w:themeColor="text1"/>
          <w:lang w:val="es-EC"/>
        </w:rPr>
        <w:t xml:space="preserve"> en un mes</w:t>
      </w:r>
      <w:r>
        <w:rPr>
          <w:color w:val="000000" w:themeColor="text1"/>
          <w:lang w:val="es-EC"/>
        </w:rPr>
        <w:t xml:space="preserve"> y a su vez el relleno se realiza en centímetros </w:t>
      </w:r>
      <w:r w:rsidR="00502406">
        <w:rPr>
          <w:color w:val="000000" w:themeColor="text1"/>
          <w:lang w:val="es-EC"/>
        </w:rPr>
        <w:t>cúbicos.</w:t>
      </w:r>
    </w:p>
    <w:p w:rsidR="00502406" w:rsidRDefault="00502406" w:rsidP="005E27CB">
      <w:pPr>
        <w:spacing w:line="360" w:lineRule="auto"/>
        <w:jc w:val="both"/>
        <w:rPr>
          <w:color w:val="000000" w:themeColor="text1"/>
          <w:lang w:val="es-EC"/>
        </w:rPr>
      </w:pPr>
    </w:p>
    <w:p w:rsidR="005E27CB" w:rsidRDefault="00502406" w:rsidP="005E27CB">
      <w:pPr>
        <w:spacing w:line="360" w:lineRule="auto"/>
        <w:jc w:val="both"/>
        <w:rPr>
          <w:color w:val="000000" w:themeColor="text1"/>
          <w:lang w:val="es-EC"/>
        </w:rPr>
      </w:pPr>
      <w:r>
        <w:rPr>
          <w:color w:val="000000" w:themeColor="text1"/>
          <w:lang w:val="es-EC"/>
        </w:rPr>
        <w:t>Para un mejor entendimiento a</w:t>
      </w:r>
      <w:r w:rsidR="005E27CB" w:rsidRPr="00527EC4">
        <w:rPr>
          <w:color w:val="000000" w:themeColor="text1"/>
          <w:lang w:val="es-EC"/>
        </w:rPr>
        <w:t xml:space="preserve"> contin</w:t>
      </w:r>
      <w:r>
        <w:rPr>
          <w:color w:val="000000" w:themeColor="text1"/>
          <w:lang w:val="es-EC"/>
        </w:rPr>
        <w:t>uación se presenta en el Anexo 3</w:t>
      </w:r>
      <w:r w:rsidR="005E27CB" w:rsidRPr="00527EC4">
        <w:rPr>
          <w:color w:val="000000" w:themeColor="text1"/>
          <w:lang w:val="es-EC"/>
        </w:rPr>
        <w:t>,</w:t>
      </w:r>
      <w:r>
        <w:rPr>
          <w:color w:val="000000" w:themeColor="text1"/>
          <w:lang w:val="es-EC"/>
        </w:rPr>
        <w:t xml:space="preserve"> Anexo 4 y Anexo 5, </w:t>
      </w:r>
      <w:r w:rsidR="005E27CB" w:rsidRPr="00527EC4">
        <w:rPr>
          <w:color w:val="000000" w:themeColor="text1"/>
          <w:lang w:val="es-EC"/>
        </w:rPr>
        <w:t>hoja</w:t>
      </w:r>
      <w:r>
        <w:rPr>
          <w:color w:val="000000" w:themeColor="text1"/>
          <w:lang w:val="es-EC"/>
        </w:rPr>
        <w:t>s</w:t>
      </w:r>
      <w:r w:rsidR="005E27CB" w:rsidRPr="00527EC4">
        <w:rPr>
          <w:color w:val="000000" w:themeColor="text1"/>
          <w:lang w:val="es-EC"/>
        </w:rPr>
        <w:t xml:space="preserve"> de control de lubricación semanal (ver en anexo</w:t>
      </w:r>
      <w:r w:rsidR="0079327D" w:rsidRPr="00527EC4">
        <w:rPr>
          <w:color w:val="000000" w:themeColor="text1"/>
          <w:lang w:val="es-EC"/>
        </w:rPr>
        <w:t>s</w:t>
      </w:r>
      <w:r w:rsidR="005E27CB" w:rsidRPr="00527EC4">
        <w:rPr>
          <w:color w:val="000000" w:themeColor="text1"/>
          <w:lang w:val="es-EC"/>
        </w:rPr>
        <w:t>).</w:t>
      </w:r>
    </w:p>
    <w:p w:rsidR="00212219" w:rsidRDefault="00212219" w:rsidP="005E27CB">
      <w:pPr>
        <w:spacing w:line="360" w:lineRule="auto"/>
        <w:jc w:val="both"/>
        <w:rPr>
          <w:color w:val="000000" w:themeColor="text1"/>
          <w:lang w:val="es-EC"/>
        </w:rPr>
      </w:pPr>
    </w:p>
    <w:p w:rsidR="00212219" w:rsidRDefault="00212219" w:rsidP="005E27CB">
      <w:pPr>
        <w:spacing w:line="360" w:lineRule="auto"/>
        <w:jc w:val="both"/>
        <w:rPr>
          <w:color w:val="000000" w:themeColor="text1"/>
          <w:lang w:val="es-EC"/>
        </w:rPr>
      </w:pPr>
      <w:r>
        <w:rPr>
          <w:color w:val="000000" w:themeColor="text1"/>
          <w:lang w:val="es-EC"/>
        </w:rPr>
        <w:t>Otra función que hace el lubricador es de limpiar y lubricar las cadenas de accionamiento de  los marcos. A continuación se presenta una hoja de control en el Anexo 6 (ver en anexos).</w:t>
      </w:r>
    </w:p>
    <w:p w:rsidR="00212219" w:rsidRDefault="00212219" w:rsidP="005E27CB">
      <w:pPr>
        <w:spacing w:line="360" w:lineRule="auto"/>
        <w:jc w:val="both"/>
        <w:rPr>
          <w:color w:val="000000" w:themeColor="text1"/>
          <w:lang w:val="es-EC"/>
        </w:rPr>
      </w:pPr>
    </w:p>
    <w:p w:rsidR="00212219" w:rsidRPr="00527EC4" w:rsidRDefault="00212219" w:rsidP="005E27CB">
      <w:pPr>
        <w:spacing w:line="360" w:lineRule="auto"/>
        <w:jc w:val="both"/>
        <w:rPr>
          <w:color w:val="000000" w:themeColor="text1"/>
          <w:lang w:val="es-EC"/>
        </w:rPr>
      </w:pPr>
      <w:r>
        <w:rPr>
          <w:color w:val="000000" w:themeColor="text1"/>
          <w:lang w:val="es-EC"/>
        </w:rPr>
        <w:t>También se procede a llena</w:t>
      </w:r>
      <w:r w:rsidR="002F3C10">
        <w:rPr>
          <w:color w:val="000000" w:themeColor="text1"/>
          <w:lang w:val="es-EC"/>
        </w:rPr>
        <w:t>r</w:t>
      </w:r>
      <w:r>
        <w:rPr>
          <w:color w:val="000000" w:themeColor="text1"/>
          <w:lang w:val="es-EC"/>
        </w:rPr>
        <w:t xml:space="preserve"> los sistemas </w:t>
      </w:r>
      <w:r w:rsidR="002F3C10">
        <w:rPr>
          <w:color w:val="000000" w:themeColor="text1"/>
          <w:lang w:val="es-EC"/>
        </w:rPr>
        <w:t>GS de lubricación e</w:t>
      </w:r>
      <w:r w:rsidR="00732BD2">
        <w:rPr>
          <w:color w:val="000000" w:themeColor="text1"/>
          <w:lang w:val="es-EC"/>
        </w:rPr>
        <w:t>n centímetros cúbicos, de las má</w:t>
      </w:r>
      <w:r w:rsidR="002F3C10">
        <w:rPr>
          <w:color w:val="000000" w:themeColor="text1"/>
          <w:lang w:val="es-EC"/>
        </w:rPr>
        <w:t>quinas PU, PU RUTI y PLEAN. Ver el Anexo 7 la tabla de control de lubricación semanal.</w:t>
      </w:r>
    </w:p>
    <w:p w:rsidR="00460222" w:rsidRDefault="00460222" w:rsidP="003F3875">
      <w:pPr>
        <w:spacing w:line="360" w:lineRule="auto"/>
        <w:jc w:val="both"/>
        <w:rPr>
          <w:color w:val="000000" w:themeColor="text1"/>
          <w:lang w:val="es-EC"/>
        </w:rPr>
      </w:pPr>
    </w:p>
    <w:p w:rsidR="00502406" w:rsidRPr="00527EC4" w:rsidRDefault="00502406" w:rsidP="003F3875">
      <w:pPr>
        <w:spacing w:line="360" w:lineRule="auto"/>
        <w:jc w:val="both"/>
        <w:rPr>
          <w:color w:val="000000" w:themeColor="text1"/>
          <w:lang w:val="es-EC"/>
        </w:rPr>
      </w:pPr>
    </w:p>
    <w:p w:rsidR="003F3875" w:rsidRPr="00527EC4" w:rsidRDefault="003F3875" w:rsidP="003B63C4">
      <w:pPr>
        <w:pStyle w:val="Prrafodelista"/>
        <w:numPr>
          <w:ilvl w:val="1"/>
          <w:numId w:val="43"/>
        </w:numPr>
        <w:tabs>
          <w:tab w:val="left" w:pos="1134"/>
        </w:tabs>
        <w:spacing w:line="360" w:lineRule="auto"/>
        <w:ind w:hanging="731"/>
        <w:jc w:val="both"/>
        <w:rPr>
          <w:b/>
          <w:caps/>
          <w:color w:val="000000" w:themeColor="text1"/>
          <w:lang w:val="es-EC"/>
        </w:rPr>
      </w:pPr>
      <w:r w:rsidRPr="00527EC4">
        <w:rPr>
          <w:b/>
          <w:caps/>
          <w:color w:val="000000" w:themeColor="text1"/>
          <w:lang w:val="es-EC"/>
        </w:rPr>
        <w:t>Mantenimiento mensual</w:t>
      </w:r>
    </w:p>
    <w:p w:rsidR="007C0A01" w:rsidRPr="00527EC4" w:rsidRDefault="00317051" w:rsidP="000B4C53">
      <w:pPr>
        <w:spacing w:line="360" w:lineRule="auto"/>
        <w:ind w:firstLine="993"/>
        <w:jc w:val="both"/>
        <w:rPr>
          <w:color w:val="000000" w:themeColor="text1"/>
          <w:lang w:val="es-EC"/>
        </w:rPr>
      </w:pPr>
      <w:r w:rsidRPr="00527EC4">
        <w:rPr>
          <w:color w:val="000000" w:themeColor="text1"/>
          <w:lang w:val="es-EC"/>
        </w:rPr>
        <w:t xml:space="preserve">Dentro del mantenimiento mensual se tiene como objetivo revisar el estado de </w:t>
      </w:r>
      <w:r w:rsidR="007C0A01" w:rsidRPr="00527EC4">
        <w:rPr>
          <w:color w:val="000000" w:themeColor="text1"/>
          <w:lang w:val="es-EC"/>
        </w:rPr>
        <w:t>la corredera de retroceso que pone los proyectiles frenados en el mecanismo de recepción, exactamente en la posición en la que el abridor de proyectil del lado de recepción puede abrir la pinza y transporta el proyectil en el canal de expulsión.</w:t>
      </w:r>
    </w:p>
    <w:p w:rsidR="00F27B58" w:rsidRPr="00527EC4" w:rsidRDefault="00F27B58" w:rsidP="003F3875">
      <w:pPr>
        <w:spacing w:line="360" w:lineRule="auto"/>
        <w:jc w:val="both"/>
        <w:rPr>
          <w:color w:val="000000" w:themeColor="text1"/>
          <w:lang w:val="es-EC"/>
        </w:rPr>
      </w:pPr>
      <w:r w:rsidRPr="00527EC4">
        <w:rPr>
          <w:color w:val="000000" w:themeColor="text1"/>
          <w:lang w:val="es-EC"/>
        </w:rPr>
        <w:t>El ajuste de la corredera de retroceso debe ser controlado o, caso necesario, reajustado de nuevo después de un cambio de la corredera de retroceso o del conjunto de proyectiles.</w:t>
      </w:r>
    </w:p>
    <w:p w:rsidR="00F27B58" w:rsidRPr="00527EC4" w:rsidRDefault="00F27B58" w:rsidP="003F3875">
      <w:pPr>
        <w:spacing w:line="360" w:lineRule="auto"/>
        <w:jc w:val="both"/>
        <w:rPr>
          <w:color w:val="000000" w:themeColor="text1"/>
          <w:lang w:val="es-EC"/>
        </w:rPr>
      </w:pPr>
      <w:r w:rsidRPr="00527EC4">
        <w:rPr>
          <w:color w:val="000000" w:themeColor="text1"/>
          <w:lang w:val="es-EC"/>
        </w:rPr>
        <w:t xml:space="preserve">Todos los </w:t>
      </w:r>
      <w:r w:rsidR="00732BD2">
        <w:rPr>
          <w:color w:val="000000" w:themeColor="text1"/>
          <w:lang w:val="es-EC"/>
        </w:rPr>
        <w:t>proyectiles del equipo de una má</w:t>
      </w:r>
      <w:r w:rsidRPr="00527EC4">
        <w:rPr>
          <w:color w:val="000000" w:themeColor="text1"/>
          <w:lang w:val="es-EC"/>
        </w:rPr>
        <w:t>quina deben tener la misma longitud y eso debe ser comprobado con el empleo del calibre de longitud de proyectil.</w:t>
      </w:r>
    </w:p>
    <w:p w:rsidR="00F27B58" w:rsidRPr="00527EC4" w:rsidRDefault="00F27B58" w:rsidP="003F3875">
      <w:pPr>
        <w:spacing w:line="360" w:lineRule="auto"/>
        <w:jc w:val="both"/>
        <w:rPr>
          <w:color w:val="000000" w:themeColor="text1"/>
          <w:lang w:val="es-EC"/>
        </w:rPr>
      </w:pPr>
    </w:p>
    <w:p w:rsidR="00F27B58" w:rsidRPr="00527EC4" w:rsidRDefault="001860C1" w:rsidP="00F27B58">
      <w:pPr>
        <w:spacing w:line="360" w:lineRule="auto"/>
        <w:jc w:val="center"/>
        <w:rPr>
          <w:color w:val="000000" w:themeColor="text1"/>
          <w:lang w:val="es-EC"/>
        </w:rPr>
      </w:pPr>
      <w:r>
        <w:rPr>
          <w:noProof/>
          <w:color w:val="000000" w:themeColor="text1"/>
          <w:lang w:val="es-EC" w:eastAsia="es-EC"/>
        </w:rPr>
        <w:drawing>
          <wp:inline distT="0" distB="0" distL="0" distR="0">
            <wp:extent cx="3733800" cy="1866900"/>
            <wp:effectExtent l="19050" t="0" r="0" b="0"/>
            <wp:docPr id="95" name="Imagen 87" descr="escanea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descr="escanear0001"/>
                    <pic:cNvPicPr>
                      <a:picLocks noChangeAspect="1" noChangeArrowheads="1"/>
                    </pic:cNvPicPr>
                  </pic:nvPicPr>
                  <pic:blipFill>
                    <a:blip r:embed="rId94" cstate="print"/>
                    <a:srcRect/>
                    <a:stretch>
                      <a:fillRect/>
                    </a:stretch>
                  </pic:blipFill>
                  <pic:spPr bwMode="auto">
                    <a:xfrm>
                      <a:off x="0" y="0"/>
                      <a:ext cx="3733800" cy="1866900"/>
                    </a:xfrm>
                    <a:prstGeom prst="rect">
                      <a:avLst/>
                    </a:prstGeom>
                    <a:noFill/>
                    <a:ln w="9525">
                      <a:noFill/>
                      <a:miter lim="800000"/>
                      <a:headEnd/>
                      <a:tailEnd/>
                    </a:ln>
                  </pic:spPr>
                </pic:pic>
              </a:graphicData>
            </a:graphic>
          </wp:inline>
        </w:drawing>
      </w:r>
    </w:p>
    <w:p w:rsidR="007C0A01" w:rsidRPr="00527EC4" w:rsidRDefault="007C0A01" w:rsidP="003F3875">
      <w:pPr>
        <w:spacing w:line="360" w:lineRule="auto"/>
        <w:jc w:val="both"/>
        <w:rPr>
          <w:color w:val="000000" w:themeColor="text1"/>
          <w:lang w:val="es-EC"/>
        </w:rPr>
      </w:pPr>
    </w:p>
    <w:p w:rsidR="00992A3E" w:rsidRPr="00527EC4" w:rsidRDefault="001860C1" w:rsidP="00992A3E">
      <w:pPr>
        <w:spacing w:line="360" w:lineRule="auto"/>
        <w:jc w:val="center"/>
        <w:rPr>
          <w:color w:val="000000" w:themeColor="text1"/>
          <w:lang w:val="es-EC"/>
        </w:rPr>
      </w:pPr>
      <w:r>
        <w:rPr>
          <w:noProof/>
          <w:color w:val="000000" w:themeColor="text1"/>
          <w:lang w:val="es-EC" w:eastAsia="es-EC"/>
        </w:rPr>
        <w:drawing>
          <wp:inline distT="0" distB="0" distL="0" distR="0">
            <wp:extent cx="3895725" cy="3390900"/>
            <wp:effectExtent l="19050" t="0" r="9525" b="0"/>
            <wp:docPr id="90" name="Imagen 88" descr="escanea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descr="escanear0002"/>
                    <pic:cNvPicPr>
                      <a:picLocks noChangeAspect="1" noChangeArrowheads="1"/>
                    </pic:cNvPicPr>
                  </pic:nvPicPr>
                  <pic:blipFill>
                    <a:blip r:embed="rId95"/>
                    <a:srcRect/>
                    <a:stretch>
                      <a:fillRect/>
                    </a:stretch>
                  </pic:blipFill>
                  <pic:spPr bwMode="auto">
                    <a:xfrm>
                      <a:off x="0" y="0"/>
                      <a:ext cx="3895725" cy="3390900"/>
                    </a:xfrm>
                    <a:prstGeom prst="rect">
                      <a:avLst/>
                    </a:prstGeom>
                    <a:noFill/>
                    <a:ln w="9525">
                      <a:noFill/>
                      <a:miter lim="800000"/>
                      <a:headEnd/>
                      <a:tailEnd/>
                    </a:ln>
                  </pic:spPr>
                </pic:pic>
              </a:graphicData>
            </a:graphic>
          </wp:inline>
        </w:drawing>
      </w:r>
    </w:p>
    <w:p w:rsidR="00863F47" w:rsidRPr="00527EC4" w:rsidRDefault="00352F6C" w:rsidP="004717C3">
      <w:pPr>
        <w:spacing w:line="360" w:lineRule="auto"/>
        <w:jc w:val="center"/>
        <w:rPr>
          <w:color w:val="000000" w:themeColor="text1"/>
          <w:lang w:val="es-EC"/>
        </w:rPr>
      </w:pPr>
      <w:r>
        <w:rPr>
          <w:color w:val="000000" w:themeColor="text1"/>
          <w:lang w:val="es-EC"/>
        </w:rPr>
        <w:t>Fig. 43 Revisión de las piezas mensual</w:t>
      </w:r>
    </w:p>
    <w:p w:rsidR="00863F47" w:rsidRPr="00527EC4" w:rsidRDefault="00863F47" w:rsidP="003F3875">
      <w:pPr>
        <w:spacing w:line="360" w:lineRule="auto"/>
        <w:jc w:val="both"/>
        <w:rPr>
          <w:color w:val="000000" w:themeColor="text1"/>
          <w:lang w:val="es-EC"/>
        </w:rPr>
      </w:pPr>
    </w:p>
    <w:p w:rsidR="00BA0662" w:rsidRDefault="00BA0662" w:rsidP="003F3875">
      <w:pPr>
        <w:spacing w:line="360" w:lineRule="auto"/>
        <w:jc w:val="both"/>
        <w:rPr>
          <w:color w:val="000000" w:themeColor="text1"/>
          <w:lang w:val="es-EC"/>
        </w:rPr>
      </w:pPr>
      <w:r w:rsidRPr="00527EC4">
        <w:rPr>
          <w:color w:val="000000" w:themeColor="text1"/>
          <w:lang w:val="es-EC"/>
        </w:rPr>
        <w:t>También se hace la revisión de las piezas en cada cambio de urdimbre, en este momento que se</w:t>
      </w:r>
      <w:r w:rsidR="00732BD2">
        <w:rPr>
          <w:color w:val="000000" w:themeColor="text1"/>
          <w:lang w:val="es-EC"/>
        </w:rPr>
        <w:t xml:space="preserve"> encuentra parada la má</w:t>
      </w:r>
      <w:r w:rsidRPr="00527EC4">
        <w:rPr>
          <w:color w:val="000000" w:themeColor="text1"/>
          <w:lang w:val="es-EC"/>
        </w:rPr>
        <w:t>quina por el cambio de urdimbre, se procede a desarmar las partes constitutivas de la caja de disparo y la caja de recepción y a su vez se verifica que los templazos no estén remordidos, tapas de templazos estén bien</w:t>
      </w:r>
      <w:r w:rsidR="00863F47" w:rsidRPr="00527EC4">
        <w:rPr>
          <w:color w:val="000000" w:themeColor="text1"/>
          <w:lang w:val="es-EC"/>
        </w:rPr>
        <w:t>,</w:t>
      </w:r>
      <w:r w:rsidRPr="00527EC4">
        <w:rPr>
          <w:color w:val="000000" w:themeColor="text1"/>
          <w:lang w:val="es-EC"/>
        </w:rPr>
        <w:t xml:space="preserve"> las pinzas de orillo y de igual manera las agujas de orillo.</w:t>
      </w:r>
    </w:p>
    <w:p w:rsidR="0035246A" w:rsidRDefault="0035246A" w:rsidP="003F3875">
      <w:pPr>
        <w:spacing w:line="360" w:lineRule="auto"/>
        <w:jc w:val="both"/>
        <w:rPr>
          <w:color w:val="000000" w:themeColor="text1"/>
          <w:lang w:val="es-EC"/>
        </w:rPr>
      </w:pPr>
    </w:p>
    <w:p w:rsidR="0035246A" w:rsidRDefault="001860C1" w:rsidP="003F3875">
      <w:pPr>
        <w:spacing w:line="360" w:lineRule="auto"/>
        <w:jc w:val="both"/>
        <w:rPr>
          <w:color w:val="000000" w:themeColor="text1"/>
          <w:lang w:val="es-EC"/>
        </w:rPr>
      </w:pPr>
      <w:r>
        <w:rPr>
          <w:noProof/>
          <w:color w:val="000000" w:themeColor="text1"/>
          <w:lang w:val="es-EC" w:eastAsia="es-EC"/>
        </w:rPr>
        <w:drawing>
          <wp:inline distT="0" distB="0" distL="0" distR="0">
            <wp:extent cx="4705350" cy="2857500"/>
            <wp:effectExtent l="19050" t="0" r="0" b="0"/>
            <wp:docPr id="86" name="Imagen 85" descr="caja recep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descr="caja recepción"/>
                    <pic:cNvPicPr>
                      <a:picLocks noChangeAspect="1" noChangeArrowheads="1"/>
                    </pic:cNvPicPr>
                  </pic:nvPicPr>
                  <pic:blipFill>
                    <a:blip r:embed="rId96"/>
                    <a:srcRect/>
                    <a:stretch>
                      <a:fillRect/>
                    </a:stretch>
                  </pic:blipFill>
                  <pic:spPr bwMode="auto">
                    <a:xfrm>
                      <a:off x="0" y="0"/>
                      <a:ext cx="4705350" cy="2857500"/>
                    </a:xfrm>
                    <a:prstGeom prst="rect">
                      <a:avLst/>
                    </a:prstGeom>
                    <a:noFill/>
                    <a:ln w="9525">
                      <a:noFill/>
                      <a:miter lim="800000"/>
                      <a:headEnd/>
                      <a:tailEnd/>
                    </a:ln>
                  </pic:spPr>
                </pic:pic>
              </a:graphicData>
            </a:graphic>
          </wp:inline>
        </w:drawing>
      </w:r>
    </w:p>
    <w:p w:rsidR="0035246A" w:rsidRDefault="00352F6C" w:rsidP="004717C3">
      <w:pPr>
        <w:spacing w:line="360" w:lineRule="auto"/>
        <w:jc w:val="center"/>
        <w:rPr>
          <w:color w:val="000000" w:themeColor="text1"/>
          <w:lang w:val="es-EC"/>
        </w:rPr>
      </w:pPr>
      <w:r>
        <w:rPr>
          <w:color w:val="000000" w:themeColor="text1"/>
          <w:lang w:val="es-EC"/>
        </w:rPr>
        <w:t>Fig. 44 Revisión de piezas lado FA</w:t>
      </w:r>
    </w:p>
    <w:p w:rsidR="00352F6C" w:rsidRPr="00527EC4" w:rsidRDefault="00352F6C" w:rsidP="003F3875">
      <w:pPr>
        <w:spacing w:line="360" w:lineRule="auto"/>
        <w:jc w:val="both"/>
        <w:rPr>
          <w:color w:val="000000" w:themeColor="text1"/>
          <w:lang w:val="es-EC"/>
        </w:rPr>
      </w:pPr>
    </w:p>
    <w:p w:rsidR="0035246A" w:rsidRDefault="00BA0662" w:rsidP="003F3875">
      <w:pPr>
        <w:spacing w:line="360" w:lineRule="auto"/>
        <w:jc w:val="both"/>
        <w:rPr>
          <w:color w:val="000000" w:themeColor="text1"/>
          <w:lang w:val="es-EC"/>
        </w:rPr>
      </w:pPr>
      <w:r w:rsidRPr="00527EC4">
        <w:rPr>
          <w:color w:val="000000" w:themeColor="text1"/>
          <w:lang w:val="es-EC"/>
        </w:rPr>
        <w:t>En la caja de disparo se revisa que se encuentre bien la pieza</w:t>
      </w:r>
      <w:r w:rsidR="00863F47" w:rsidRPr="00527EC4">
        <w:rPr>
          <w:color w:val="000000" w:themeColor="text1"/>
          <w:lang w:val="es-EC"/>
        </w:rPr>
        <w:t xml:space="preserve"> de expulsión o taco de disparo, corredizo, rail guía del dador de trama</w:t>
      </w:r>
      <w:r w:rsidR="0035246A">
        <w:rPr>
          <w:color w:val="000000" w:themeColor="text1"/>
          <w:lang w:val="es-EC"/>
        </w:rPr>
        <w:t>, palanca RH.</w:t>
      </w:r>
    </w:p>
    <w:p w:rsidR="0035246A" w:rsidRPr="00527EC4" w:rsidRDefault="0035246A" w:rsidP="003F3875">
      <w:pPr>
        <w:spacing w:line="360" w:lineRule="auto"/>
        <w:jc w:val="both"/>
        <w:rPr>
          <w:color w:val="000000" w:themeColor="text1"/>
          <w:lang w:val="es-EC"/>
        </w:rPr>
      </w:pPr>
    </w:p>
    <w:p w:rsidR="00317051" w:rsidRPr="00527EC4" w:rsidRDefault="00317051" w:rsidP="003F3875">
      <w:pPr>
        <w:spacing w:line="360" w:lineRule="auto"/>
        <w:jc w:val="both"/>
        <w:rPr>
          <w:color w:val="000000" w:themeColor="text1"/>
          <w:lang w:val="es-EC"/>
        </w:rPr>
      </w:pPr>
      <w:r w:rsidRPr="00527EC4">
        <w:rPr>
          <w:color w:val="000000" w:themeColor="text1"/>
          <w:lang w:val="es-EC"/>
        </w:rPr>
        <w:t>También se realiza el cambio de los cepillos de limp</w:t>
      </w:r>
      <w:r w:rsidR="00B25F53">
        <w:rPr>
          <w:color w:val="000000" w:themeColor="text1"/>
          <w:lang w:val="es-EC"/>
        </w:rPr>
        <w:t xml:space="preserve">ieza de la cadena RU o de </w:t>
      </w:r>
      <w:r w:rsidR="00D05435" w:rsidRPr="00527EC4">
        <w:rPr>
          <w:color w:val="000000" w:themeColor="text1"/>
          <w:lang w:val="es-EC"/>
        </w:rPr>
        <w:t>regreso.</w:t>
      </w:r>
    </w:p>
    <w:p w:rsidR="00B05CE2" w:rsidRPr="00527EC4" w:rsidRDefault="00B05CE2" w:rsidP="003F3875">
      <w:pPr>
        <w:spacing w:line="360" w:lineRule="auto"/>
        <w:jc w:val="both"/>
        <w:rPr>
          <w:color w:val="000000" w:themeColor="text1"/>
          <w:lang w:val="es-EC"/>
        </w:rPr>
      </w:pPr>
    </w:p>
    <w:p w:rsidR="00974835" w:rsidRPr="00527EC4" w:rsidRDefault="00974835" w:rsidP="00974835">
      <w:pPr>
        <w:spacing w:line="360" w:lineRule="auto"/>
        <w:jc w:val="both"/>
        <w:rPr>
          <w:color w:val="000000" w:themeColor="text1"/>
          <w:lang w:val="es-EC"/>
        </w:rPr>
      </w:pPr>
      <w:r w:rsidRPr="00527EC4">
        <w:rPr>
          <w:color w:val="000000" w:themeColor="text1"/>
          <w:lang w:val="es-EC"/>
        </w:rPr>
        <w:t>A contin</w:t>
      </w:r>
      <w:r>
        <w:rPr>
          <w:color w:val="000000" w:themeColor="text1"/>
          <w:lang w:val="es-EC"/>
        </w:rPr>
        <w:t xml:space="preserve">uación se presenta en el Anexo </w:t>
      </w:r>
      <w:r w:rsidR="002F3C10">
        <w:rPr>
          <w:color w:val="000000" w:themeColor="text1"/>
          <w:lang w:val="es-EC"/>
        </w:rPr>
        <w:t>8</w:t>
      </w:r>
      <w:r>
        <w:rPr>
          <w:color w:val="000000" w:themeColor="text1"/>
          <w:lang w:val="es-EC"/>
        </w:rPr>
        <w:t xml:space="preserve"> el control de limpieza y revisión de estado de cepillo RU</w:t>
      </w:r>
      <w:r w:rsidR="00B25F53">
        <w:rPr>
          <w:color w:val="000000" w:themeColor="text1"/>
          <w:lang w:val="es-EC"/>
        </w:rPr>
        <w:t xml:space="preserve"> donde </w:t>
      </w:r>
      <w:r w:rsidR="00732BD2">
        <w:rPr>
          <w:color w:val="000000" w:themeColor="text1"/>
          <w:lang w:val="es-EC"/>
        </w:rPr>
        <w:t>está</w:t>
      </w:r>
      <w:r w:rsidR="00B25F53">
        <w:rPr>
          <w:color w:val="000000" w:themeColor="text1"/>
          <w:lang w:val="es-EC"/>
        </w:rPr>
        <w:t xml:space="preserve"> dividido en semanas de un año calendario.  (V</w:t>
      </w:r>
      <w:r w:rsidRPr="00527EC4">
        <w:rPr>
          <w:color w:val="000000" w:themeColor="text1"/>
          <w:lang w:val="es-EC"/>
        </w:rPr>
        <w:t>er en anexos).</w:t>
      </w:r>
    </w:p>
    <w:p w:rsidR="00B25F53" w:rsidRDefault="00974835" w:rsidP="003F3875">
      <w:pPr>
        <w:spacing w:line="360" w:lineRule="auto"/>
        <w:jc w:val="both"/>
        <w:rPr>
          <w:color w:val="000000" w:themeColor="text1"/>
          <w:lang w:val="es-EC"/>
        </w:rPr>
      </w:pPr>
      <w:r>
        <w:rPr>
          <w:color w:val="000000" w:themeColor="text1"/>
          <w:lang w:val="es-EC"/>
        </w:rPr>
        <w:t xml:space="preserve"> </w:t>
      </w:r>
    </w:p>
    <w:p w:rsidR="00212219" w:rsidRDefault="00212219" w:rsidP="003F3875">
      <w:pPr>
        <w:spacing w:line="360" w:lineRule="auto"/>
        <w:jc w:val="both"/>
        <w:rPr>
          <w:color w:val="000000" w:themeColor="text1"/>
          <w:lang w:val="es-EC"/>
        </w:rPr>
      </w:pPr>
    </w:p>
    <w:p w:rsidR="00E24F63" w:rsidRDefault="00E24F63" w:rsidP="003F3875">
      <w:pPr>
        <w:spacing w:line="360" w:lineRule="auto"/>
        <w:jc w:val="both"/>
        <w:rPr>
          <w:color w:val="000000" w:themeColor="text1"/>
          <w:lang w:val="es-EC"/>
        </w:rPr>
      </w:pPr>
    </w:p>
    <w:p w:rsidR="00E24F63" w:rsidRDefault="00E24F63" w:rsidP="003F3875">
      <w:pPr>
        <w:spacing w:line="360" w:lineRule="auto"/>
        <w:jc w:val="both"/>
        <w:rPr>
          <w:color w:val="000000" w:themeColor="text1"/>
          <w:lang w:val="es-EC"/>
        </w:rPr>
      </w:pPr>
    </w:p>
    <w:p w:rsidR="00E24F63" w:rsidRDefault="00E24F63" w:rsidP="003F3875">
      <w:pPr>
        <w:spacing w:line="360" w:lineRule="auto"/>
        <w:jc w:val="both"/>
        <w:rPr>
          <w:color w:val="000000" w:themeColor="text1"/>
          <w:lang w:val="es-EC"/>
        </w:rPr>
      </w:pPr>
    </w:p>
    <w:p w:rsidR="00E24F63" w:rsidRPr="00974835" w:rsidRDefault="00E24F63" w:rsidP="003F3875">
      <w:pPr>
        <w:spacing w:line="360" w:lineRule="auto"/>
        <w:jc w:val="both"/>
        <w:rPr>
          <w:color w:val="000000" w:themeColor="text1"/>
          <w:lang w:val="es-EC"/>
        </w:rPr>
      </w:pPr>
    </w:p>
    <w:p w:rsidR="003F3875" w:rsidRPr="00527EC4" w:rsidRDefault="003F3875" w:rsidP="003B63C4">
      <w:pPr>
        <w:pStyle w:val="Prrafodelista"/>
        <w:numPr>
          <w:ilvl w:val="1"/>
          <w:numId w:val="43"/>
        </w:numPr>
        <w:tabs>
          <w:tab w:val="left" w:pos="1134"/>
        </w:tabs>
        <w:spacing w:line="360" w:lineRule="auto"/>
        <w:ind w:hanging="731"/>
        <w:jc w:val="both"/>
        <w:rPr>
          <w:b/>
          <w:caps/>
          <w:color w:val="000000" w:themeColor="text1"/>
          <w:lang w:val="es-EC"/>
        </w:rPr>
      </w:pPr>
      <w:r w:rsidRPr="00527EC4">
        <w:rPr>
          <w:b/>
          <w:caps/>
          <w:color w:val="000000" w:themeColor="text1"/>
          <w:lang w:val="es-EC"/>
        </w:rPr>
        <w:t>Mantenimiento trimestral</w:t>
      </w:r>
    </w:p>
    <w:p w:rsidR="00246D09" w:rsidRPr="00527EC4" w:rsidRDefault="00246D09" w:rsidP="000B4C53">
      <w:pPr>
        <w:spacing w:line="360" w:lineRule="auto"/>
        <w:ind w:firstLine="1134"/>
        <w:jc w:val="both"/>
        <w:rPr>
          <w:color w:val="000000" w:themeColor="text1"/>
          <w:lang w:val="es-EC"/>
        </w:rPr>
      </w:pPr>
      <w:r w:rsidRPr="00527EC4">
        <w:rPr>
          <w:color w:val="000000" w:themeColor="text1"/>
          <w:lang w:val="es-EC"/>
        </w:rPr>
        <w:t xml:space="preserve">El mantenimiento que se realiza trimestralmente </w:t>
      </w:r>
      <w:r w:rsidR="00732BD2">
        <w:rPr>
          <w:color w:val="000000" w:themeColor="text1"/>
          <w:lang w:val="es-EC"/>
        </w:rPr>
        <w:t>en la fá</w:t>
      </w:r>
      <w:r w:rsidR="007D1996">
        <w:rPr>
          <w:color w:val="000000" w:themeColor="text1"/>
          <w:lang w:val="es-EC"/>
        </w:rPr>
        <w:t xml:space="preserve">brica </w:t>
      </w:r>
      <w:r w:rsidRPr="00527EC4">
        <w:rPr>
          <w:color w:val="000000" w:themeColor="text1"/>
          <w:lang w:val="es-EC"/>
        </w:rPr>
        <w:t>es el de los tubos</w:t>
      </w:r>
      <w:r w:rsidR="00732BD2">
        <w:rPr>
          <w:color w:val="000000" w:themeColor="text1"/>
          <w:lang w:val="es-EC"/>
        </w:rPr>
        <w:t xml:space="preserve"> de lubricación, de todas las má</w:t>
      </w:r>
      <w:r w:rsidRPr="00527EC4">
        <w:rPr>
          <w:color w:val="000000" w:themeColor="text1"/>
          <w:lang w:val="es-EC"/>
        </w:rPr>
        <w:t>quinas</w:t>
      </w:r>
      <w:r w:rsidR="00732BD2">
        <w:rPr>
          <w:color w:val="000000" w:themeColor="text1"/>
          <w:lang w:val="es-EC"/>
        </w:rPr>
        <w:t xml:space="preserve"> TW11</w:t>
      </w:r>
      <w:r w:rsidRPr="00527EC4">
        <w:rPr>
          <w:color w:val="000000" w:themeColor="text1"/>
          <w:lang w:val="es-EC"/>
        </w:rPr>
        <w:t>, por el hecho de estar expuestos los tubos a la pelusa de la sección, estos tienden a taparse y por ende dejan de lubricar a los proyectiles.</w:t>
      </w:r>
    </w:p>
    <w:p w:rsidR="00246D09" w:rsidRPr="00527EC4" w:rsidRDefault="00246D09" w:rsidP="003F3875">
      <w:pPr>
        <w:spacing w:line="360" w:lineRule="auto"/>
        <w:jc w:val="both"/>
        <w:rPr>
          <w:color w:val="000000" w:themeColor="text1"/>
          <w:lang w:val="es-EC"/>
        </w:rPr>
      </w:pPr>
      <w:r w:rsidRPr="00527EC4">
        <w:rPr>
          <w:color w:val="000000" w:themeColor="text1"/>
          <w:lang w:val="es-EC"/>
        </w:rPr>
        <w:t xml:space="preserve">Por consiguiente se procede a limpiar los tubos cada tres meses para que estén en </w:t>
      </w:r>
      <w:r w:rsidR="003E3906" w:rsidRPr="00527EC4">
        <w:rPr>
          <w:color w:val="000000" w:themeColor="text1"/>
          <w:lang w:val="es-EC"/>
        </w:rPr>
        <w:t>óptimas</w:t>
      </w:r>
      <w:r w:rsidRPr="00527EC4">
        <w:rPr>
          <w:color w:val="000000" w:themeColor="text1"/>
          <w:lang w:val="es-EC"/>
        </w:rPr>
        <w:t xml:space="preserve"> condiciones de </w:t>
      </w:r>
      <w:r w:rsidR="00C42FA4" w:rsidRPr="00527EC4">
        <w:rPr>
          <w:color w:val="000000" w:themeColor="text1"/>
          <w:lang w:val="es-EC"/>
        </w:rPr>
        <w:t>lubricación.</w:t>
      </w:r>
    </w:p>
    <w:p w:rsidR="00C42FA4" w:rsidRDefault="00C42FA4" w:rsidP="003F3875">
      <w:pPr>
        <w:spacing w:line="360" w:lineRule="auto"/>
        <w:jc w:val="both"/>
        <w:rPr>
          <w:color w:val="000000" w:themeColor="text1"/>
          <w:lang w:val="es-EC"/>
        </w:rPr>
      </w:pPr>
    </w:p>
    <w:p w:rsidR="0035246A" w:rsidRDefault="0035246A" w:rsidP="0035246A">
      <w:pPr>
        <w:spacing w:line="360" w:lineRule="auto"/>
        <w:jc w:val="both"/>
        <w:rPr>
          <w:color w:val="000000" w:themeColor="text1"/>
          <w:lang w:val="es-EC"/>
        </w:rPr>
      </w:pPr>
      <w:r>
        <w:rPr>
          <w:color w:val="000000" w:themeColor="text1"/>
          <w:lang w:val="es-EC"/>
        </w:rPr>
        <w:t xml:space="preserve">La </w:t>
      </w:r>
      <w:r w:rsidR="00C93C43">
        <w:rPr>
          <w:color w:val="000000" w:themeColor="text1"/>
          <w:lang w:val="es-EC"/>
        </w:rPr>
        <w:t>act</w:t>
      </w:r>
      <w:r>
        <w:rPr>
          <w:color w:val="000000" w:themeColor="text1"/>
          <w:lang w:val="es-EC"/>
        </w:rPr>
        <w:t xml:space="preserve">ividad  que realiza el lubricador es la de </w:t>
      </w:r>
      <w:r w:rsidR="00C93C43">
        <w:rPr>
          <w:color w:val="000000" w:themeColor="text1"/>
          <w:lang w:val="es-EC"/>
        </w:rPr>
        <w:t xml:space="preserve">revisar </w:t>
      </w:r>
      <w:r w:rsidRPr="00527EC4">
        <w:rPr>
          <w:color w:val="000000" w:themeColor="text1"/>
          <w:lang w:val="es-EC"/>
        </w:rPr>
        <w:t>el cerrojo de disparo</w:t>
      </w:r>
      <w:r w:rsidR="00C93C43">
        <w:rPr>
          <w:color w:val="000000" w:themeColor="text1"/>
          <w:lang w:val="es-EC"/>
        </w:rPr>
        <w:t xml:space="preserve">, donde </w:t>
      </w:r>
      <w:r w:rsidRPr="00527EC4">
        <w:rPr>
          <w:color w:val="000000" w:themeColor="text1"/>
          <w:lang w:val="es-EC"/>
        </w:rPr>
        <w:t>debe desmontarse el engrase suplementario del proyectil y limpiarse el suplemento de fieltro (3), exprimiéndose y volverse a impregnar de aceite. Si se encuentra un suplemento de fieltro (3) desgastado, este debe ser sustituido.</w:t>
      </w:r>
    </w:p>
    <w:p w:rsidR="00C93C43" w:rsidRDefault="00C93C43" w:rsidP="0035246A">
      <w:pPr>
        <w:spacing w:line="360" w:lineRule="auto"/>
        <w:jc w:val="both"/>
        <w:rPr>
          <w:color w:val="000000" w:themeColor="text1"/>
          <w:lang w:val="es-EC"/>
        </w:rPr>
      </w:pPr>
    </w:p>
    <w:p w:rsidR="00C93C43" w:rsidRDefault="00C93C43" w:rsidP="0035246A">
      <w:pPr>
        <w:spacing w:line="360" w:lineRule="auto"/>
        <w:jc w:val="both"/>
        <w:rPr>
          <w:color w:val="000000" w:themeColor="text1"/>
          <w:lang w:val="es-EC"/>
        </w:rPr>
      </w:pPr>
      <w:r>
        <w:rPr>
          <w:color w:val="000000" w:themeColor="text1"/>
          <w:lang w:val="es-EC"/>
        </w:rPr>
        <w:t xml:space="preserve">En el grafico se indica </w:t>
      </w:r>
      <w:r w:rsidR="007D1996">
        <w:rPr>
          <w:color w:val="000000" w:themeColor="text1"/>
          <w:lang w:val="es-EC"/>
        </w:rPr>
        <w:t xml:space="preserve">detalladamente </w:t>
      </w:r>
      <w:r>
        <w:rPr>
          <w:color w:val="000000" w:themeColor="text1"/>
          <w:lang w:val="es-EC"/>
        </w:rPr>
        <w:t>los pasos que se realiza</w:t>
      </w:r>
      <w:r w:rsidR="007D1996">
        <w:rPr>
          <w:color w:val="000000" w:themeColor="text1"/>
          <w:lang w:val="es-EC"/>
        </w:rPr>
        <w:t xml:space="preserve"> para el mantenimiento de los tubos de lubricación</w:t>
      </w:r>
      <w:r>
        <w:rPr>
          <w:color w:val="000000" w:themeColor="text1"/>
          <w:lang w:val="es-EC"/>
        </w:rPr>
        <w:t>:</w:t>
      </w:r>
    </w:p>
    <w:p w:rsidR="00C93C43" w:rsidRPr="00527EC4" w:rsidRDefault="00C93C43" w:rsidP="0035246A">
      <w:pPr>
        <w:spacing w:line="360" w:lineRule="auto"/>
        <w:jc w:val="both"/>
        <w:rPr>
          <w:color w:val="000000" w:themeColor="text1"/>
          <w:lang w:val="es-EC"/>
        </w:rPr>
      </w:pPr>
    </w:p>
    <w:p w:rsidR="0035246A" w:rsidRPr="00527EC4" w:rsidRDefault="001860C1" w:rsidP="0035246A">
      <w:pPr>
        <w:spacing w:line="360" w:lineRule="auto"/>
        <w:jc w:val="both"/>
        <w:rPr>
          <w:color w:val="000000" w:themeColor="text1"/>
          <w:lang w:val="es-EC"/>
        </w:rPr>
      </w:pPr>
      <w:r>
        <w:rPr>
          <w:noProof/>
          <w:color w:val="000000" w:themeColor="text1"/>
          <w:lang w:val="es-EC" w:eastAsia="es-EC"/>
        </w:rPr>
        <w:drawing>
          <wp:inline distT="0" distB="0" distL="0" distR="0">
            <wp:extent cx="5400675" cy="4276725"/>
            <wp:effectExtent l="19050" t="0" r="9525" b="0"/>
            <wp:docPr id="85" name="Imagen 86" descr="lubricac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descr="lubricacion1"/>
                    <pic:cNvPicPr>
                      <a:picLocks noChangeAspect="1" noChangeArrowheads="1"/>
                    </pic:cNvPicPr>
                  </pic:nvPicPr>
                  <pic:blipFill>
                    <a:blip r:embed="rId97"/>
                    <a:srcRect/>
                    <a:stretch>
                      <a:fillRect/>
                    </a:stretch>
                  </pic:blipFill>
                  <pic:spPr bwMode="auto">
                    <a:xfrm>
                      <a:off x="0" y="0"/>
                      <a:ext cx="5400675" cy="4276725"/>
                    </a:xfrm>
                    <a:prstGeom prst="rect">
                      <a:avLst/>
                    </a:prstGeom>
                    <a:noFill/>
                    <a:ln w="9525">
                      <a:noFill/>
                      <a:miter lim="800000"/>
                      <a:headEnd/>
                      <a:tailEnd/>
                    </a:ln>
                  </pic:spPr>
                </pic:pic>
              </a:graphicData>
            </a:graphic>
          </wp:inline>
        </w:drawing>
      </w:r>
    </w:p>
    <w:p w:rsidR="0035246A" w:rsidRPr="00527EC4" w:rsidRDefault="00352F6C" w:rsidP="004717C3">
      <w:pPr>
        <w:spacing w:line="360" w:lineRule="auto"/>
        <w:jc w:val="center"/>
        <w:rPr>
          <w:color w:val="000000" w:themeColor="text1"/>
          <w:lang w:val="es-EC"/>
        </w:rPr>
      </w:pPr>
      <w:r>
        <w:rPr>
          <w:color w:val="000000" w:themeColor="text1"/>
          <w:lang w:val="es-EC"/>
        </w:rPr>
        <w:t>Fig. 45 Mantenimiento de los tubos de lubricación</w:t>
      </w:r>
    </w:p>
    <w:p w:rsidR="00D05435" w:rsidRPr="00527EC4" w:rsidRDefault="00D05435" w:rsidP="003F3875">
      <w:pPr>
        <w:spacing w:line="360" w:lineRule="auto"/>
        <w:jc w:val="both"/>
        <w:rPr>
          <w:color w:val="000000" w:themeColor="text1"/>
          <w:lang w:val="es-EC"/>
        </w:rPr>
      </w:pPr>
    </w:p>
    <w:p w:rsidR="005E27CB" w:rsidRPr="00527EC4" w:rsidRDefault="005E27CB" w:rsidP="005E27CB">
      <w:pPr>
        <w:spacing w:line="360" w:lineRule="auto"/>
        <w:jc w:val="both"/>
        <w:rPr>
          <w:color w:val="000000" w:themeColor="text1"/>
          <w:lang w:val="es-EC"/>
        </w:rPr>
      </w:pPr>
      <w:r w:rsidRPr="00527EC4">
        <w:rPr>
          <w:color w:val="000000" w:themeColor="text1"/>
          <w:lang w:val="es-EC"/>
        </w:rPr>
        <w:t>A contin</w:t>
      </w:r>
      <w:r w:rsidR="00C93C43">
        <w:rPr>
          <w:color w:val="000000" w:themeColor="text1"/>
          <w:lang w:val="es-EC"/>
        </w:rPr>
        <w:t xml:space="preserve">uación se presenta en el Anexo </w:t>
      </w:r>
      <w:r w:rsidR="002F3C10">
        <w:rPr>
          <w:color w:val="000000" w:themeColor="text1"/>
          <w:lang w:val="es-EC"/>
        </w:rPr>
        <w:t>9</w:t>
      </w:r>
      <w:r w:rsidRPr="00527EC4">
        <w:rPr>
          <w:color w:val="000000" w:themeColor="text1"/>
          <w:lang w:val="es-EC"/>
        </w:rPr>
        <w:t xml:space="preserve">, una hoja de control de </w:t>
      </w:r>
      <w:r w:rsidR="00160D4D" w:rsidRPr="00527EC4">
        <w:rPr>
          <w:color w:val="000000" w:themeColor="text1"/>
          <w:lang w:val="es-EC"/>
        </w:rPr>
        <w:t>mantenimiento</w:t>
      </w:r>
      <w:r w:rsidR="00E24F63">
        <w:rPr>
          <w:color w:val="000000" w:themeColor="text1"/>
          <w:lang w:val="es-EC"/>
        </w:rPr>
        <w:t xml:space="preserve"> </w:t>
      </w:r>
      <w:r w:rsidR="0079327D" w:rsidRPr="00527EC4">
        <w:rPr>
          <w:color w:val="000000" w:themeColor="text1"/>
          <w:lang w:val="es-EC"/>
        </w:rPr>
        <w:t xml:space="preserve"> trimestral  (ver en</w:t>
      </w:r>
      <w:r w:rsidRPr="00527EC4">
        <w:rPr>
          <w:color w:val="000000" w:themeColor="text1"/>
          <w:lang w:val="es-EC"/>
        </w:rPr>
        <w:t xml:space="preserve"> anexo</w:t>
      </w:r>
      <w:r w:rsidR="0079327D" w:rsidRPr="00527EC4">
        <w:rPr>
          <w:color w:val="000000" w:themeColor="text1"/>
          <w:lang w:val="es-EC"/>
        </w:rPr>
        <w:t>s</w:t>
      </w:r>
      <w:r w:rsidRPr="00527EC4">
        <w:rPr>
          <w:color w:val="000000" w:themeColor="text1"/>
          <w:lang w:val="es-EC"/>
        </w:rPr>
        <w:t>).</w:t>
      </w:r>
    </w:p>
    <w:p w:rsidR="005E27CB" w:rsidRPr="00527EC4" w:rsidRDefault="005E27CB" w:rsidP="003F3875">
      <w:pPr>
        <w:spacing w:line="360" w:lineRule="auto"/>
        <w:jc w:val="both"/>
        <w:rPr>
          <w:color w:val="000000" w:themeColor="text1"/>
          <w:lang w:val="es-EC"/>
        </w:rPr>
      </w:pPr>
    </w:p>
    <w:p w:rsidR="007D1996" w:rsidRPr="00527EC4" w:rsidRDefault="007D1996" w:rsidP="003F3875">
      <w:pPr>
        <w:spacing w:line="360" w:lineRule="auto"/>
        <w:jc w:val="both"/>
        <w:rPr>
          <w:color w:val="000000" w:themeColor="text1"/>
          <w:lang w:val="es-EC"/>
        </w:rPr>
      </w:pPr>
    </w:p>
    <w:p w:rsidR="003F3875" w:rsidRPr="00527EC4" w:rsidRDefault="003F3875" w:rsidP="003B63C4">
      <w:pPr>
        <w:pStyle w:val="Prrafodelista"/>
        <w:numPr>
          <w:ilvl w:val="1"/>
          <w:numId w:val="43"/>
        </w:numPr>
        <w:tabs>
          <w:tab w:val="left" w:pos="1134"/>
        </w:tabs>
        <w:spacing w:line="360" w:lineRule="auto"/>
        <w:ind w:hanging="731"/>
        <w:jc w:val="both"/>
        <w:rPr>
          <w:b/>
          <w:caps/>
          <w:color w:val="000000" w:themeColor="text1"/>
          <w:lang w:val="es-EC"/>
        </w:rPr>
      </w:pPr>
      <w:r w:rsidRPr="00527EC4">
        <w:rPr>
          <w:b/>
          <w:caps/>
          <w:color w:val="000000" w:themeColor="text1"/>
          <w:lang w:val="es-EC"/>
        </w:rPr>
        <w:t>Mantenimiento semestral</w:t>
      </w:r>
    </w:p>
    <w:p w:rsidR="00B417D8" w:rsidRPr="00527EC4" w:rsidRDefault="00B417D8" w:rsidP="000B4C53">
      <w:pPr>
        <w:spacing w:line="360" w:lineRule="auto"/>
        <w:ind w:firstLine="1134"/>
        <w:jc w:val="both"/>
        <w:rPr>
          <w:color w:val="000000" w:themeColor="text1"/>
        </w:rPr>
      </w:pPr>
      <w:r w:rsidRPr="00527EC4">
        <w:rPr>
          <w:color w:val="000000" w:themeColor="text1"/>
        </w:rPr>
        <w:t>En los proyectiles se debe tener muy en cuenta el estado de estos, tanto en su longitud como en su espesor por que nos puede conllevar a averías en las guías de proyectil o en los frenos</w:t>
      </w:r>
      <w:r w:rsidR="005E27CB" w:rsidRPr="00527EC4">
        <w:rPr>
          <w:color w:val="000000" w:themeColor="text1"/>
        </w:rPr>
        <w:t>,</w:t>
      </w:r>
      <w:r w:rsidRPr="00527EC4">
        <w:rPr>
          <w:color w:val="000000" w:themeColor="text1"/>
        </w:rPr>
        <w:t xml:space="preserve"> en el lado de recepción. </w:t>
      </w:r>
    </w:p>
    <w:p w:rsidR="00B417D8" w:rsidRPr="00527EC4" w:rsidRDefault="00B417D8" w:rsidP="00B417D8">
      <w:pPr>
        <w:spacing w:line="360" w:lineRule="auto"/>
        <w:jc w:val="both"/>
        <w:rPr>
          <w:color w:val="000000" w:themeColor="text1"/>
        </w:rPr>
      </w:pPr>
    </w:p>
    <w:p w:rsidR="00B417D8" w:rsidRPr="00527EC4" w:rsidRDefault="001860C1" w:rsidP="00B417D8">
      <w:pPr>
        <w:spacing w:line="360" w:lineRule="auto"/>
        <w:jc w:val="center"/>
        <w:rPr>
          <w:color w:val="000000" w:themeColor="text1"/>
        </w:rPr>
      </w:pPr>
      <w:r>
        <w:rPr>
          <w:noProof/>
          <w:color w:val="000000" w:themeColor="text1"/>
          <w:lang w:val="es-EC" w:eastAsia="es-EC"/>
        </w:rPr>
        <w:drawing>
          <wp:inline distT="0" distB="0" distL="0" distR="0">
            <wp:extent cx="3886200" cy="3857625"/>
            <wp:effectExtent l="19050" t="0" r="0" b="0"/>
            <wp:docPr id="11" name="Imagen 89" descr="proyect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descr="proyectil1"/>
                    <pic:cNvPicPr>
                      <a:picLocks noChangeAspect="1" noChangeArrowheads="1"/>
                    </pic:cNvPicPr>
                  </pic:nvPicPr>
                  <pic:blipFill>
                    <a:blip r:embed="rId98"/>
                    <a:srcRect/>
                    <a:stretch>
                      <a:fillRect/>
                    </a:stretch>
                  </pic:blipFill>
                  <pic:spPr bwMode="auto">
                    <a:xfrm>
                      <a:off x="0" y="0"/>
                      <a:ext cx="3886200" cy="3857625"/>
                    </a:xfrm>
                    <a:prstGeom prst="rect">
                      <a:avLst/>
                    </a:prstGeom>
                    <a:noFill/>
                    <a:ln w="9525">
                      <a:noFill/>
                      <a:miter lim="800000"/>
                      <a:headEnd/>
                      <a:tailEnd/>
                    </a:ln>
                  </pic:spPr>
                </pic:pic>
              </a:graphicData>
            </a:graphic>
          </wp:inline>
        </w:drawing>
      </w:r>
    </w:p>
    <w:p w:rsidR="007D1996" w:rsidRDefault="00352F6C" w:rsidP="004717C3">
      <w:pPr>
        <w:spacing w:line="360" w:lineRule="auto"/>
        <w:jc w:val="center"/>
        <w:rPr>
          <w:color w:val="000000" w:themeColor="text1"/>
          <w:lang w:val="es-EC"/>
        </w:rPr>
      </w:pPr>
      <w:r>
        <w:rPr>
          <w:color w:val="000000" w:themeColor="text1"/>
          <w:lang w:val="es-EC"/>
        </w:rPr>
        <w:t>Fig. 46 Revisión de los proyectiles</w:t>
      </w:r>
    </w:p>
    <w:p w:rsidR="00E24F63" w:rsidRDefault="00E24F63" w:rsidP="003F3875">
      <w:pPr>
        <w:spacing w:line="360" w:lineRule="auto"/>
        <w:jc w:val="both"/>
        <w:rPr>
          <w:color w:val="000000" w:themeColor="text1"/>
          <w:lang w:val="es-EC"/>
        </w:rPr>
      </w:pPr>
    </w:p>
    <w:p w:rsidR="00160D4D" w:rsidRPr="00527EC4" w:rsidRDefault="007D1996" w:rsidP="003F3875">
      <w:pPr>
        <w:spacing w:line="360" w:lineRule="auto"/>
        <w:jc w:val="both"/>
        <w:rPr>
          <w:b/>
          <w:color w:val="000000" w:themeColor="text1"/>
          <w:lang w:val="es-EC"/>
        </w:rPr>
      </w:pPr>
      <w:r>
        <w:rPr>
          <w:color w:val="000000" w:themeColor="text1"/>
          <w:lang w:val="es-EC"/>
        </w:rPr>
        <w:t xml:space="preserve">Este mantenimiento es aplicado por el grupo de mantenimiento de ajustes y calibraciones </w:t>
      </w:r>
      <w:r w:rsidR="00212219">
        <w:rPr>
          <w:color w:val="000000" w:themeColor="text1"/>
          <w:lang w:val="es-EC"/>
        </w:rPr>
        <w:t>donde se describe otro tipo de programa que se realiza y será aplicado posteriormente en el plan de trabajo de mantenimiento programado de un telar SULZER.</w:t>
      </w:r>
    </w:p>
    <w:p w:rsidR="00160D4D" w:rsidRDefault="00160D4D" w:rsidP="003F3875">
      <w:pPr>
        <w:spacing w:line="360" w:lineRule="auto"/>
        <w:jc w:val="both"/>
        <w:rPr>
          <w:b/>
          <w:color w:val="000000" w:themeColor="text1"/>
          <w:lang w:val="es-EC"/>
        </w:rPr>
      </w:pPr>
    </w:p>
    <w:p w:rsidR="00E24F63" w:rsidRDefault="00E24F63" w:rsidP="003F3875">
      <w:pPr>
        <w:spacing w:line="360" w:lineRule="auto"/>
        <w:jc w:val="both"/>
        <w:rPr>
          <w:b/>
          <w:color w:val="000000" w:themeColor="text1"/>
          <w:lang w:val="es-EC"/>
        </w:rPr>
      </w:pPr>
    </w:p>
    <w:p w:rsidR="00352F6C" w:rsidRDefault="00352F6C" w:rsidP="003F3875">
      <w:pPr>
        <w:spacing w:line="360" w:lineRule="auto"/>
        <w:jc w:val="both"/>
        <w:rPr>
          <w:b/>
          <w:color w:val="000000" w:themeColor="text1"/>
          <w:lang w:val="es-EC"/>
        </w:rPr>
      </w:pPr>
    </w:p>
    <w:p w:rsidR="003F3875" w:rsidRPr="00527EC4" w:rsidRDefault="003F3875" w:rsidP="003B63C4">
      <w:pPr>
        <w:pStyle w:val="Prrafodelista"/>
        <w:numPr>
          <w:ilvl w:val="1"/>
          <w:numId w:val="43"/>
        </w:numPr>
        <w:tabs>
          <w:tab w:val="left" w:pos="1134"/>
        </w:tabs>
        <w:spacing w:line="360" w:lineRule="auto"/>
        <w:ind w:hanging="731"/>
        <w:jc w:val="both"/>
        <w:rPr>
          <w:b/>
          <w:caps/>
          <w:color w:val="000000" w:themeColor="text1"/>
          <w:lang w:val="es-EC"/>
        </w:rPr>
      </w:pPr>
      <w:r w:rsidRPr="00527EC4">
        <w:rPr>
          <w:b/>
          <w:color w:val="000000" w:themeColor="text1"/>
          <w:lang w:val="es-EC"/>
        </w:rPr>
        <w:t xml:space="preserve"> </w:t>
      </w:r>
      <w:r w:rsidRPr="00527EC4">
        <w:rPr>
          <w:b/>
          <w:caps/>
          <w:color w:val="000000" w:themeColor="text1"/>
          <w:lang w:val="es-EC"/>
        </w:rPr>
        <w:t>Mantenimiento anual</w:t>
      </w:r>
    </w:p>
    <w:p w:rsidR="00BA0662" w:rsidRPr="00527EC4" w:rsidRDefault="00D701D0" w:rsidP="000B4C53">
      <w:pPr>
        <w:spacing w:line="360" w:lineRule="auto"/>
        <w:ind w:firstLine="1276"/>
        <w:jc w:val="both"/>
        <w:rPr>
          <w:color w:val="000000" w:themeColor="text1"/>
          <w:lang w:val="es-EC"/>
        </w:rPr>
      </w:pPr>
      <w:r>
        <w:rPr>
          <w:color w:val="000000" w:themeColor="text1"/>
          <w:lang w:val="es-EC"/>
        </w:rPr>
        <w:t xml:space="preserve">Lo que nos </w:t>
      </w:r>
      <w:r w:rsidR="00732BD2">
        <w:rPr>
          <w:color w:val="000000" w:themeColor="text1"/>
          <w:lang w:val="es-EC"/>
        </w:rPr>
        <w:t>h</w:t>
      </w:r>
      <w:r>
        <w:rPr>
          <w:color w:val="000000" w:themeColor="text1"/>
          <w:lang w:val="es-EC"/>
        </w:rPr>
        <w:t>a conllevado a realizar en el</w:t>
      </w:r>
      <w:r w:rsidR="00BA0662" w:rsidRPr="00527EC4">
        <w:rPr>
          <w:color w:val="000000" w:themeColor="text1"/>
          <w:lang w:val="es-EC"/>
        </w:rPr>
        <w:t xml:space="preserve"> mantenimiento anula a </w:t>
      </w:r>
      <w:r w:rsidR="007D1996">
        <w:rPr>
          <w:color w:val="000000" w:themeColor="text1"/>
          <w:lang w:val="es-EC"/>
        </w:rPr>
        <w:t xml:space="preserve">los telares </w:t>
      </w:r>
      <w:r w:rsidR="00BA0662" w:rsidRPr="00527EC4">
        <w:rPr>
          <w:color w:val="000000" w:themeColor="text1"/>
          <w:lang w:val="es-EC"/>
        </w:rPr>
        <w:t xml:space="preserve"> </w:t>
      </w:r>
      <w:r>
        <w:rPr>
          <w:color w:val="000000" w:themeColor="text1"/>
          <w:lang w:val="es-EC"/>
        </w:rPr>
        <w:t xml:space="preserve">es la de </w:t>
      </w:r>
      <w:r w:rsidR="00554C47">
        <w:rPr>
          <w:color w:val="000000" w:themeColor="text1"/>
          <w:lang w:val="es-EC"/>
        </w:rPr>
        <w:t xml:space="preserve">el cambio </w:t>
      </w:r>
      <w:r w:rsidR="007D1996">
        <w:rPr>
          <w:color w:val="000000" w:themeColor="text1"/>
          <w:lang w:val="es-EC"/>
        </w:rPr>
        <w:t xml:space="preserve">anual </w:t>
      </w:r>
      <w:r w:rsidR="00554C47">
        <w:rPr>
          <w:color w:val="000000" w:themeColor="text1"/>
          <w:lang w:val="es-EC"/>
        </w:rPr>
        <w:t xml:space="preserve">de aceite </w:t>
      </w:r>
      <w:r w:rsidR="00BA0662" w:rsidRPr="00527EC4">
        <w:rPr>
          <w:color w:val="000000" w:themeColor="text1"/>
          <w:lang w:val="es-EC"/>
        </w:rPr>
        <w:t>a toda la m</w:t>
      </w:r>
      <w:r w:rsidR="00732BD2">
        <w:rPr>
          <w:color w:val="000000" w:themeColor="text1"/>
          <w:lang w:val="es-EC"/>
        </w:rPr>
        <w:t>á</w:t>
      </w:r>
      <w:r w:rsidR="00BA0662" w:rsidRPr="00527EC4">
        <w:rPr>
          <w:color w:val="000000" w:themeColor="text1"/>
          <w:lang w:val="es-EC"/>
        </w:rPr>
        <w:t>quina</w:t>
      </w:r>
      <w:r w:rsidR="000E0DE9" w:rsidRPr="00527EC4">
        <w:rPr>
          <w:color w:val="000000" w:themeColor="text1"/>
          <w:lang w:val="es-EC"/>
        </w:rPr>
        <w:t>,</w:t>
      </w:r>
      <w:r w:rsidR="00BA0662" w:rsidRPr="00527EC4">
        <w:rPr>
          <w:color w:val="000000" w:themeColor="text1"/>
          <w:lang w:val="es-EC"/>
        </w:rPr>
        <w:t xml:space="preserve"> esto implica caja de disparo, caja de recepción, caja de las excéntricas</w:t>
      </w:r>
      <w:r w:rsidR="000E0DE9" w:rsidRPr="00527EC4">
        <w:rPr>
          <w:color w:val="000000" w:themeColor="text1"/>
          <w:lang w:val="es-EC"/>
        </w:rPr>
        <w:t>, bombas de aceite.</w:t>
      </w:r>
    </w:p>
    <w:p w:rsidR="00863F47" w:rsidRPr="00527EC4" w:rsidRDefault="00863F47" w:rsidP="003F3875">
      <w:pPr>
        <w:spacing w:line="360" w:lineRule="auto"/>
        <w:jc w:val="both"/>
        <w:rPr>
          <w:color w:val="000000" w:themeColor="text1"/>
          <w:lang w:val="es-EC"/>
        </w:rPr>
      </w:pPr>
    </w:p>
    <w:p w:rsidR="00A31A79" w:rsidRPr="00527EC4" w:rsidRDefault="00D701D0" w:rsidP="003F3875">
      <w:pPr>
        <w:spacing w:line="360" w:lineRule="auto"/>
        <w:jc w:val="both"/>
        <w:rPr>
          <w:color w:val="000000" w:themeColor="text1"/>
          <w:lang w:val="es-EC"/>
        </w:rPr>
      </w:pPr>
      <w:r>
        <w:rPr>
          <w:color w:val="000000" w:themeColor="text1"/>
          <w:lang w:val="es-EC"/>
        </w:rPr>
        <w:t xml:space="preserve">Hemos aplicado </w:t>
      </w:r>
      <w:r w:rsidR="00E32205">
        <w:rPr>
          <w:color w:val="000000" w:themeColor="text1"/>
          <w:lang w:val="es-EC"/>
        </w:rPr>
        <w:t>parámetros</w:t>
      </w:r>
      <w:r w:rsidR="00A31A79" w:rsidRPr="00527EC4">
        <w:rPr>
          <w:color w:val="000000" w:themeColor="text1"/>
          <w:lang w:val="es-EC"/>
        </w:rPr>
        <w:t xml:space="preserve"> técnicas recomendadas en el manual del fabricante</w:t>
      </w:r>
      <w:r w:rsidR="00A75FF3" w:rsidRPr="00527EC4">
        <w:rPr>
          <w:color w:val="000000" w:themeColor="text1"/>
          <w:lang w:val="es-EC"/>
        </w:rPr>
        <w:t>,</w:t>
      </w:r>
      <w:r w:rsidR="00732BD2">
        <w:rPr>
          <w:color w:val="000000" w:themeColor="text1"/>
          <w:lang w:val="es-EC"/>
        </w:rPr>
        <w:t xml:space="preserve"> de estas má</w:t>
      </w:r>
      <w:r w:rsidR="00A31A79" w:rsidRPr="00527EC4">
        <w:rPr>
          <w:color w:val="000000" w:themeColor="text1"/>
          <w:lang w:val="es-EC"/>
        </w:rPr>
        <w:t>quinas y de acuerdo a las casas comerciales de lubricantes</w:t>
      </w:r>
      <w:r w:rsidR="00A75FF3" w:rsidRPr="00527EC4">
        <w:rPr>
          <w:color w:val="000000" w:themeColor="text1"/>
          <w:lang w:val="es-EC"/>
        </w:rPr>
        <w:t>,</w:t>
      </w:r>
      <w:r w:rsidR="00A31A79" w:rsidRPr="00527EC4">
        <w:rPr>
          <w:color w:val="000000" w:themeColor="text1"/>
          <w:lang w:val="es-EC"/>
        </w:rPr>
        <w:t xml:space="preserve"> se </w:t>
      </w:r>
      <w:r w:rsidR="00E32205">
        <w:rPr>
          <w:color w:val="000000" w:themeColor="text1"/>
          <w:lang w:val="es-EC"/>
        </w:rPr>
        <w:t>utiliza</w:t>
      </w:r>
      <w:r w:rsidR="00A75FF3" w:rsidRPr="00527EC4">
        <w:rPr>
          <w:color w:val="000000" w:themeColor="text1"/>
          <w:lang w:val="es-EC"/>
        </w:rPr>
        <w:t xml:space="preserve"> los siguientes lubricantes de acuerdo a las difer</w:t>
      </w:r>
      <w:r w:rsidR="00732BD2">
        <w:rPr>
          <w:color w:val="000000" w:themeColor="text1"/>
          <w:lang w:val="es-EC"/>
        </w:rPr>
        <w:t>entes partes de trabajo de la má</w:t>
      </w:r>
      <w:r w:rsidR="00A75FF3" w:rsidRPr="00527EC4">
        <w:rPr>
          <w:color w:val="000000" w:themeColor="text1"/>
          <w:lang w:val="es-EC"/>
        </w:rPr>
        <w:t>quina:</w:t>
      </w:r>
    </w:p>
    <w:p w:rsidR="00160D4D" w:rsidRPr="00527EC4" w:rsidRDefault="00160D4D" w:rsidP="003F3875">
      <w:pPr>
        <w:spacing w:line="360" w:lineRule="auto"/>
        <w:jc w:val="both"/>
        <w:rPr>
          <w:color w:val="000000" w:themeColor="text1"/>
          <w:lang w:val="es-EC"/>
        </w:rPr>
      </w:pPr>
    </w:p>
    <w:p w:rsidR="00863F47" w:rsidRPr="00E32205" w:rsidRDefault="00863F47" w:rsidP="002C66B8">
      <w:pPr>
        <w:pStyle w:val="Prrafodelista"/>
        <w:numPr>
          <w:ilvl w:val="0"/>
          <w:numId w:val="39"/>
        </w:numPr>
        <w:spacing w:line="360" w:lineRule="auto"/>
        <w:jc w:val="both"/>
        <w:rPr>
          <w:color w:val="000000" w:themeColor="text1"/>
          <w:lang w:val="es-EC"/>
        </w:rPr>
      </w:pPr>
      <w:r w:rsidRPr="00E32205">
        <w:rPr>
          <w:color w:val="000000" w:themeColor="text1"/>
          <w:lang w:val="es-EC"/>
        </w:rPr>
        <w:t>SHELL SPIRAX A</w:t>
      </w:r>
      <w:r w:rsidR="00E32205" w:rsidRPr="00E32205">
        <w:rPr>
          <w:color w:val="000000" w:themeColor="text1"/>
          <w:lang w:val="es-EC"/>
        </w:rPr>
        <w:t>: este lubricante e</w:t>
      </w:r>
      <w:r w:rsidR="00E32205">
        <w:rPr>
          <w:color w:val="000000" w:themeColor="text1"/>
          <w:lang w:val="es-EC"/>
        </w:rPr>
        <w:t>s utilizado en partes móviles, tubos de lubricación, GS</w:t>
      </w:r>
      <w:r w:rsidR="006502F3">
        <w:rPr>
          <w:color w:val="000000" w:themeColor="text1"/>
          <w:lang w:val="es-EC"/>
        </w:rPr>
        <w:t xml:space="preserve"> y</w:t>
      </w:r>
      <w:r w:rsidR="00E32205">
        <w:rPr>
          <w:color w:val="000000" w:themeColor="text1"/>
          <w:lang w:val="es-EC"/>
        </w:rPr>
        <w:t xml:space="preserve"> </w:t>
      </w:r>
      <w:r w:rsidR="006502F3">
        <w:rPr>
          <w:color w:val="000000" w:themeColor="text1"/>
          <w:lang w:val="es-EC"/>
        </w:rPr>
        <w:t>cadenas de accionamiento.</w:t>
      </w:r>
    </w:p>
    <w:p w:rsidR="00863F47" w:rsidRPr="00527EC4" w:rsidRDefault="00863F47" w:rsidP="002C66B8">
      <w:pPr>
        <w:pStyle w:val="Prrafodelista"/>
        <w:numPr>
          <w:ilvl w:val="0"/>
          <w:numId w:val="39"/>
        </w:numPr>
        <w:spacing w:line="360" w:lineRule="auto"/>
        <w:jc w:val="both"/>
        <w:rPr>
          <w:color w:val="000000" w:themeColor="text1"/>
        </w:rPr>
      </w:pPr>
      <w:r w:rsidRPr="00527EC4">
        <w:rPr>
          <w:color w:val="000000" w:themeColor="text1"/>
        </w:rPr>
        <w:t>SHELL RIMULA X MONOGRADO</w:t>
      </w:r>
      <w:r w:rsidR="006502F3">
        <w:rPr>
          <w:color w:val="000000" w:themeColor="text1"/>
        </w:rPr>
        <w:t>: este lubricante es utilizado en cajas de disparo, cajas de recepción, cajas de excéntricas y bombas de aceite.</w:t>
      </w:r>
    </w:p>
    <w:p w:rsidR="00A75FF3" w:rsidRPr="00527EC4" w:rsidRDefault="00A75FF3" w:rsidP="001057D5">
      <w:pPr>
        <w:spacing w:line="360" w:lineRule="auto"/>
        <w:ind w:left="360"/>
        <w:jc w:val="both"/>
        <w:rPr>
          <w:color w:val="000000" w:themeColor="text1"/>
          <w:lang w:val="es-EC"/>
        </w:rPr>
      </w:pPr>
    </w:p>
    <w:p w:rsidR="000E0DE9" w:rsidRPr="00527EC4" w:rsidRDefault="00554C47" w:rsidP="003F3875">
      <w:pPr>
        <w:spacing w:line="360" w:lineRule="auto"/>
        <w:jc w:val="both"/>
        <w:rPr>
          <w:color w:val="000000" w:themeColor="text1"/>
          <w:lang w:val="es-EC"/>
        </w:rPr>
      </w:pPr>
      <w:r>
        <w:rPr>
          <w:color w:val="000000" w:themeColor="text1"/>
          <w:lang w:val="es-EC"/>
        </w:rPr>
        <w:t>Este mantenimiento del cambio anual de aceite, está incluido en las fases 3 de mantenimiento programado que veremos en el diseño del plan de mantenimiento programado para los telares Sulzer.</w:t>
      </w:r>
    </w:p>
    <w:p w:rsidR="00E24F63" w:rsidRPr="00527EC4" w:rsidRDefault="00E24F63" w:rsidP="003F3875">
      <w:pPr>
        <w:spacing w:line="360" w:lineRule="auto"/>
        <w:jc w:val="both"/>
        <w:rPr>
          <w:color w:val="000000" w:themeColor="text1"/>
          <w:lang w:val="es-EC"/>
        </w:rPr>
      </w:pPr>
    </w:p>
    <w:p w:rsidR="00C231FA" w:rsidRPr="00527EC4" w:rsidRDefault="00C231FA" w:rsidP="003B63C4">
      <w:pPr>
        <w:pStyle w:val="Prrafodelista"/>
        <w:numPr>
          <w:ilvl w:val="1"/>
          <w:numId w:val="43"/>
        </w:numPr>
        <w:tabs>
          <w:tab w:val="left" w:pos="1134"/>
        </w:tabs>
        <w:spacing w:line="360" w:lineRule="auto"/>
        <w:ind w:left="1134" w:hanging="425"/>
        <w:jc w:val="both"/>
        <w:rPr>
          <w:b/>
          <w:color w:val="000000" w:themeColor="text1"/>
          <w:lang w:val="es-EC"/>
        </w:rPr>
      </w:pPr>
      <w:r w:rsidRPr="00527EC4">
        <w:rPr>
          <w:b/>
          <w:color w:val="000000" w:themeColor="text1"/>
          <w:lang w:val="es-EC"/>
        </w:rPr>
        <w:t>DISE</w:t>
      </w:r>
      <w:r w:rsidR="00656FBA" w:rsidRPr="00527EC4">
        <w:rPr>
          <w:b/>
          <w:color w:val="000000" w:themeColor="text1"/>
          <w:lang w:val="es-EC"/>
        </w:rPr>
        <w:t>ÑO DE UN PLAN DE TRABAJO PARA</w:t>
      </w:r>
      <w:r w:rsidRPr="00527EC4">
        <w:rPr>
          <w:b/>
          <w:color w:val="000000" w:themeColor="text1"/>
          <w:lang w:val="es-EC"/>
        </w:rPr>
        <w:t xml:space="preserve"> MANTENIMIETO PROGRAMADO DE UN TELAR</w:t>
      </w:r>
      <w:r w:rsidR="00212219">
        <w:rPr>
          <w:b/>
          <w:color w:val="000000" w:themeColor="text1"/>
          <w:lang w:val="es-EC"/>
        </w:rPr>
        <w:t xml:space="preserve"> SULZER</w:t>
      </w:r>
      <w:r w:rsidRPr="00527EC4">
        <w:rPr>
          <w:b/>
          <w:color w:val="000000" w:themeColor="text1"/>
          <w:lang w:val="es-EC"/>
        </w:rPr>
        <w:t>.</w:t>
      </w:r>
    </w:p>
    <w:p w:rsidR="000F0F31" w:rsidRPr="00527EC4" w:rsidRDefault="000F0F31" w:rsidP="000F0F31">
      <w:pPr>
        <w:pStyle w:val="Prrafodelista"/>
        <w:tabs>
          <w:tab w:val="left" w:pos="1134"/>
        </w:tabs>
        <w:spacing w:line="360" w:lineRule="auto"/>
        <w:ind w:left="1134"/>
        <w:jc w:val="both"/>
        <w:rPr>
          <w:b/>
          <w:color w:val="000000" w:themeColor="text1"/>
          <w:lang w:val="es-EC"/>
        </w:rPr>
      </w:pPr>
    </w:p>
    <w:p w:rsidR="008C74F7" w:rsidRDefault="008C74F7" w:rsidP="000B4C53">
      <w:pPr>
        <w:pStyle w:val="Prrafodelista"/>
        <w:spacing w:line="360" w:lineRule="auto"/>
        <w:ind w:left="0" w:firstLine="1134"/>
        <w:jc w:val="both"/>
        <w:rPr>
          <w:color w:val="000000" w:themeColor="text1"/>
          <w:lang w:val="es-EC"/>
        </w:rPr>
      </w:pPr>
      <w:r>
        <w:rPr>
          <w:color w:val="000000" w:themeColor="text1"/>
          <w:lang w:val="es-EC"/>
        </w:rPr>
        <w:t xml:space="preserve">Para la elaboración de </w:t>
      </w:r>
      <w:r w:rsidR="006502F3">
        <w:rPr>
          <w:color w:val="000000" w:themeColor="text1"/>
          <w:lang w:val="es-EC"/>
        </w:rPr>
        <w:t xml:space="preserve">un </w:t>
      </w:r>
      <w:r>
        <w:rPr>
          <w:color w:val="000000" w:themeColor="text1"/>
          <w:lang w:val="es-EC"/>
        </w:rPr>
        <w:t>plan de mantenimiento</w:t>
      </w:r>
      <w:r w:rsidR="003819C0">
        <w:rPr>
          <w:color w:val="000000" w:themeColor="text1"/>
          <w:lang w:val="es-EC"/>
        </w:rPr>
        <w:t>,</w:t>
      </w:r>
      <w:r>
        <w:rPr>
          <w:color w:val="000000" w:themeColor="text1"/>
          <w:lang w:val="es-EC"/>
        </w:rPr>
        <w:t xml:space="preserve"> </w:t>
      </w:r>
      <w:r w:rsidR="003819C0">
        <w:rPr>
          <w:color w:val="000000" w:themeColor="text1"/>
          <w:lang w:val="es-EC"/>
        </w:rPr>
        <w:t xml:space="preserve">varios han debido ser los cambios y ajustes </w:t>
      </w:r>
      <w:r>
        <w:rPr>
          <w:color w:val="000000" w:themeColor="text1"/>
          <w:lang w:val="es-EC"/>
        </w:rPr>
        <w:t>para poder</w:t>
      </w:r>
      <w:r w:rsidR="003819C0">
        <w:rPr>
          <w:color w:val="000000" w:themeColor="text1"/>
          <w:lang w:val="es-EC"/>
        </w:rPr>
        <w:t xml:space="preserve"> ser aplicado de forma satisfactoria en los telares, mediante el cual garantizamos e</w:t>
      </w:r>
      <w:r w:rsidR="007A2741">
        <w:rPr>
          <w:color w:val="000000" w:themeColor="text1"/>
          <w:lang w:val="es-EC"/>
        </w:rPr>
        <w:t>l buen desempeño de todas las má</w:t>
      </w:r>
      <w:r w:rsidR="003819C0">
        <w:rPr>
          <w:color w:val="000000" w:themeColor="text1"/>
          <w:lang w:val="es-EC"/>
        </w:rPr>
        <w:t xml:space="preserve">quinas.  </w:t>
      </w:r>
      <w:r>
        <w:rPr>
          <w:color w:val="000000" w:themeColor="text1"/>
          <w:lang w:val="es-EC"/>
        </w:rPr>
        <w:t xml:space="preserve"> </w:t>
      </w:r>
    </w:p>
    <w:p w:rsidR="00173F85" w:rsidRDefault="00173F85" w:rsidP="00173F85">
      <w:pPr>
        <w:pStyle w:val="Prrafodelista"/>
        <w:spacing w:line="360" w:lineRule="auto"/>
        <w:ind w:left="0" w:firstLine="1134"/>
        <w:jc w:val="both"/>
        <w:rPr>
          <w:color w:val="000000" w:themeColor="text1"/>
          <w:lang w:val="es-EC"/>
        </w:rPr>
      </w:pPr>
    </w:p>
    <w:p w:rsidR="00C231FA" w:rsidRPr="00527EC4" w:rsidRDefault="00C231FA" w:rsidP="00173F85">
      <w:pPr>
        <w:pStyle w:val="Prrafodelista"/>
        <w:spacing w:line="360" w:lineRule="auto"/>
        <w:ind w:left="0" w:firstLine="1134"/>
        <w:jc w:val="both"/>
        <w:rPr>
          <w:color w:val="000000" w:themeColor="text1"/>
          <w:lang w:val="es-EC"/>
        </w:rPr>
      </w:pPr>
      <w:r w:rsidRPr="00527EC4">
        <w:rPr>
          <w:color w:val="000000" w:themeColor="text1"/>
          <w:lang w:val="es-EC"/>
        </w:rPr>
        <w:t>Para desarrollar</w:t>
      </w:r>
      <w:r w:rsidR="00D03FEA" w:rsidRPr="00527EC4">
        <w:rPr>
          <w:color w:val="000000" w:themeColor="text1"/>
          <w:lang w:val="es-EC"/>
        </w:rPr>
        <w:t xml:space="preserve"> un programa de mantenimiento</w:t>
      </w:r>
      <w:r w:rsidR="003819C0">
        <w:rPr>
          <w:color w:val="000000" w:themeColor="text1"/>
          <w:lang w:val="es-EC"/>
        </w:rPr>
        <w:t xml:space="preserve"> programado</w:t>
      </w:r>
      <w:r w:rsidR="00D03FEA" w:rsidRPr="00527EC4">
        <w:rPr>
          <w:color w:val="000000" w:themeColor="text1"/>
          <w:lang w:val="es-EC"/>
        </w:rPr>
        <w:t xml:space="preserve"> en</w:t>
      </w:r>
      <w:r w:rsidR="00656FBA" w:rsidRPr="00527EC4">
        <w:rPr>
          <w:color w:val="000000" w:themeColor="text1"/>
          <w:lang w:val="es-EC"/>
        </w:rPr>
        <w:t xml:space="preserve"> un telar </w:t>
      </w:r>
      <w:r w:rsidR="006502F3">
        <w:rPr>
          <w:color w:val="000000" w:themeColor="text1"/>
          <w:lang w:val="es-EC"/>
        </w:rPr>
        <w:t xml:space="preserve">SULZER </w:t>
      </w:r>
      <w:r w:rsidR="00656FBA" w:rsidRPr="00527EC4">
        <w:rPr>
          <w:color w:val="000000" w:themeColor="text1"/>
          <w:lang w:val="es-EC"/>
        </w:rPr>
        <w:t>se debe considerar las siguientes variables:</w:t>
      </w:r>
    </w:p>
    <w:p w:rsidR="00D03FEA" w:rsidRPr="00527EC4" w:rsidRDefault="00D03FEA" w:rsidP="00C231FA">
      <w:pPr>
        <w:pStyle w:val="Prrafodelista"/>
        <w:spacing w:line="360" w:lineRule="auto"/>
        <w:jc w:val="both"/>
        <w:rPr>
          <w:color w:val="000000" w:themeColor="text1"/>
          <w:lang w:val="es-EC"/>
        </w:rPr>
      </w:pPr>
    </w:p>
    <w:p w:rsidR="00656FBA" w:rsidRPr="00527EC4" w:rsidRDefault="007A2741" w:rsidP="002C66B8">
      <w:pPr>
        <w:pStyle w:val="Prrafodelista"/>
        <w:numPr>
          <w:ilvl w:val="0"/>
          <w:numId w:val="40"/>
        </w:numPr>
        <w:spacing w:line="360" w:lineRule="auto"/>
        <w:jc w:val="both"/>
        <w:rPr>
          <w:color w:val="000000" w:themeColor="text1"/>
          <w:lang w:val="es-EC"/>
        </w:rPr>
      </w:pPr>
      <w:r>
        <w:rPr>
          <w:color w:val="000000" w:themeColor="text1"/>
          <w:lang w:val="es-EC"/>
        </w:rPr>
        <w:t>Trabajo a ejecutar en la má</w:t>
      </w:r>
      <w:r w:rsidR="00D03FEA" w:rsidRPr="00527EC4">
        <w:rPr>
          <w:color w:val="000000" w:themeColor="text1"/>
          <w:lang w:val="es-EC"/>
        </w:rPr>
        <w:t>quina</w:t>
      </w:r>
    </w:p>
    <w:p w:rsidR="00656FBA" w:rsidRPr="00527EC4" w:rsidRDefault="00656FBA" w:rsidP="002C66B8">
      <w:pPr>
        <w:pStyle w:val="Prrafodelista"/>
        <w:numPr>
          <w:ilvl w:val="0"/>
          <w:numId w:val="40"/>
        </w:numPr>
        <w:spacing w:line="360" w:lineRule="auto"/>
        <w:jc w:val="both"/>
        <w:rPr>
          <w:color w:val="000000" w:themeColor="text1"/>
          <w:lang w:val="es-EC"/>
        </w:rPr>
      </w:pPr>
      <w:r w:rsidRPr="00527EC4">
        <w:rPr>
          <w:color w:val="000000" w:themeColor="text1"/>
          <w:lang w:val="es-EC"/>
        </w:rPr>
        <w:t>Tiempo de paro de l</w:t>
      </w:r>
      <w:r w:rsidR="007A2741">
        <w:rPr>
          <w:color w:val="000000" w:themeColor="text1"/>
          <w:lang w:val="es-EC"/>
        </w:rPr>
        <w:t>a má</w:t>
      </w:r>
      <w:r w:rsidRPr="00527EC4">
        <w:rPr>
          <w:color w:val="000000" w:themeColor="text1"/>
          <w:lang w:val="es-EC"/>
        </w:rPr>
        <w:t xml:space="preserve">quina </w:t>
      </w:r>
    </w:p>
    <w:p w:rsidR="00656FBA" w:rsidRPr="00527EC4" w:rsidRDefault="00D03FEA" w:rsidP="002C66B8">
      <w:pPr>
        <w:pStyle w:val="Prrafodelista"/>
        <w:numPr>
          <w:ilvl w:val="0"/>
          <w:numId w:val="40"/>
        </w:numPr>
        <w:spacing w:line="360" w:lineRule="auto"/>
        <w:jc w:val="both"/>
        <w:rPr>
          <w:color w:val="000000" w:themeColor="text1"/>
          <w:lang w:val="es-EC"/>
        </w:rPr>
      </w:pPr>
      <w:r w:rsidRPr="00527EC4">
        <w:rPr>
          <w:color w:val="000000" w:themeColor="text1"/>
          <w:lang w:val="es-EC"/>
        </w:rPr>
        <w:t xml:space="preserve">Tener </w:t>
      </w:r>
      <w:r w:rsidR="000E7FD1" w:rsidRPr="00527EC4">
        <w:rPr>
          <w:color w:val="000000" w:themeColor="text1"/>
          <w:lang w:val="es-EC"/>
        </w:rPr>
        <w:t xml:space="preserve"> repuestos en caso de </w:t>
      </w:r>
      <w:r w:rsidRPr="00527EC4">
        <w:rPr>
          <w:color w:val="000000" w:themeColor="text1"/>
          <w:lang w:val="es-EC"/>
        </w:rPr>
        <w:t xml:space="preserve">encontrar </w:t>
      </w:r>
      <w:r w:rsidR="000E7FD1" w:rsidRPr="00527EC4">
        <w:rPr>
          <w:color w:val="000000" w:themeColor="text1"/>
          <w:lang w:val="es-EC"/>
        </w:rPr>
        <w:t>piezas defectuosas</w:t>
      </w:r>
    </w:p>
    <w:p w:rsidR="00D03FEA" w:rsidRPr="00527EC4" w:rsidRDefault="00D03FEA" w:rsidP="002C66B8">
      <w:pPr>
        <w:pStyle w:val="Prrafodelista"/>
        <w:numPr>
          <w:ilvl w:val="0"/>
          <w:numId w:val="40"/>
        </w:numPr>
        <w:spacing w:line="360" w:lineRule="auto"/>
        <w:jc w:val="both"/>
        <w:rPr>
          <w:color w:val="000000" w:themeColor="text1"/>
          <w:lang w:val="es-EC"/>
        </w:rPr>
      </w:pPr>
      <w:r w:rsidRPr="00527EC4">
        <w:rPr>
          <w:color w:val="000000" w:themeColor="text1"/>
          <w:lang w:val="es-EC"/>
        </w:rPr>
        <w:t>Fase a realizar el mantenimiento</w:t>
      </w:r>
    </w:p>
    <w:p w:rsidR="0005435D" w:rsidRPr="00527EC4" w:rsidRDefault="0005435D" w:rsidP="002C66B8">
      <w:pPr>
        <w:pStyle w:val="Prrafodelista"/>
        <w:numPr>
          <w:ilvl w:val="0"/>
          <w:numId w:val="40"/>
        </w:numPr>
        <w:spacing w:line="360" w:lineRule="auto"/>
        <w:jc w:val="both"/>
        <w:rPr>
          <w:color w:val="000000" w:themeColor="text1"/>
          <w:lang w:val="es-EC"/>
        </w:rPr>
      </w:pPr>
      <w:r w:rsidRPr="00527EC4">
        <w:rPr>
          <w:color w:val="000000" w:themeColor="text1"/>
          <w:lang w:val="es-EC"/>
        </w:rPr>
        <w:t xml:space="preserve">Herramientas necesarias para el mantenimiento </w:t>
      </w:r>
    </w:p>
    <w:p w:rsidR="00D03FEA" w:rsidRPr="00527EC4" w:rsidRDefault="00D03FEA" w:rsidP="00D03FEA">
      <w:pPr>
        <w:pStyle w:val="Prrafodelista"/>
        <w:spacing w:line="360" w:lineRule="auto"/>
        <w:ind w:left="1440"/>
        <w:jc w:val="both"/>
        <w:rPr>
          <w:color w:val="000000" w:themeColor="text1"/>
          <w:lang w:val="es-EC"/>
        </w:rPr>
      </w:pPr>
    </w:p>
    <w:p w:rsidR="00052083" w:rsidRDefault="003819C0" w:rsidP="003819C0">
      <w:pPr>
        <w:pStyle w:val="Prrafodelista"/>
        <w:spacing w:line="360" w:lineRule="auto"/>
        <w:ind w:left="0" w:firstLine="1134"/>
        <w:jc w:val="both"/>
        <w:rPr>
          <w:color w:val="000000" w:themeColor="text1"/>
          <w:lang w:val="es-EC"/>
        </w:rPr>
      </w:pPr>
      <w:r w:rsidRPr="00527EC4">
        <w:rPr>
          <w:color w:val="000000" w:themeColor="text1"/>
          <w:lang w:val="es-EC"/>
        </w:rPr>
        <w:t xml:space="preserve">A </w:t>
      </w:r>
      <w:r w:rsidR="007A2741" w:rsidRPr="00527EC4">
        <w:rPr>
          <w:color w:val="000000" w:themeColor="text1"/>
          <w:lang w:val="es-EC"/>
        </w:rPr>
        <w:t>más</w:t>
      </w:r>
      <w:r w:rsidRPr="00527EC4">
        <w:rPr>
          <w:color w:val="000000" w:themeColor="text1"/>
          <w:lang w:val="es-EC"/>
        </w:rPr>
        <w:t xml:space="preserve"> del programa de mantenimiento que se aplica en forma diaria, semanal, mensual, trimestral, semestral y anual, se ha desarrollado un </w:t>
      </w:r>
      <w:r w:rsidR="00052083">
        <w:rPr>
          <w:color w:val="000000" w:themeColor="text1"/>
          <w:lang w:val="es-EC"/>
        </w:rPr>
        <w:t xml:space="preserve">modelo de mantenimiento programado por fases en el cual se realiza una </w:t>
      </w:r>
      <w:r w:rsidRPr="00527EC4">
        <w:rPr>
          <w:color w:val="000000" w:themeColor="text1"/>
          <w:lang w:val="es-EC"/>
        </w:rPr>
        <w:t>revisión</w:t>
      </w:r>
      <w:r w:rsidR="00052083">
        <w:rPr>
          <w:color w:val="000000" w:themeColor="text1"/>
          <w:lang w:val="es-EC"/>
        </w:rPr>
        <w:t xml:space="preserve"> completa de </w:t>
      </w:r>
      <w:r w:rsidR="007A2741">
        <w:rPr>
          <w:color w:val="000000" w:themeColor="text1"/>
          <w:lang w:val="es-EC"/>
        </w:rPr>
        <w:t>la má</w:t>
      </w:r>
      <w:r w:rsidRPr="00527EC4">
        <w:rPr>
          <w:color w:val="000000" w:themeColor="text1"/>
          <w:lang w:val="es-EC"/>
        </w:rPr>
        <w:t>quina</w:t>
      </w:r>
      <w:r w:rsidR="006502F3">
        <w:rPr>
          <w:color w:val="000000" w:themeColor="text1"/>
          <w:lang w:val="es-EC"/>
        </w:rPr>
        <w:t>.</w:t>
      </w:r>
    </w:p>
    <w:p w:rsidR="00727351" w:rsidRDefault="00727351" w:rsidP="00933BE3">
      <w:pPr>
        <w:pStyle w:val="Prrafodelista"/>
        <w:spacing w:line="360" w:lineRule="auto"/>
        <w:ind w:left="0" w:firstLine="1134"/>
        <w:jc w:val="both"/>
        <w:rPr>
          <w:color w:val="000000" w:themeColor="text1"/>
          <w:lang w:val="es-EC"/>
        </w:rPr>
      </w:pPr>
      <w:r>
        <w:rPr>
          <w:color w:val="000000" w:themeColor="text1"/>
          <w:lang w:val="es-EC"/>
        </w:rPr>
        <w:t>También tenemos los grupos de funciones, los cuales nos ayudan en la empresa a identificar con mayor facilidad los repuesto que se requiera de acuerdo a</w:t>
      </w:r>
      <w:r w:rsidR="007A2741">
        <w:rPr>
          <w:color w:val="000000" w:themeColor="text1"/>
          <w:lang w:val="es-EC"/>
        </w:rPr>
        <w:t>l grupo de cada función de la má</w:t>
      </w:r>
      <w:r>
        <w:rPr>
          <w:color w:val="000000" w:themeColor="text1"/>
          <w:lang w:val="es-EC"/>
        </w:rPr>
        <w:t>quina. A continuación presentamos nuestro grupo de funciones de la sección de tejeduría:</w:t>
      </w:r>
    </w:p>
    <w:tbl>
      <w:tblPr>
        <w:tblW w:w="9069" w:type="dxa"/>
        <w:tblInd w:w="-278" w:type="dxa"/>
        <w:tblCellMar>
          <w:left w:w="70" w:type="dxa"/>
          <w:right w:w="70" w:type="dxa"/>
        </w:tblCellMar>
        <w:tblLook w:val="04A0"/>
      </w:tblPr>
      <w:tblGrid>
        <w:gridCol w:w="820"/>
        <w:gridCol w:w="1920"/>
        <w:gridCol w:w="400"/>
        <w:gridCol w:w="739"/>
        <w:gridCol w:w="2050"/>
        <w:gridCol w:w="400"/>
        <w:gridCol w:w="820"/>
        <w:gridCol w:w="1920"/>
      </w:tblGrid>
      <w:tr w:rsidR="00727351" w:rsidRPr="00727351" w:rsidTr="00F37006">
        <w:trPr>
          <w:trHeight w:val="315"/>
        </w:trPr>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2"/>
                <w:szCs w:val="22"/>
                <w:lang w:val="es-EC" w:eastAsia="es-EC"/>
              </w:rPr>
            </w:pPr>
          </w:p>
        </w:tc>
        <w:tc>
          <w:tcPr>
            <w:tcW w:w="2789" w:type="dxa"/>
            <w:gridSpan w:val="2"/>
            <w:tcBorders>
              <w:top w:val="nil"/>
              <w:left w:val="nil"/>
              <w:bottom w:val="nil"/>
              <w:right w:val="nil"/>
            </w:tcBorders>
            <w:shd w:val="clear" w:color="auto" w:fill="auto"/>
            <w:noWrap/>
            <w:vAlign w:val="bottom"/>
            <w:hideMark/>
          </w:tcPr>
          <w:p w:rsidR="00727351" w:rsidRPr="00727351" w:rsidRDefault="00727351" w:rsidP="00727351">
            <w:pPr>
              <w:rPr>
                <w:rFonts w:ascii="Calibri" w:hAnsi="Calibri"/>
                <w:b/>
                <w:bCs/>
                <w:color w:val="000000"/>
                <w:lang w:val="es-EC" w:eastAsia="es-EC"/>
              </w:rPr>
            </w:pPr>
            <w:r w:rsidRPr="00727351">
              <w:rPr>
                <w:rFonts w:ascii="Calibri" w:hAnsi="Calibri"/>
                <w:b/>
                <w:bCs/>
                <w:color w:val="000000"/>
                <w:lang w:val="es-EC" w:eastAsia="es-EC"/>
              </w:rPr>
              <w:t>GRUPOS DE FUNCIONES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2"/>
                <w:szCs w:val="22"/>
                <w:lang w:val="es-EC" w:eastAsia="es-EC"/>
              </w:rPr>
            </w:pPr>
          </w:p>
        </w:tc>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2"/>
                <w:szCs w:val="22"/>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2"/>
                <w:szCs w:val="22"/>
                <w:lang w:val="es-EC" w:eastAsia="es-EC"/>
              </w:rPr>
            </w:pPr>
          </w:p>
        </w:tc>
      </w:tr>
      <w:tr w:rsidR="00727351" w:rsidRPr="00727351" w:rsidTr="00F37006">
        <w:trPr>
          <w:trHeight w:val="300"/>
        </w:trPr>
        <w:tc>
          <w:tcPr>
            <w:tcW w:w="2740" w:type="dxa"/>
            <w:gridSpan w:val="2"/>
            <w:tcBorders>
              <w:top w:val="single" w:sz="4" w:space="0" w:color="auto"/>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TW 11</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2789" w:type="dxa"/>
            <w:gridSpan w:val="2"/>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PU PU-RUTI</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2740" w:type="dxa"/>
            <w:gridSpan w:val="2"/>
            <w:tcBorders>
              <w:top w:val="single" w:sz="4" w:space="0" w:color="auto"/>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P-LEAN</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GRUPO</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DENOMINACIÓN</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GRUPO</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DENOMINACIÓN</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 xml:space="preserve">GRUPO </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DENOMINACIÓN</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BASTIDOR</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01.01</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BASTIDOR</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01.01</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ARMAZÓN</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2</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I. ELECTRICA</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01.02</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I. ELECTRICA</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01.02</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I. ELECTRICA</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3</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ACCIONAMIENTO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01.03</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ACC.FRENO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01.03</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ACC. FRENO</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4</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DISP. SEGURIDAD</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02.01</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DISP. SEGURIDAD</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02.01</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PARA URDIMBRE</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5</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PLEGADORES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02.02</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PARA URDIMBRE</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02.04</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PARA TRAMA ELEC.</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6</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DESARROLLO PLEG</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02.04</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PARA TRAMA ELEC.</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03.01</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ACC. PLEGADOR</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7</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PARA URDIMBRE</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03.01</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ACC. PLEGADOR</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03.02</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PLEGADOR URDIM.</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8</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ACC. LIZOS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03.02</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SOPPORTE PLEG</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03.03</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TENSOR URDIMBRE</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9</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MAQ. EXCENTRICAS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03.03</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CIL. TENSOR EXT.</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03.04</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ARROLLADOR</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10</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ARROLLADOR</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03.04</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ARROLLADOR</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04.01</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ACC. LIZOS</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11</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CORRON DE TEJIDO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03.05</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EJE DE MANDO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04.02</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MAQ. EXENTRICAS</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12</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PROYECTILES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04.01</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ACC. LIZOS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05.02</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TENSOR TRAMA</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13</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FILETA DE TRAMA</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04.02</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MAQ. EXECTRICAS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06.01</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EJE PIÑON INTERMED</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14</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TENSOR DE TRAMA</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04.05</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DIP. BUSCA TRAMA</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06.02</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DISP. DISPARO</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15</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DISPARO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04.06</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NIVELACIÓN DE LIZOS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06.03</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ELEVADOR PROYEC</w:t>
            </w:r>
            <w:r>
              <w:rPr>
                <w:rFonts w:ascii="Calibri" w:hAnsi="Calibri"/>
                <w:color w:val="000000"/>
                <w:sz w:val="20"/>
                <w:szCs w:val="20"/>
                <w:lang w:val="es-EC" w:eastAsia="es-EC"/>
              </w:rPr>
              <w:t>.</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16</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DISP. GUIA DISPARO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04.08</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LIZOS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06.04</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ABRIDOR PROYECTIL</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17</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Pr>
                <w:rFonts w:ascii="Calibri" w:hAnsi="Calibri"/>
                <w:color w:val="000000"/>
                <w:sz w:val="20"/>
                <w:szCs w:val="20"/>
                <w:lang w:val="es-EC" w:eastAsia="es-EC"/>
              </w:rPr>
              <w:t>ELEVADOR</w:t>
            </w:r>
            <w:r w:rsidRPr="00727351">
              <w:rPr>
                <w:rFonts w:ascii="Calibri" w:hAnsi="Calibri"/>
                <w:color w:val="000000"/>
                <w:sz w:val="20"/>
                <w:szCs w:val="20"/>
                <w:lang w:val="es-EC" w:eastAsia="es-EC"/>
              </w:rPr>
              <w:t xml:space="preserve"> PROYEC</w:t>
            </w:r>
            <w:r>
              <w:rPr>
                <w:rFonts w:ascii="Calibri" w:hAnsi="Calibri"/>
                <w:color w:val="000000"/>
                <w:sz w:val="20"/>
                <w:szCs w:val="20"/>
                <w:lang w:val="es-EC" w:eastAsia="es-EC"/>
              </w:rPr>
              <w:t>T</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05.01</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PORTA BOBINAS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06.05</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DADOR TRAMA</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18</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ABRIDOR PROTECTIL</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05.02</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TENSOR DE TRAMA</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06.06</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TIJERAS</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19</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DADOR TRAMA</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05.05</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ACUMULADOR HILO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06.07</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EXPULSIÓN</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20</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TIJERAS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06.01</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MECANISMO DISPARO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06.30</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RECEPCIÓN</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21</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PARA TRAMAS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06.02</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DISP. DISPARO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06.40</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TRANS. PROYECTIL</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22</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DISPARO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06.03</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ELEVADOR PROYECTIL</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07.01</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ACCIONA. BATAN</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23</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ACC. BATAN</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06.04</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ABRIDOR PROYECTIL</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08.09</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ENGRASE. BRIDAS</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24</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DISP. RECEPCIÓN</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06.05</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DADOR TRAMA</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09.01</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MAC. ORILLO</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25</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CERRADURA RECEP.</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06.06</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TIJERAS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09.02</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ORILLO INTER.</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26</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RETROCESOR PROYEC</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06.07</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EXPULSIÓN</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single" w:sz="4" w:space="0" w:color="auto"/>
              <w:bottom w:val="single" w:sz="4" w:space="0" w:color="auto"/>
              <w:right w:val="single" w:sz="4" w:space="0" w:color="auto"/>
            </w:tcBorders>
            <w:shd w:val="clear" w:color="000000" w:fill="CCC0DA"/>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10.01</w:t>
            </w:r>
          </w:p>
        </w:tc>
        <w:tc>
          <w:tcPr>
            <w:tcW w:w="1920" w:type="dxa"/>
            <w:tcBorders>
              <w:top w:val="nil"/>
              <w:left w:val="nil"/>
              <w:bottom w:val="single" w:sz="4" w:space="0" w:color="auto"/>
              <w:right w:val="single" w:sz="4" w:space="0" w:color="auto"/>
            </w:tcBorders>
            <w:shd w:val="clear" w:color="000000" w:fill="CCC0DA"/>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TEMPLAZO</w:t>
            </w: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27</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FRENO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06.08</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PROYECTILES</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28</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PROTECTOR PROYEC.</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06.09</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RECEPCIÓN</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29</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ABRIDOR PROYECTIL</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06.10</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TRANSPORT. PROYEC.</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30</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EXPULSADOR PROYE</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06.15</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ENGRASE GS DIRIGIDO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31</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TRANSP. PROYECTIL</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07.01</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DISP. BATAN</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32-36</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ORILLO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09.01</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ORILLO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r>
      <w:tr w:rsidR="00727351" w:rsidRPr="00727351" w:rsidTr="00F37006">
        <w:trPr>
          <w:trHeight w:val="300"/>
        </w:trPr>
        <w:tc>
          <w:tcPr>
            <w:tcW w:w="820" w:type="dxa"/>
            <w:tcBorders>
              <w:top w:val="nil"/>
              <w:left w:val="single" w:sz="4" w:space="0" w:color="auto"/>
              <w:bottom w:val="single" w:sz="4" w:space="0" w:color="auto"/>
              <w:right w:val="single" w:sz="4" w:space="0" w:color="auto"/>
            </w:tcBorders>
            <w:shd w:val="clear" w:color="000000" w:fill="FFFF66"/>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33</w:t>
            </w:r>
          </w:p>
        </w:tc>
        <w:tc>
          <w:tcPr>
            <w:tcW w:w="1920" w:type="dxa"/>
            <w:tcBorders>
              <w:top w:val="nil"/>
              <w:left w:val="nil"/>
              <w:bottom w:val="single" w:sz="4" w:space="0" w:color="auto"/>
              <w:right w:val="single" w:sz="4" w:space="0" w:color="auto"/>
            </w:tcBorders>
            <w:shd w:val="clear" w:color="000000" w:fill="FFFF66"/>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TEMPLAZO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09.02</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MEC. INTER. ORILLO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r>
      <w:tr w:rsidR="00727351" w:rsidRPr="00727351" w:rsidTr="00F37006">
        <w:trPr>
          <w:trHeight w:val="300"/>
        </w:trPr>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single" w:sz="4" w:space="0" w:color="auto"/>
              <w:bottom w:val="single" w:sz="4" w:space="0" w:color="auto"/>
              <w:right w:val="single" w:sz="4" w:space="0" w:color="auto"/>
            </w:tcBorders>
            <w:shd w:val="clear" w:color="000000" w:fill="C5D9F1"/>
            <w:noWrap/>
            <w:vAlign w:val="bottom"/>
            <w:hideMark/>
          </w:tcPr>
          <w:p w:rsidR="00727351" w:rsidRPr="00727351" w:rsidRDefault="00727351" w:rsidP="00727351">
            <w:pPr>
              <w:jc w:val="center"/>
              <w:rPr>
                <w:rFonts w:ascii="Calibri" w:hAnsi="Calibri"/>
                <w:color w:val="000000"/>
                <w:sz w:val="20"/>
                <w:szCs w:val="20"/>
                <w:lang w:val="es-EC" w:eastAsia="es-EC"/>
              </w:rPr>
            </w:pPr>
            <w:r w:rsidRPr="00727351">
              <w:rPr>
                <w:rFonts w:ascii="Calibri" w:hAnsi="Calibri"/>
                <w:color w:val="000000"/>
                <w:sz w:val="20"/>
                <w:szCs w:val="20"/>
                <w:lang w:val="es-EC" w:eastAsia="es-EC"/>
              </w:rPr>
              <w:t>10.01</w:t>
            </w:r>
          </w:p>
        </w:tc>
        <w:tc>
          <w:tcPr>
            <w:tcW w:w="2050" w:type="dxa"/>
            <w:tcBorders>
              <w:top w:val="nil"/>
              <w:left w:val="nil"/>
              <w:bottom w:val="single" w:sz="4" w:space="0" w:color="auto"/>
              <w:right w:val="single" w:sz="4" w:space="0" w:color="auto"/>
            </w:tcBorders>
            <w:shd w:val="clear" w:color="000000" w:fill="C5D9F1"/>
            <w:noWrap/>
            <w:vAlign w:val="bottom"/>
            <w:hideMark/>
          </w:tcPr>
          <w:p w:rsidR="00727351" w:rsidRPr="00727351" w:rsidRDefault="00727351" w:rsidP="00727351">
            <w:pPr>
              <w:rPr>
                <w:rFonts w:ascii="Calibri" w:hAnsi="Calibri"/>
                <w:color w:val="000000"/>
                <w:sz w:val="20"/>
                <w:szCs w:val="20"/>
                <w:lang w:val="es-EC" w:eastAsia="es-EC"/>
              </w:rPr>
            </w:pPr>
            <w:r w:rsidRPr="00727351">
              <w:rPr>
                <w:rFonts w:ascii="Calibri" w:hAnsi="Calibri"/>
                <w:color w:val="000000"/>
                <w:sz w:val="20"/>
                <w:szCs w:val="20"/>
                <w:lang w:val="es-EC" w:eastAsia="es-EC"/>
              </w:rPr>
              <w:t>TEMPLAZO</w:t>
            </w: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r>
      <w:tr w:rsidR="00727351" w:rsidRPr="00727351" w:rsidTr="00F37006">
        <w:trPr>
          <w:trHeight w:val="300"/>
        </w:trPr>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739"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205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40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c>
          <w:tcPr>
            <w:tcW w:w="820" w:type="dxa"/>
            <w:tcBorders>
              <w:top w:val="nil"/>
              <w:left w:val="nil"/>
              <w:bottom w:val="nil"/>
              <w:right w:val="nil"/>
            </w:tcBorders>
            <w:shd w:val="clear" w:color="auto" w:fill="auto"/>
            <w:noWrap/>
            <w:vAlign w:val="bottom"/>
            <w:hideMark/>
          </w:tcPr>
          <w:p w:rsidR="00727351" w:rsidRPr="00727351" w:rsidRDefault="00727351" w:rsidP="00727351">
            <w:pPr>
              <w:jc w:val="center"/>
              <w:rPr>
                <w:rFonts w:ascii="Calibri" w:hAnsi="Calibri"/>
                <w:color w:val="000000"/>
                <w:sz w:val="20"/>
                <w:szCs w:val="20"/>
                <w:lang w:val="es-EC" w:eastAsia="es-EC"/>
              </w:rPr>
            </w:pPr>
          </w:p>
        </w:tc>
        <w:tc>
          <w:tcPr>
            <w:tcW w:w="1920" w:type="dxa"/>
            <w:tcBorders>
              <w:top w:val="nil"/>
              <w:left w:val="nil"/>
              <w:bottom w:val="nil"/>
              <w:right w:val="nil"/>
            </w:tcBorders>
            <w:shd w:val="clear" w:color="auto" w:fill="auto"/>
            <w:noWrap/>
            <w:vAlign w:val="bottom"/>
            <w:hideMark/>
          </w:tcPr>
          <w:p w:rsidR="00727351" w:rsidRPr="00727351" w:rsidRDefault="00727351" w:rsidP="00727351">
            <w:pPr>
              <w:rPr>
                <w:rFonts w:ascii="Calibri" w:hAnsi="Calibri"/>
                <w:color w:val="000000"/>
                <w:sz w:val="20"/>
                <w:szCs w:val="20"/>
                <w:lang w:val="es-EC" w:eastAsia="es-EC"/>
              </w:rPr>
            </w:pPr>
          </w:p>
        </w:tc>
      </w:tr>
    </w:tbl>
    <w:p w:rsidR="00727351" w:rsidRDefault="003D4642" w:rsidP="00933BE3">
      <w:pPr>
        <w:pStyle w:val="Prrafodelista"/>
        <w:spacing w:line="360" w:lineRule="auto"/>
        <w:ind w:left="0" w:firstLine="1134"/>
        <w:jc w:val="both"/>
        <w:rPr>
          <w:color w:val="000000" w:themeColor="text1"/>
          <w:lang w:val="es-EC"/>
        </w:rPr>
      </w:pPr>
      <w:r>
        <w:rPr>
          <w:color w:val="000000" w:themeColor="text1"/>
          <w:lang w:val="es-EC"/>
        </w:rPr>
        <w:t xml:space="preserve">Tabla 33. </w:t>
      </w:r>
      <w:r w:rsidR="0031109D">
        <w:rPr>
          <w:color w:val="000000" w:themeColor="text1"/>
          <w:lang w:val="es-EC"/>
        </w:rPr>
        <w:t>Tablas de los grupos de funciones.</w:t>
      </w:r>
    </w:p>
    <w:p w:rsidR="0031109D" w:rsidRDefault="0031109D" w:rsidP="00933BE3">
      <w:pPr>
        <w:pStyle w:val="Prrafodelista"/>
        <w:spacing w:line="360" w:lineRule="auto"/>
        <w:ind w:left="0" w:firstLine="1134"/>
        <w:jc w:val="both"/>
        <w:rPr>
          <w:color w:val="000000" w:themeColor="text1"/>
          <w:lang w:val="es-EC"/>
        </w:rPr>
      </w:pPr>
    </w:p>
    <w:p w:rsidR="006502F3" w:rsidRDefault="00727351" w:rsidP="00173F85">
      <w:pPr>
        <w:pStyle w:val="Prrafodelista"/>
        <w:spacing w:line="360" w:lineRule="auto"/>
        <w:ind w:left="0" w:firstLine="1134"/>
        <w:jc w:val="both"/>
        <w:rPr>
          <w:color w:val="000000" w:themeColor="text1"/>
          <w:lang w:val="es-EC"/>
        </w:rPr>
      </w:pPr>
      <w:r>
        <w:rPr>
          <w:color w:val="000000" w:themeColor="text1"/>
          <w:lang w:val="es-EC"/>
        </w:rPr>
        <w:t xml:space="preserve"> </w:t>
      </w:r>
      <w:r w:rsidR="006502F3">
        <w:rPr>
          <w:color w:val="000000" w:themeColor="text1"/>
          <w:lang w:val="es-EC"/>
        </w:rPr>
        <w:t>Para poder realizar las fases de mantenimiento programado, debemos especificar que modelos de telares SULZER de micro-proyectil</w:t>
      </w:r>
      <w:r w:rsidR="00466C94">
        <w:rPr>
          <w:color w:val="000000" w:themeColor="text1"/>
          <w:lang w:val="es-EC"/>
        </w:rPr>
        <w:t xml:space="preserve"> que</w:t>
      </w:r>
      <w:r w:rsidR="006502F3">
        <w:rPr>
          <w:color w:val="000000" w:themeColor="text1"/>
          <w:lang w:val="es-EC"/>
        </w:rPr>
        <w:t xml:space="preserve"> tenemos en nuestra sección</w:t>
      </w:r>
      <w:r w:rsidR="00F22F92">
        <w:rPr>
          <w:color w:val="000000" w:themeColor="text1"/>
          <w:lang w:val="es-EC"/>
        </w:rPr>
        <w:t>,</w:t>
      </w:r>
      <w:r w:rsidR="006502F3">
        <w:rPr>
          <w:color w:val="000000" w:themeColor="text1"/>
          <w:lang w:val="es-EC"/>
        </w:rPr>
        <w:t xml:space="preserve"> y a continuación vamos a detallar </w:t>
      </w:r>
      <w:r w:rsidR="00466C94">
        <w:rPr>
          <w:color w:val="000000" w:themeColor="text1"/>
          <w:lang w:val="es-EC"/>
        </w:rPr>
        <w:t xml:space="preserve">todos </w:t>
      </w:r>
      <w:r w:rsidR="006502F3">
        <w:rPr>
          <w:color w:val="000000" w:themeColor="text1"/>
          <w:lang w:val="es-EC"/>
        </w:rPr>
        <w:t xml:space="preserve">los </w:t>
      </w:r>
      <w:r w:rsidR="00466C94">
        <w:rPr>
          <w:color w:val="000000" w:themeColor="text1"/>
          <w:lang w:val="es-EC"/>
        </w:rPr>
        <w:t>modelos de</w:t>
      </w:r>
      <w:r w:rsidR="00F22F92">
        <w:rPr>
          <w:color w:val="000000" w:themeColor="text1"/>
          <w:lang w:val="es-EC"/>
        </w:rPr>
        <w:t xml:space="preserve"> los </w:t>
      </w:r>
      <w:r w:rsidR="006502F3">
        <w:rPr>
          <w:color w:val="000000" w:themeColor="text1"/>
          <w:lang w:val="es-EC"/>
        </w:rPr>
        <w:t>telares que hasta hoy día existen en nuestra sección:</w:t>
      </w:r>
    </w:p>
    <w:p w:rsidR="006502F3" w:rsidRDefault="006502F3" w:rsidP="003F3875">
      <w:pPr>
        <w:spacing w:line="360" w:lineRule="auto"/>
        <w:jc w:val="both"/>
        <w:rPr>
          <w:color w:val="000000" w:themeColor="text1"/>
          <w:lang w:val="es-EC"/>
        </w:rPr>
      </w:pPr>
    </w:p>
    <w:tbl>
      <w:tblPr>
        <w:tblW w:w="0" w:type="auto"/>
        <w:tblInd w:w="8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47"/>
        <w:gridCol w:w="1171"/>
        <w:gridCol w:w="1134"/>
        <w:gridCol w:w="1418"/>
        <w:gridCol w:w="1665"/>
      </w:tblGrid>
      <w:tr w:rsidR="006071B4" w:rsidTr="000F1E1F">
        <w:tc>
          <w:tcPr>
            <w:tcW w:w="1347" w:type="dxa"/>
            <w:vAlign w:val="center"/>
          </w:tcPr>
          <w:p w:rsidR="00D927CA" w:rsidRPr="000F1E1F" w:rsidRDefault="00D927CA" w:rsidP="000F1E1F">
            <w:pPr>
              <w:spacing w:line="360" w:lineRule="auto"/>
              <w:jc w:val="center"/>
              <w:rPr>
                <w:b/>
                <w:color w:val="000000" w:themeColor="text1"/>
                <w:sz w:val="14"/>
                <w:szCs w:val="14"/>
                <w:lang w:val="es-EC"/>
              </w:rPr>
            </w:pPr>
            <w:r w:rsidRPr="000F1E1F">
              <w:rPr>
                <w:b/>
                <w:color w:val="000000" w:themeColor="text1"/>
                <w:sz w:val="14"/>
                <w:szCs w:val="14"/>
                <w:lang w:val="es-EC"/>
              </w:rPr>
              <w:t>TIPO</w:t>
            </w:r>
          </w:p>
        </w:tc>
        <w:tc>
          <w:tcPr>
            <w:tcW w:w="1171" w:type="dxa"/>
            <w:vAlign w:val="center"/>
          </w:tcPr>
          <w:p w:rsidR="00D927CA" w:rsidRPr="000F1E1F" w:rsidRDefault="00D927CA" w:rsidP="000F1E1F">
            <w:pPr>
              <w:spacing w:line="360" w:lineRule="auto"/>
              <w:jc w:val="center"/>
              <w:rPr>
                <w:b/>
                <w:color w:val="000000" w:themeColor="text1"/>
                <w:sz w:val="14"/>
                <w:szCs w:val="14"/>
                <w:lang w:val="es-EC"/>
              </w:rPr>
            </w:pPr>
            <w:r w:rsidRPr="000F1E1F">
              <w:rPr>
                <w:b/>
                <w:color w:val="000000" w:themeColor="text1"/>
                <w:sz w:val="14"/>
                <w:szCs w:val="14"/>
                <w:lang w:val="es-EC"/>
              </w:rPr>
              <w:t>MARCA</w:t>
            </w:r>
          </w:p>
        </w:tc>
        <w:tc>
          <w:tcPr>
            <w:tcW w:w="1134" w:type="dxa"/>
            <w:vAlign w:val="center"/>
          </w:tcPr>
          <w:p w:rsidR="00D927CA" w:rsidRPr="000F1E1F" w:rsidRDefault="00D927CA" w:rsidP="000F1E1F">
            <w:pPr>
              <w:spacing w:line="360" w:lineRule="auto"/>
              <w:jc w:val="center"/>
              <w:rPr>
                <w:b/>
                <w:color w:val="000000" w:themeColor="text1"/>
                <w:sz w:val="14"/>
                <w:szCs w:val="14"/>
                <w:lang w:val="es-EC"/>
              </w:rPr>
            </w:pPr>
            <w:r w:rsidRPr="000F1E1F">
              <w:rPr>
                <w:b/>
                <w:color w:val="000000" w:themeColor="text1"/>
                <w:sz w:val="14"/>
                <w:szCs w:val="14"/>
                <w:lang w:val="es-EC"/>
              </w:rPr>
              <w:t>AÑO</w:t>
            </w:r>
          </w:p>
        </w:tc>
        <w:tc>
          <w:tcPr>
            <w:tcW w:w="1418" w:type="dxa"/>
            <w:vAlign w:val="center"/>
          </w:tcPr>
          <w:p w:rsidR="00D927CA" w:rsidRPr="000F1E1F" w:rsidRDefault="00D927CA" w:rsidP="000F1E1F">
            <w:pPr>
              <w:spacing w:line="360" w:lineRule="auto"/>
              <w:jc w:val="center"/>
              <w:rPr>
                <w:b/>
                <w:color w:val="000000" w:themeColor="text1"/>
                <w:sz w:val="14"/>
                <w:szCs w:val="14"/>
                <w:lang w:val="es-EC"/>
              </w:rPr>
            </w:pPr>
            <w:r w:rsidRPr="000F1E1F">
              <w:rPr>
                <w:b/>
                <w:color w:val="000000" w:themeColor="text1"/>
                <w:sz w:val="14"/>
                <w:szCs w:val="14"/>
                <w:lang w:val="es-EC"/>
              </w:rPr>
              <w:t>VELOCIDAD rpm</w:t>
            </w:r>
          </w:p>
        </w:tc>
        <w:tc>
          <w:tcPr>
            <w:tcW w:w="1665" w:type="dxa"/>
            <w:vAlign w:val="center"/>
          </w:tcPr>
          <w:p w:rsidR="00D927CA" w:rsidRPr="000F1E1F" w:rsidRDefault="00D927CA" w:rsidP="000F1E1F">
            <w:pPr>
              <w:spacing w:line="360" w:lineRule="auto"/>
              <w:jc w:val="center"/>
              <w:rPr>
                <w:b/>
                <w:color w:val="000000" w:themeColor="text1"/>
                <w:sz w:val="14"/>
                <w:szCs w:val="14"/>
                <w:lang w:val="es-EC"/>
              </w:rPr>
            </w:pPr>
            <w:r w:rsidRPr="000F1E1F">
              <w:rPr>
                <w:b/>
                <w:color w:val="000000" w:themeColor="text1"/>
                <w:sz w:val="14"/>
                <w:szCs w:val="14"/>
                <w:lang w:val="es-EC"/>
              </w:rPr>
              <w:t>ANCHO PEINE cm.</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276</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276</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276</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277</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281</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271</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278</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278</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rPr>
          <w:trHeight w:val="116"/>
        </w:trPr>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276</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275</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276</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275</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280</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282</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278</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287</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299</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281</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279</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278</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279</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278</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279</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279</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281</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286</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280</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279</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278</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278</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287</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277</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280</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280</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281</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194</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TW11</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1972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277</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220</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PU</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1982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262</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PU</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1982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261</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PU</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1982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266</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PU</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1982</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273</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PU RUTI</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1987</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264</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PU RUTI</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1987</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271</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PU RUTI</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1987</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273</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PU RUTI</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1987</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265</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PU RUTI</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1987</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268</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PU RUTI</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1987</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272</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299</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292</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301</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307</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305</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300</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301</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302</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302</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301</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300</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r w:rsidR="006071B4" w:rsidTr="000F1E1F">
        <w:tc>
          <w:tcPr>
            <w:tcW w:w="1347"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P-Lean</w:t>
            </w:r>
          </w:p>
        </w:tc>
        <w:tc>
          <w:tcPr>
            <w:tcW w:w="1171"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SULZER</w:t>
            </w:r>
          </w:p>
        </w:tc>
        <w:tc>
          <w:tcPr>
            <w:tcW w:w="1134"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1996</w:t>
            </w:r>
          </w:p>
        </w:tc>
        <w:tc>
          <w:tcPr>
            <w:tcW w:w="1418"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299</w:t>
            </w:r>
          </w:p>
        </w:tc>
        <w:tc>
          <w:tcPr>
            <w:tcW w:w="1665" w:type="dxa"/>
            <w:vAlign w:val="center"/>
          </w:tcPr>
          <w:p w:rsidR="00D927CA" w:rsidRPr="000F1E1F" w:rsidRDefault="00D927CA" w:rsidP="000F1E1F">
            <w:pPr>
              <w:spacing w:line="360" w:lineRule="auto"/>
              <w:jc w:val="center"/>
              <w:rPr>
                <w:color w:val="000000" w:themeColor="text1"/>
                <w:sz w:val="14"/>
                <w:szCs w:val="14"/>
                <w:lang w:val="es-EC"/>
              </w:rPr>
            </w:pPr>
            <w:r w:rsidRPr="000F1E1F">
              <w:rPr>
                <w:color w:val="000000" w:themeColor="text1"/>
                <w:sz w:val="14"/>
                <w:szCs w:val="14"/>
                <w:lang w:val="es-EC"/>
              </w:rPr>
              <w:t>388</w:t>
            </w:r>
          </w:p>
        </w:tc>
      </w:tr>
    </w:tbl>
    <w:p w:rsidR="006502F3" w:rsidRDefault="0031109D" w:rsidP="00AB38E9">
      <w:pPr>
        <w:spacing w:line="360" w:lineRule="auto"/>
        <w:jc w:val="center"/>
        <w:rPr>
          <w:color w:val="000000" w:themeColor="text1"/>
          <w:lang w:val="es-EC"/>
        </w:rPr>
      </w:pPr>
      <w:r>
        <w:rPr>
          <w:color w:val="000000" w:themeColor="text1"/>
          <w:lang w:val="es-EC"/>
        </w:rPr>
        <w:t>Tabla</w:t>
      </w:r>
      <w:r w:rsidR="003D4642">
        <w:rPr>
          <w:color w:val="000000" w:themeColor="text1"/>
          <w:lang w:val="es-EC"/>
        </w:rPr>
        <w:t xml:space="preserve"> 34.</w:t>
      </w:r>
      <w:r>
        <w:rPr>
          <w:color w:val="000000" w:themeColor="text1"/>
          <w:lang w:val="es-EC"/>
        </w:rPr>
        <w:t xml:space="preserve"> Modelos de los telares</w:t>
      </w:r>
    </w:p>
    <w:p w:rsidR="00D927CA" w:rsidRDefault="00D927CA" w:rsidP="00F22F92">
      <w:pPr>
        <w:spacing w:line="360" w:lineRule="auto"/>
        <w:jc w:val="both"/>
        <w:rPr>
          <w:color w:val="000000" w:themeColor="text1"/>
          <w:lang w:val="es-EC"/>
        </w:rPr>
      </w:pPr>
    </w:p>
    <w:p w:rsidR="00727351" w:rsidRPr="00527EC4" w:rsidRDefault="00B24946" w:rsidP="00727351">
      <w:pPr>
        <w:pStyle w:val="Prrafodelista"/>
        <w:spacing w:line="360" w:lineRule="auto"/>
        <w:ind w:left="0" w:firstLine="1134"/>
        <w:jc w:val="both"/>
        <w:rPr>
          <w:color w:val="000000" w:themeColor="text1"/>
          <w:lang w:val="es-EC"/>
        </w:rPr>
      </w:pPr>
      <w:r>
        <w:rPr>
          <w:color w:val="000000" w:themeColor="text1"/>
          <w:lang w:val="es-EC"/>
        </w:rPr>
        <w:t>Los trabajos</w:t>
      </w:r>
      <w:r w:rsidR="00727351">
        <w:rPr>
          <w:color w:val="000000" w:themeColor="text1"/>
          <w:lang w:val="es-EC"/>
        </w:rPr>
        <w:t xml:space="preserve"> por fases son realizados por el grupo de mantenimiento de la sección, los cuales son los encargados de realizar los ajustes y calibraciones de los telares SULZER RUTI.  </w:t>
      </w:r>
    </w:p>
    <w:p w:rsidR="00727351" w:rsidRDefault="00727351" w:rsidP="00F22F92">
      <w:pPr>
        <w:spacing w:line="360" w:lineRule="auto"/>
        <w:jc w:val="both"/>
        <w:rPr>
          <w:color w:val="000000" w:themeColor="text1"/>
          <w:lang w:val="es-EC"/>
        </w:rPr>
      </w:pPr>
    </w:p>
    <w:p w:rsidR="00727351" w:rsidRPr="00F22F92" w:rsidRDefault="00727351" w:rsidP="00F22F92">
      <w:pPr>
        <w:spacing w:line="360" w:lineRule="auto"/>
        <w:jc w:val="both"/>
        <w:rPr>
          <w:color w:val="000000" w:themeColor="text1"/>
          <w:lang w:val="es-EC"/>
        </w:rPr>
      </w:pPr>
    </w:p>
    <w:p w:rsidR="008351DD" w:rsidRPr="008351DD" w:rsidRDefault="00D927CA" w:rsidP="007D579C">
      <w:pPr>
        <w:spacing w:line="360" w:lineRule="auto"/>
        <w:ind w:firstLine="1134"/>
        <w:jc w:val="both"/>
        <w:rPr>
          <w:color w:val="000000" w:themeColor="text1"/>
          <w:lang w:val="es-EC"/>
        </w:rPr>
      </w:pPr>
      <w:r>
        <w:rPr>
          <w:color w:val="000000" w:themeColor="text1"/>
          <w:lang w:val="es-EC"/>
        </w:rPr>
        <w:t xml:space="preserve">Una vez realizada la identificación de los modelos de los telares en la empresa y conociendo los parámetros </w:t>
      </w:r>
      <w:r w:rsidR="00612E02">
        <w:rPr>
          <w:color w:val="000000" w:themeColor="text1"/>
          <w:lang w:val="es-EC"/>
        </w:rPr>
        <w:t xml:space="preserve">para poder realizar el programa de mantenimiento programado, procedemos a clasificar por fases </w:t>
      </w:r>
      <w:r w:rsidR="00933BE3">
        <w:rPr>
          <w:color w:val="000000" w:themeColor="text1"/>
          <w:lang w:val="es-EC"/>
        </w:rPr>
        <w:t xml:space="preserve">y por modelos </w:t>
      </w:r>
      <w:r w:rsidR="00612E02">
        <w:rPr>
          <w:color w:val="000000" w:themeColor="text1"/>
          <w:lang w:val="es-EC"/>
        </w:rPr>
        <w:t xml:space="preserve">las actividades que vamos a realizar en </w:t>
      </w:r>
      <w:r w:rsidR="00237CED">
        <w:rPr>
          <w:color w:val="000000" w:themeColor="text1"/>
          <w:lang w:val="es-EC"/>
        </w:rPr>
        <w:t xml:space="preserve">cada uno de </w:t>
      </w:r>
      <w:r w:rsidR="008351DD">
        <w:rPr>
          <w:color w:val="000000" w:themeColor="text1"/>
          <w:lang w:val="es-EC"/>
        </w:rPr>
        <w:t>los telares.</w:t>
      </w:r>
    </w:p>
    <w:p w:rsidR="007D579C" w:rsidRDefault="007D579C" w:rsidP="00A97026">
      <w:pPr>
        <w:spacing w:line="360" w:lineRule="auto"/>
        <w:jc w:val="center"/>
        <w:outlineLvl w:val="0"/>
        <w:rPr>
          <w:color w:val="000000" w:themeColor="text1"/>
          <w:lang w:val="es-EC"/>
        </w:rPr>
      </w:pPr>
    </w:p>
    <w:p w:rsidR="008351DD" w:rsidRDefault="008351DD" w:rsidP="00A97026">
      <w:pPr>
        <w:spacing w:line="360" w:lineRule="auto"/>
        <w:jc w:val="center"/>
        <w:outlineLvl w:val="0"/>
        <w:rPr>
          <w:b/>
          <w:color w:val="000000" w:themeColor="text1"/>
          <w:lang w:val="es-EC"/>
        </w:rPr>
      </w:pPr>
    </w:p>
    <w:p w:rsidR="007D579C" w:rsidRDefault="007D579C" w:rsidP="00A97026">
      <w:pPr>
        <w:spacing w:line="360" w:lineRule="auto"/>
        <w:jc w:val="center"/>
        <w:outlineLvl w:val="0"/>
        <w:rPr>
          <w:b/>
          <w:color w:val="000000" w:themeColor="text1"/>
          <w:lang w:val="es-EC"/>
        </w:rPr>
      </w:pPr>
    </w:p>
    <w:p w:rsidR="007D579C" w:rsidRDefault="007D579C" w:rsidP="00A97026">
      <w:pPr>
        <w:spacing w:line="360" w:lineRule="auto"/>
        <w:jc w:val="center"/>
        <w:outlineLvl w:val="0"/>
        <w:rPr>
          <w:b/>
          <w:color w:val="000000" w:themeColor="text1"/>
          <w:lang w:val="es-EC"/>
        </w:rPr>
      </w:pPr>
    </w:p>
    <w:p w:rsidR="007D579C" w:rsidRDefault="007D579C" w:rsidP="00A97026">
      <w:pPr>
        <w:spacing w:line="360" w:lineRule="auto"/>
        <w:jc w:val="center"/>
        <w:outlineLvl w:val="0"/>
        <w:rPr>
          <w:b/>
          <w:color w:val="000000" w:themeColor="text1"/>
          <w:lang w:val="es-EC"/>
        </w:rPr>
      </w:pPr>
    </w:p>
    <w:p w:rsidR="007D579C" w:rsidRDefault="007D579C" w:rsidP="00A97026">
      <w:pPr>
        <w:spacing w:line="360" w:lineRule="auto"/>
        <w:jc w:val="center"/>
        <w:outlineLvl w:val="0"/>
        <w:rPr>
          <w:b/>
          <w:color w:val="000000" w:themeColor="text1"/>
          <w:lang w:val="es-EC"/>
        </w:rPr>
      </w:pPr>
    </w:p>
    <w:p w:rsidR="007D579C" w:rsidRDefault="007D579C" w:rsidP="00A97026">
      <w:pPr>
        <w:spacing w:line="360" w:lineRule="auto"/>
        <w:jc w:val="center"/>
        <w:outlineLvl w:val="0"/>
        <w:rPr>
          <w:b/>
          <w:color w:val="000000" w:themeColor="text1"/>
          <w:lang w:val="es-EC"/>
        </w:rPr>
      </w:pPr>
    </w:p>
    <w:p w:rsidR="007D579C" w:rsidRDefault="007D579C" w:rsidP="00A97026">
      <w:pPr>
        <w:spacing w:line="360" w:lineRule="auto"/>
        <w:jc w:val="center"/>
        <w:outlineLvl w:val="0"/>
        <w:rPr>
          <w:b/>
          <w:color w:val="000000" w:themeColor="text1"/>
          <w:lang w:val="es-EC"/>
        </w:rPr>
      </w:pPr>
    </w:p>
    <w:p w:rsidR="007D579C" w:rsidRDefault="007D579C" w:rsidP="00A97026">
      <w:pPr>
        <w:spacing w:line="360" w:lineRule="auto"/>
        <w:jc w:val="center"/>
        <w:outlineLvl w:val="0"/>
        <w:rPr>
          <w:b/>
          <w:color w:val="000000" w:themeColor="text1"/>
          <w:lang w:val="es-EC"/>
        </w:rPr>
      </w:pPr>
    </w:p>
    <w:p w:rsidR="007D579C" w:rsidRDefault="007D579C" w:rsidP="00A97026">
      <w:pPr>
        <w:spacing w:line="360" w:lineRule="auto"/>
        <w:jc w:val="center"/>
        <w:outlineLvl w:val="0"/>
        <w:rPr>
          <w:b/>
          <w:color w:val="000000" w:themeColor="text1"/>
          <w:lang w:val="es-EC"/>
        </w:rPr>
      </w:pPr>
    </w:p>
    <w:p w:rsidR="007D579C" w:rsidRDefault="007D579C" w:rsidP="00A97026">
      <w:pPr>
        <w:spacing w:line="360" w:lineRule="auto"/>
        <w:jc w:val="center"/>
        <w:outlineLvl w:val="0"/>
        <w:rPr>
          <w:b/>
          <w:color w:val="000000" w:themeColor="text1"/>
          <w:lang w:val="es-EC"/>
        </w:rPr>
      </w:pPr>
    </w:p>
    <w:p w:rsidR="007D579C" w:rsidRDefault="007D579C" w:rsidP="00A97026">
      <w:pPr>
        <w:spacing w:line="360" w:lineRule="auto"/>
        <w:jc w:val="center"/>
        <w:outlineLvl w:val="0"/>
        <w:rPr>
          <w:b/>
          <w:color w:val="000000" w:themeColor="text1"/>
          <w:lang w:val="es-EC"/>
        </w:rPr>
      </w:pPr>
    </w:p>
    <w:p w:rsidR="008351DD" w:rsidRPr="00593029" w:rsidRDefault="008351DD" w:rsidP="00A97026">
      <w:pPr>
        <w:spacing w:line="360" w:lineRule="auto"/>
        <w:jc w:val="center"/>
        <w:outlineLvl w:val="0"/>
        <w:rPr>
          <w:b/>
          <w:color w:val="000000" w:themeColor="text1"/>
          <w:sz w:val="28"/>
          <w:szCs w:val="28"/>
          <w:lang w:val="es-EC"/>
        </w:rPr>
      </w:pPr>
      <w:r w:rsidRPr="00593029">
        <w:rPr>
          <w:b/>
          <w:color w:val="000000" w:themeColor="text1"/>
          <w:sz w:val="28"/>
          <w:szCs w:val="28"/>
          <w:lang w:val="es-EC"/>
        </w:rPr>
        <w:t>FASES PARA LAS MAQUINAS TW 11</w:t>
      </w:r>
    </w:p>
    <w:p w:rsidR="00160D4D" w:rsidRPr="00527EC4" w:rsidRDefault="00160D4D" w:rsidP="00A97026">
      <w:pPr>
        <w:spacing w:line="360" w:lineRule="auto"/>
        <w:jc w:val="center"/>
        <w:outlineLvl w:val="0"/>
        <w:rPr>
          <w:b/>
          <w:color w:val="000000" w:themeColor="text1"/>
          <w:lang w:val="es-EC"/>
        </w:rPr>
      </w:pPr>
      <w:r w:rsidRPr="00527EC4">
        <w:rPr>
          <w:b/>
          <w:color w:val="000000" w:themeColor="text1"/>
          <w:lang w:val="es-EC"/>
        </w:rPr>
        <w:t>FASE 1</w:t>
      </w:r>
    </w:p>
    <w:p w:rsidR="00D03FEA" w:rsidRPr="00527EC4" w:rsidRDefault="00D03FEA" w:rsidP="003F3875">
      <w:pPr>
        <w:spacing w:line="360" w:lineRule="auto"/>
        <w:jc w:val="both"/>
        <w:rPr>
          <w:color w:val="000000" w:themeColor="text1"/>
          <w:lang w:val="es-EC"/>
        </w:rPr>
      </w:pPr>
    </w:p>
    <w:tbl>
      <w:tblPr>
        <w:tblW w:w="10055" w:type="dxa"/>
        <w:tblInd w:w="-497" w:type="dxa"/>
        <w:tblLayout w:type="fixed"/>
        <w:tblCellMar>
          <w:left w:w="70" w:type="dxa"/>
          <w:right w:w="70" w:type="dxa"/>
        </w:tblCellMar>
        <w:tblLook w:val="04A0"/>
      </w:tblPr>
      <w:tblGrid>
        <w:gridCol w:w="2363"/>
        <w:gridCol w:w="1121"/>
        <w:gridCol w:w="4200"/>
        <w:gridCol w:w="785"/>
        <w:gridCol w:w="787"/>
        <w:gridCol w:w="799"/>
      </w:tblGrid>
      <w:tr w:rsidR="00237CED" w:rsidRPr="00237CED" w:rsidTr="00D130CE">
        <w:trPr>
          <w:trHeight w:val="311"/>
        </w:trPr>
        <w:tc>
          <w:tcPr>
            <w:tcW w:w="2363"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237CED" w:rsidRPr="00237CED" w:rsidRDefault="00237CED" w:rsidP="00D130CE">
            <w:pPr>
              <w:ind w:left="-354"/>
              <w:jc w:val="center"/>
              <w:rPr>
                <w:rFonts w:ascii="Calibri" w:hAnsi="Calibri"/>
                <w:color w:val="000000"/>
                <w:sz w:val="18"/>
                <w:szCs w:val="18"/>
                <w:lang w:val="es-EC" w:eastAsia="es-EC"/>
              </w:rPr>
            </w:pPr>
            <w:r w:rsidRPr="00237CED">
              <w:rPr>
                <w:rFonts w:ascii="Calibri" w:hAnsi="Calibri"/>
                <w:color w:val="000000"/>
                <w:sz w:val="18"/>
                <w:szCs w:val="18"/>
                <w:lang w:val="es-EC" w:eastAsia="es-EC"/>
              </w:rPr>
              <w:t xml:space="preserve">SWM # </w:t>
            </w:r>
          </w:p>
        </w:tc>
        <w:tc>
          <w:tcPr>
            <w:tcW w:w="1121" w:type="dxa"/>
            <w:tcBorders>
              <w:top w:val="single" w:sz="8" w:space="0" w:color="auto"/>
              <w:left w:val="nil"/>
              <w:bottom w:val="single" w:sz="4" w:space="0" w:color="auto"/>
              <w:right w:val="nil"/>
            </w:tcBorders>
            <w:shd w:val="clear" w:color="auto" w:fill="auto"/>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4200" w:type="dxa"/>
            <w:tcBorders>
              <w:top w:val="single" w:sz="8" w:space="0" w:color="auto"/>
              <w:left w:val="nil"/>
              <w:bottom w:val="single" w:sz="4" w:space="0" w:color="auto"/>
              <w:right w:val="nil"/>
            </w:tcBorders>
            <w:shd w:val="clear" w:color="auto" w:fill="auto"/>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MAQUINA DE</w:t>
            </w:r>
            <w:r>
              <w:rPr>
                <w:rFonts w:ascii="Calibri" w:hAnsi="Calibri"/>
                <w:color w:val="000000"/>
                <w:sz w:val="18"/>
                <w:szCs w:val="18"/>
                <w:lang w:val="es-EC" w:eastAsia="es-EC"/>
              </w:rPr>
              <w:t xml:space="preserve"> TEJER SULZER ES 85" 105 E10 D1 </w:t>
            </w:r>
            <w:r w:rsidRPr="00237CED">
              <w:rPr>
                <w:rFonts w:ascii="Calibri" w:hAnsi="Calibri"/>
                <w:color w:val="000000"/>
                <w:sz w:val="18"/>
                <w:szCs w:val="18"/>
                <w:lang w:val="es-EC" w:eastAsia="es-EC"/>
              </w:rPr>
              <w:t>45773</w:t>
            </w:r>
          </w:p>
        </w:tc>
        <w:tc>
          <w:tcPr>
            <w:tcW w:w="785" w:type="dxa"/>
            <w:tcBorders>
              <w:top w:val="single" w:sz="8" w:space="0" w:color="auto"/>
              <w:left w:val="nil"/>
              <w:bottom w:val="single" w:sz="4" w:space="0" w:color="auto"/>
              <w:right w:val="nil"/>
            </w:tcBorders>
            <w:shd w:val="clear" w:color="auto" w:fill="auto"/>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single" w:sz="8" w:space="0" w:color="auto"/>
              <w:left w:val="nil"/>
              <w:bottom w:val="single" w:sz="4" w:space="0" w:color="auto"/>
              <w:right w:val="nil"/>
            </w:tcBorders>
            <w:shd w:val="clear" w:color="auto" w:fill="auto"/>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single" w:sz="8" w:space="0" w:color="auto"/>
              <w:left w:val="nil"/>
              <w:bottom w:val="single" w:sz="4" w:space="0" w:color="auto"/>
              <w:right w:val="single" w:sz="8" w:space="0" w:color="auto"/>
            </w:tcBorders>
            <w:shd w:val="clear" w:color="auto" w:fill="auto"/>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311"/>
        </w:trPr>
        <w:tc>
          <w:tcPr>
            <w:tcW w:w="2363" w:type="dxa"/>
            <w:tcBorders>
              <w:top w:val="nil"/>
              <w:left w:val="single" w:sz="8" w:space="0" w:color="auto"/>
              <w:bottom w:val="nil"/>
              <w:right w:val="nil"/>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1121" w:type="dxa"/>
            <w:tcBorders>
              <w:top w:val="nil"/>
              <w:left w:val="nil"/>
              <w:bottom w:val="nil"/>
              <w:right w:val="nil"/>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4200" w:type="dxa"/>
            <w:tcBorders>
              <w:top w:val="nil"/>
              <w:left w:val="nil"/>
              <w:bottom w:val="nil"/>
              <w:right w:val="nil"/>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FASE 1</w:t>
            </w:r>
          </w:p>
        </w:tc>
        <w:tc>
          <w:tcPr>
            <w:tcW w:w="785" w:type="dxa"/>
            <w:tcBorders>
              <w:top w:val="nil"/>
              <w:left w:val="nil"/>
              <w:bottom w:val="nil"/>
              <w:right w:val="nil"/>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nil"/>
              <w:left w:val="nil"/>
              <w:bottom w:val="nil"/>
              <w:right w:val="nil"/>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nil"/>
              <w:left w:val="nil"/>
              <w:bottom w:val="nil"/>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311"/>
        </w:trPr>
        <w:tc>
          <w:tcPr>
            <w:tcW w:w="9256" w:type="dxa"/>
            <w:gridSpan w:val="5"/>
            <w:tcBorders>
              <w:top w:val="single" w:sz="4" w:space="0" w:color="auto"/>
              <w:left w:val="single" w:sz="8" w:space="0" w:color="auto"/>
              <w:bottom w:val="single" w:sz="4" w:space="0" w:color="auto"/>
              <w:right w:val="nil"/>
            </w:tcBorders>
            <w:shd w:val="clear" w:color="000000" w:fill="B8CCE4"/>
            <w:noWrap/>
            <w:vAlign w:val="bottom"/>
            <w:hideMark/>
          </w:tcPr>
          <w:p w:rsidR="00237CED" w:rsidRPr="00237CED" w:rsidRDefault="00237CED" w:rsidP="00237CED">
            <w:pPr>
              <w:rPr>
                <w:rFonts w:ascii="Calibri" w:hAnsi="Calibri"/>
                <w:color w:val="000000"/>
                <w:sz w:val="17"/>
                <w:szCs w:val="17"/>
                <w:lang w:val="es-EC" w:eastAsia="es-EC"/>
              </w:rPr>
            </w:pPr>
            <w:r w:rsidRPr="00237CED">
              <w:rPr>
                <w:rFonts w:ascii="Calibri" w:hAnsi="Calibri"/>
                <w:color w:val="000000"/>
                <w:sz w:val="17"/>
                <w:szCs w:val="17"/>
                <w:lang w:val="es-EC" w:eastAsia="es-EC"/>
              </w:rPr>
              <w:t>1: EN ORDEN / 2: LIGERO DESGASTE / 3: AJUSTE INCORRECTO / 4: CORROSIÓN /5: LUBRICACIÓN INSUFICIENTE / 6: SUSTITUCIÓN</w:t>
            </w:r>
          </w:p>
        </w:tc>
        <w:tc>
          <w:tcPr>
            <w:tcW w:w="799" w:type="dxa"/>
            <w:tcBorders>
              <w:top w:val="single" w:sz="4" w:space="0" w:color="auto"/>
              <w:left w:val="nil"/>
              <w:bottom w:val="single" w:sz="4" w:space="0" w:color="auto"/>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558"/>
        </w:trPr>
        <w:tc>
          <w:tcPr>
            <w:tcW w:w="2363" w:type="dxa"/>
            <w:tcBorders>
              <w:top w:val="nil"/>
              <w:left w:val="single" w:sz="8" w:space="0" w:color="auto"/>
              <w:bottom w:val="nil"/>
              <w:right w:val="single" w:sz="4" w:space="0" w:color="auto"/>
            </w:tcBorders>
            <w:shd w:val="clear" w:color="000000" w:fill="B8CCE4"/>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GRUPO DE FUNCIÓN</w:t>
            </w:r>
          </w:p>
        </w:tc>
        <w:tc>
          <w:tcPr>
            <w:tcW w:w="1121" w:type="dxa"/>
            <w:tcBorders>
              <w:top w:val="nil"/>
              <w:left w:val="nil"/>
              <w:bottom w:val="single" w:sz="4" w:space="0" w:color="auto"/>
              <w:right w:val="single" w:sz="4" w:space="0" w:color="auto"/>
            </w:tcBorders>
            <w:shd w:val="clear" w:color="000000" w:fill="B8CCE4"/>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POSICIÓN DE MAQUINA</w:t>
            </w:r>
          </w:p>
        </w:tc>
        <w:tc>
          <w:tcPr>
            <w:tcW w:w="4200" w:type="dxa"/>
            <w:tcBorders>
              <w:top w:val="nil"/>
              <w:left w:val="nil"/>
              <w:bottom w:val="single" w:sz="4" w:space="0" w:color="auto"/>
              <w:right w:val="single" w:sz="4" w:space="0" w:color="auto"/>
            </w:tcBorders>
            <w:shd w:val="clear" w:color="000000" w:fill="B8CCE4"/>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TRABAJO A EJECUTAR</w:t>
            </w:r>
          </w:p>
        </w:tc>
        <w:tc>
          <w:tcPr>
            <w:tcW w:w="785" w:type="dxa"/>
            <w:tcBorders>
              <w:top w:val="nil"/>
              <w:left w:val="nil"/>
              <w:bottom w:val="single" w:sz="4" w:space="0" w:color="auto"/>
              <w:right w:val="single" w:sz="4" w:space="0" w:color="auto"/>
            </w:tcBorders>
            <w:shd w:val="clear" w:color="000000" w:fill="B8CCE4"/>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RESULT.  FECHA</w:t>
            </w:r>
          </w:p>
        </w:tc>
        <w:tc>
          <w:tcPr>
            <w:tcW w:w="787" w:type="dxa"/>
            <w:tcBorders>
              <w:top w:val="nil"/>
              <w:left w:val="nil"/>
              <w:bottom w:val="single" w:sz="4" w:space="0" w:color="auto"/>
              <w:right w:val="single" w:sz="4" w:space="0" w:color="auto"/>
            </w:tcBorders>
            <w:shd w:val="clear" w:color="000000" w:fill="B8CCE4"/>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RESULT. FECHA</w:t>
            </w:r>
          </w:p>
        </w:tc>
        <w:tc>
          <w:tcPr>
            <w:tcW w:w="799" w:type="dxa"/>
            <w:tcBorders>
              <w:top w:val="nil"/>
              <w:left w:val="nil"/>
              <w:bottom w:val="single" w:sz="4" w:space="0" w:color="auto"/>
              <w:right w:val="single" w:sz="8" w:space="0" w:color="auto"/>
            </w:tcBorders>
            <w:shd w:val="clear" w:color="000000" w:fill="B8CCE4"/>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RESULT. FECHA</w:t>
            </w:r>
          </w:p>
        </w:tc>
      </w:tr>
      <w:tr w:rsidR="00237CED" w:rsidRPr="00237CED" w:rsidTr="00D130CE">
        <w:trPr>
          <w:trHeight w:val="511"/>
        </w:trPr>
        <w:tc>
          <w:tcPr>
            <w:tcW w:w="2363" w:type="dxa"/>
            <w:tcBorders>
              <w:top w:val="single" w:sz="4" w:space="0" w:color="auto"/>
              <w:left w:val="single" w:sz="8" w:space="0" w:color="auto"/>
              <w:bottom w:val="nil"/>
              <w:right w:val="single" w:sz="4" w:space="0" w:color="auto"/>
            </w:tcBorders>
            <w:shd w:val="clear" w:color="000000" w:fill="B8CCE4"/>
            <w:vAlign w:val="center"/>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ACCIONAMIENTO DE MARCOS</w:t>
            </w:r>
          </w:p>
        </w:tc>
        <w:tc>
          <w:tcPr>
            <w:tcW w:w="1121" w:type="dxa"/>
            <w:tcBorders>
              <w:top w:val="nil"/>
              <w:left w:val="nil"/>
              <w:bottom w:val="single" w:sz="4" w:space="0" w:color="auto"/>
              <w:right w:val="single" w:sz="4" w:space="0" w:color="auto"/>
            </w:tcBorders>
            <w:shd w:val="clear" w:color="000000" w:fill="B8CCE4"/>
            <w:noWrap/>
            <w:vAlign w:val="center"/>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0°</w:t>
            </w:r>
          </w:p>
        </w:tc>
        <w:tc>
          <w:tcPr>
            <w:tcW w:w="4200" w:type="dxa"/>
            <w:tcBorders>
              <w:top w:val="nil"/>
              <w:left w:val="nil"/>
              <w:bottom w:val="single" w:sz="4" w:space="0" w:color="auto"/>
              <w:right w:val="single" w:sz="4" w:space="0" w:color="auto"/>
            </w:tcBorders>
            <w:shd w:val="clear" w:color="000000" w:fill="B8CCE4"/>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DESMONTAR MARCOS, EVALUAR ESTADO DE LOS TIRANTES  DE UNIÓN-PALANCAS DE INVERSIÓN</w:t>
            </w:r>
          </w:p>
        </w:tc>
        <w:tc>
          <w:tcPr>
            <w:tcW w:w="785"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nil"/>
              <w:left w:val="nil"/>
              <w:bottom w:val="single" w:sz="4" w:space="0" w:color="auto"/>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311"/>
        </w:trPr>
        <w:tc>
          <w:tcPr>
            <w:tcW w:w="2363" w:type="dxa"/>
            <w:tcBorders>
              <w:top w:val="nil"/>
              <w:left w:val="single" w:sz="8" w:space="0" w:color="auto"/>
              <w:bottom w:val="single" w:sz="4" w:space="0" w:color="auto"/>
              <w:right w:val="single" w:sz="4" w:space="0" w:color="auto"/>
            </w:tcBorders>
            <w:shd w:val="clear" w:color="000000" w:fill="B8CCE4"/>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1121" w:type="dxa"/>
            <w:tcBorders>
              <w:top w:val="nil"/>
              <w:left w:val="nil"/>
              <w:bottom w:val="single" w:sz="4" w:space="0" w:color="auto"/>
              <w:right w:val="single" w:sz="4" w:space="0" w:color="auto"/>
            </w:tcBorders>
            <w:shd w:val="clear" w:color="000000" w:fill="B8CCE4"/>
            <w:noWrap/>
            <w:vAlign w:val="center"/>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4200" w:type="dxa"/>
            <w:tcBorders>
              <w:top w:val="nil"/>
              <w:left w:val="nil"/>
              <w:bottom w:val="single" w:sz="4" w:space="0" w:color="auto"/>
              <w:right w:val="single" w:sz="4" w:space="0" w:color="auto"/>
            </w:tcBorders>
            <w:shd w:val="clear" w:color="000000" w:fill="B8CCE4"/>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CONTROLAR DESGASTE EN PUNTOS ARTICULADOS</w:t>
            </w:r>
          </w:p>
        </w:tc>
        <w:tc>
          <w:tcPr>
            <w:tcW w:w="785"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nil"/>
              <w:left w:val="nil"/>
              <w:bottom w:val="single" w:sz="4" w:space="0" w:color="auto"/>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511"/>
        </w:trPr>
        <w:tc>
          <w:tcPr>
            <w:tcW w:w="2363" w:type="dxa"/>
            <w:tcBorders>
              <w:top w:val="nil"/>
              <w:left w:val="single" w:sz="8" w:space="0" w:color="auto"/>
              <w:bottom w:val="nil"/>
              <w:right w:val="single" w:sz="4" w:space="0" w:color="auto"/>
            </w:tcBorders>
            <w:shd w:val="clear" w:color="000000" w:fill="B8CCE4"/>
            <w:noWrap/>
            <w:vAlign w:val="center"/>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EXECTRICAS</w:t>
            </w:r>
          </w:p>
        </w:tc>
        <w:tc>
          <w:tcPr>
            <w:tcW w:w="1121" w:type="dxa"/>
            <w:tcBorders>
              <w:top w:val="nil"/>
              <w:left w:val="nil"/>
              <w:bottom w:val="nil"/>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0°</w:t>
            </w:r>
          </w:p>
        </w:tc>
        <w:tc>
          <w:tcPr>
            <w:tcW w:w="4200" w:type="dxa"/>
            <w:tcBorders>
              <w:top w:val="nil"/>
              <w:left w:val="nil"/>
              <w:bottom w:val="nil"/>
              <w:right w:val="single" w:sz="4" w:space="0" w:color="auto"/>
            </w:tcBorders>
            <w:shd w:val="clear" w:color="000000" w:fill="B8CCE4"/>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xml:space="preserve">CONTROLAR LOS PUNTOS DE ARTICULACIÓN EN LA PALANCA DE INVERSIÓN </w:t>
            </w:r>
          </w:p>
        </w:tc>
        <w:tc>
          <w:tcPr>
            <w:tcW w:w="785" w:type="dxa"/>
            <w:tcBorders>
              <w:top w:val="nil"/>
              <w:left w:val="nil"/>
              <w:bottom w:val="nil"/>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nil"/>
              <w:left w:val="nil"/>
              <w:bottom w:val="nil"/>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nil"/>
              <w:left w:val="nil"/>
              <w:bottom w:val="nil"/>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311"/>
        </w:trPr>
        <w:tc>
          <w:tcPr>
            <w:tcW w:w="2363" w:type="dxa"/>
            <w:tcBorders>
              <w:top w:val="nil"/>
              <w:left w:val="single" w:sz="8" w:space="0" w:color="auto"/>
              <w:bottom w:val="nil"/>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1121" w:type="dxa"/>
            <w:tcBorders>
              <w:top w:val="single" w:sz="4" w:space="0" w:color="auto"/>
              <w:left w:val="nil"/>
              <w:bottom w:val="single" w:sz="4" w:space="0" w:color="auto"/>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180°</w:t>
            </w:r>
          </w:p>
        </w:tc>
        <w:tc>
          <w:tcPr>
            <w:tcW w:w="4200" w:type="dxa"/>
            <w:tcBorders>
              <w:top w:val="single" w:sz="4" w:space="0" w:color="auto"/>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JUEGO: PALANCAS DE RODILLO Y LEVAS 0,3 mm</w:t>
            </w:r>
          </w:p>
        </w:tc>
        <w:tc>
          <w:tcPr>
            <w:tcW w:w="785" w:type="dxa"/>
            <w:tcBorders>
              <w:top w:val="single" w:sz="4" w:space="0" w:color="auto"/>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single" w:sz="4" w:space="0" w:color="auto"/>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single" w:sz="4" w:space="0" w:color="auto"/>
              <w:left w:val="nil"/>
              <w:bottom w:val="single" w:sz="4" w:space="0" w:color="auto"/>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511"/>
        </w:trPr>
        <w:tc>
          <w:tcPr>
            <w:tcW w:w="2363" w:type="dxa"/>
            <w:tcBorders>
              <w:top w:val="nil"/>
              <w:left w:val="single" w:sz="8" w:space="0" w:color="auto"/>
              <w:bottom w:val="nil"/>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1121"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4200" w:type="dxa"/>
            <w:tcBorders>
              <w:top w:val="nil"/>
              <w:left w:val="nil"/>
              <w:bottom w:val="single" w:sz="4" w:space="0" w:color="auto"/>
              <w:right w:val="single" w:sz="4" w:space="0" w:color="auto"/>
            </w:tcBorders>
            <w:shd w:val="clear" w:color="000000" w:fill="B8CCE4"/>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COMPROBAR ESTADO DE LAS SUPERFICIES DE RODADURA EN RODILLOS Y LEVAS</w:t>
            </w:r>
          </w:p>
        </w:tc>
        <w:tc>
          <w:tcPr>
            <w:tcW w:w="785"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nil"/>
              <w:left w:val="nil"/>
              <w:bottom w:val="single" w:sz="4" w:space="0" w:color="auto"/>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311"/>
        </w:trPr>
        <w:tc>
          <w:tcPr>
            <w:tcW w:w="2363" w:type="dxa"/>
            <w:tcBorders>
              <w:top w:val="nil"/>
              <w:left w:val="single" w:sz="8" w:space="0" w:color="auto"/>
              <w:bottom w:val="single" w:sz="4" w:space="0" w:color="auto"/>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1121"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4200"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LUBRICAR CADENAS SEGÚN PRESCRIBCIÓN</w:t>
            </w:r>
          </w:p>
        </w:tc>
        <w:tc>
          <w:tcPr>
            <w:tcW w:w="785"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nil"/>
              <w:left w:val="nil"/>
              <w:bottom w:val="single" w:sz="4" w:space="0" w:color="auto"/>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761"/>
        </w:trPr>
        <w:tc>
          <w:tcPr>
            <w:tcW w:w="2363" w:type="dxa"/>
            <w:tcBorders>
              <w:top w:val="nil"/>
              <w:left w:val="single" w:sz="8" w:space="0" w:color="auto"/>
              <w:bottom w:val="nil"/>
              <w:right w:val="single" w:sz="4" w:space="0" w:color="auto"/>
            </w:tcBorders>
            <w:shd w:val="clear" w:color="000000" w:fill="B8CCE4"/>
            <w:vAlign w:val="center"/>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TRANSPORTE DE RETORNO</w:t>
            </w:r>
          </w:p>
        </w:tc>
        <w:tc>
          <w:tcPr>
            <w:tcW w:w="1121" w:type="dxa"/>
            <w:tcBorders>
              <w:top w:val="nil"/>
              <w:left w:val="nil"/>
              <w:bottom w:val="nil"/>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4200" w:type="dxa"/>
            <w:tcBorders>
              <w:top w:val="nil"/>
              <w:left w:val="nil"/>
              <w:bottom w:val="nil"/>
              <w:right w:val="single" w:sz="4" w:space="0" w:color="auto"/>
            </w:tcBorders>
            <w:shd w:val="clear" w:color="000000" w:fill="B8CCE4"/>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CONTROLAR EL ALARGAMIENTO DE LA CADENA DE RETORNO. DISTANCIA ENTRE TENSOR DE CADENA Y PLACA FINAL: 2mm.</w:t>
            </w:r>
          </w:p>
        </w:tc>
        <w:tc>
          <w:tcPr>
            <w:tcW w:w="785" w:type="dxa"/>
            <w:tcBorders>
              <w:top w:val="nil"/>
              <w:left w:val="nil"/>
              <w:bottom w:val="nil"/>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nil"/>
              <w:left w:val="nil"/>
              <w:bottom w:val="nil"/>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nil"/>
              <w:left w:val="nil"/>
              <w:bottom w:val="nil"/>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311"/>
        </w:trPr>
        <w:tc>
          <w:tcPr>
            <w:tcW w:w="2363" w:type="dxa"/>
            <w:tcBorders>
              <w:top w:val="nil"/>
              <w:left w:val="single" w:sz="8" w:space="0" w:color="auto"/>
              <w:bottom w:val="nil"/>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318°</w:t>
            </w:r>
          </w:p>
        </w:tc>
        <w:tc>
          <w:tcPr>
            <w:tcW w:w="4200" w:type="dxa"/>
            <w:tcBorders>
              <w:top w:val="single" w:sz="4" w:space="0" w:color="auto"/>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LUBRICAR CADENA Y RODAMIENTO TENSOR</w:t>
            </w:r>
          </w:p>
        </w:tc>
        <w:tc>
          <w:tcPr>
            <w:tcW w:w="785" w:type="dxa"/>
            <w:tcBorders>
              <w:top w:val="single" w:sz="4" w:space="0" w:color="auto"/>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single" w:sz="4" w:space="0" w:color="auto"/>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single" w:sz="4" w:space="0" w:color="auto"/>
              <w:left w:val="nil"/>
              <w:bottom w:val="single" w:sz="4" w:space="0" w:color="auto"/>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311"/>
        </w:trPr>
        <w:tc>
          <w:tcPr>
            <w:tcW w:w="2363" w:type="dxa"/>
            <w:tcBorders>
              <w:top w:val="nil"/>
              <w:left w:val="single" w:sz="8" w:space="0" w:color="auto"/>
              <w:bottom w:val="nil"/>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4200"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LIMPIEZA DE PROYECTILES</w:t>
            </w:r>
          </w:p>
        </w:tc>
        <w:tc>
          <w:tcPr>
            <w:tcW w:w="785"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nil"/>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nil"/>
              <w:left w:val="nil"/>
              <w:bottom w:val="single" w:sz="4" w:space="0" w:color="auto"/>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761"/>
        </w:trPr>
        <w:tc>
          <w:tcPr>
            <w:tcW w:w="2363" w:type="dxa"/>
            <w:tcBorders>
              <w:top w:val="nil"/>
              <w:left w:val="single" w:sz="8" w:space="0" w:color="auto"/>
              <w:bottom w:val="nil"/>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4200" w:type="dxa"/>
            <w:tcBorders>
              <w:top w:val="nil"/>
              <w:left w:val="nil"/>
              <w:bottom w:val="nil"/>
              <w:right w:val="single" w:sz="4" w:space="0" w:color="auto"/>
            </w:tcBorders>
            <w:shd w:val="clear" w:color="000000" w:fill="B8CCE4"/>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xml:space="preserve">BORDE TRASERO DE UN ESLABON DE TRANSPORTE DE RETORNO ENRASADO CON BORDE EXTERIOR DEL BLOQUE DE CIERRE </w:t>
            </w:r>
          </w:p>
        </w:tc>
        <w:tc>
          <w:tcPr>
            <w:tcW w:w="785" w:type="dxa"/>
            <w:tcBorders>
              <w:top w:val="nil"/>
              <w:left w:val="nil"/>
              <w:bottom w:val="nil"/>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nil"/>
              <w:left w:val="nil"/>
              <w:bottom w:val="nil"/>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nil"/>
              <w:left w:val="nil"/>
              <w:bottom w:val="nil"/>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311"/>
        </w:trPr>
        <w:tc>
          <w:tcPr>
            <w:tcW w:w="2363" w:type="dxa"/>
            <w:tcBorders>
              <w:top w:val="single" w:sz="4" w:space="0" w:color="auto"/>
              <w:left w:val="single" w:sz="8" w:space="0" w:color="auto"/>
              <w:bottom w:val="single" w:sz="4" w:space="0" w:color="auto"/>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ACEITE</w:t>
            </w:r>
          </w:p>
        </w:tc>
        <w:tc>
          <w:tcPr>
            <w:tcW w:w="1121" w:type="dxa"/>
            <w:tcBorders>
              <w:top w:val="single" w:sz="4" w:space="0" w:color="auto"/>
              <w:left w:val="nil"/>
              <w:bottom w:val="single" w:sz="4" w:space="0" w:color="auto"/>
              <w:right w:val="single" w:sz="4" w:space="0" w:color="auto"/>
            </w:tcBorders>
            <w:shd w:val="clear" w:color="000000" w:fill="B8CCE4"/>
            <w:noWrap/>
            <w:vAlign w:val="bottom"/>
            <w:hideMark/>
          </w:tcPr>
          <w:p w:rsidR="00237CED" w:rsidRPr="00237CED" w:rsidRDefault="00237CED" w:rsidP="00237CED">
            <w:pPr>
              <w:jc w:val="cente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4200" w:type="dxa"/>
            <w:tcBorders>
              <w:top w:val="single" w:sz="4" w:space="0" w:color="auto"/>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NIVEL A 3/4 DE CAPACIDAD</w:t>
            </w:r>
          </w:p>
        </w:tc>
        <w:tc>
          <w:tcPr>
            <w:tcW w:w="785" w:type="dxa"/>
            <w:tcBorders>
              <w:top w:val="single" w:sz="4" w:space="0" w:color="auto"/>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87" w:type="dxa"/>
            <w:tcBorders>
              <w:top w:val="single" w:sz="4" w:space="0" w:color="auto"/>
              <w:left w:val="nil"/>
              <w:bottom w:val="single" w:sz="4" w:space="0" w:color="auto"/>
              <w:right w:val="single" w:sz="4"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c>
          <w:tcPr>
            <w:tcW w:w="799" w:type="dxa"/>
            <w:tcBorders>
              <w:top w:val="single" w:sz="4" w:space="0" w:color="auto"/>
              <w:left w:val="nil"/>
              <w:bottom w:val="single" w:sz="4" w:space="0" w:color="auto"/>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18"/>
                <w:szCs w:val="18"/>
                <w:lang w:val="es-EC" w:eastAsia="es-EC"/>
              </w:rPr>
            </w:pPr>
            <w:r w:rsidRPr="00237CED">
              <w:rPr>
                <w:rFonts w:ascii="Calibri" w:hAnsi="Calibri"/>
                <w:color w:val="000000"/>
                <w:sz w:val="18"/>
                <w:szCs w:val="18"/>
                <w:lang w:val="es-EC" w:eastAsia="es-EC"/>
              </w:rPr>
              <w:t> </w:t>
            </w:r>
          </w:p>
        </w:tc>
      </w:tr>
      <w:tr w:rsidR="00237CED" w:rsidRPr="00237CED" w:rsidTr="00D130CE">
        <w:trPr>
          <w:trHeight w:val="311"/>
        </w:trPr>
        <w:tc>
          <w:tcPr>
            <w:tcW w:w="2363" w:type="dxa"/>
            <w:tcBorders>
              <w:top w:val="nil"/>
              <w:left w:val="single" w:sz="8" w:space="0" w:color="auto"/>
              <w:bottom w:val="nil"/>
              <w:right w:val="nil"/>
            </w:tcBorders>
            <w:shd w:val="clear" w:color="000000" w:fill="B8CCE4"/>
            <w:noWrap/>
            <w:vAlign w:val="bottom"/>
            <w:hideMark/>
          </w:tcPr>
          <w:p w:rsidR="00237CED" w:rsidRPr="00237CED" w:rsidRDefault="00237CED" w:rsidP="00237CED">
            <w:pPr>
              <w:jc w:val="center"/>
              <w:rPr>
                <w:rFonts w:ascii="Calibri" w:hAnsi="Calibri"/>
                <w:color w:val="000000"/>
                <w:sz w:val="22"/>
                <w:szCs w:val="22"/>
                <w:lang w:val="es-EC" w:eastAsia="es-EC"/>
              </w:rPr>
            </w:pPr>
            <w:r w:rsidRPr="00237CED">
              <w:rPr>
                <w:rFonts w:ascii="Calibri" w:hAnsi="Calibri"/>
                <w:color w:val="000000"/>
                <w:sz w:val="22"/>
                <w:szCs w:val="22"/>
                <w:lang w:val="es-EC" w:eastAsia="es-EC"/>
              </w:rPr>
              <w:t>OBSERVACIONES:</w:t>
            </w:r>
          </w:p>
        </w:tc>
        <w:tc>
          <w:tcPr>
            <w:tcW w:w="1121" w:type="dxa"/>
            <w:tcBorders>
              <w:top w:val="nil"/>
              <w:left w:val="nil"/>
              <w:bottom w:val="nil"/>
              <w:right w:val="nil"/>
            </w:tcBorders>
            <w:shd w:val="clear" w:color="000000" w:fill="B8CCE4"/>
            <w:noWrap/>
            <w:vAlign w:val="bottom"/>
            <w:hideMark/>
          </w:tcPr>
          <w:p w:rsidR="00237CED" w:rsidRPr="00237CED" w:rsidRDefault="00237CED" w:rsidP="00237CED">
            <w:pPr>
              <w:jc w:val="center"/>
              <w:rPr>
                <w:rFonts w:ascii="Calibri" w:hAnsi="Calibri"/>
                <w:color w:val="000000"/>
                <w:sz w:val="22"/>
                <w:szCs w:val="22"/>
                <w:lang w:val="es-EC" w:eastAsia="es-EC"/>
              </w:rPr>
            </w:pPr>
            <w:r w:rsidRPr="00237CED">
              <w:rPr>
                <w:rFonts w:ascii="Calibri" w:hAnsi="Calibri"/>
                <w:color w:val="000000"/>
                <w:sz w:val="22"/>
                <w:szCs w:val="22"/>
                <w:lang w:val="es-EC" w:eastAsia="es-EC"/>
              </w:rPr>
              <w:t> </w:t>
            </w:r>
          </w:p>
        </w:tc>
        <w:tc>
          <w:tcPr>
            <w:tcW w:w="4200" w:type="dxa"/>
            <w:tcBorders>
              <w:top w:val="nil"/>
              <w:left w:val="nil"/>
              <w:bottom w:val="nil"/>
              <w:right w:val="nil"/>
            </w:tcBorders>
            <w:shd w:val="clear" w:color="000000" w:fill="B8CCE4"/>
            <w:noWrap/>
            <w:vAlign w:val="bottom"/>
            <w:hideMark/>
          </w:tcPr>
          <w:p w:rsidR="00237CED" w:rsidRPr="00237CED" w:rsidRDefault="00237CED" w:rsidP="00237CED">
            <w:pPr>
              <w:rPr>
                <w:rFonts w:ascii="Calibri" w:hAnsi="Calibri"/>
                <w:color w:val="000000"/>
                <w:sz w:val="22"/>
                <w:szCs w:val="22"/>
                <w:lang w:val="es-EC" w:eastAsia="es-EC"/>
              </w:rPr>
            </w:pPr>
            <w:r w:rsidRPr="00237CED">
              <w:rPr>
                <w:rFonts w:ascii="Calibri" w:hAnsi="Calibri"/>
                <w:color w:val="000000"/>
                <w:sz w:val="22"/>
                <w:szCs w:val="22"/>
                <w:lang w:val="es-EC" w:eastAsia="es-EC"/>
              </w:rPr>
              <w:t> </w:t>
            </w:r>
          </w:p>
        </w:tc>
        <w:tc>
          <w:tcPr>
            <w:tcW w:w="785" w:type="dxa"/>
            <w:tcBorders>
              <w:top w:val="nil"/>
              <w:left w:val="nil"/>
              <w:bottom w:val="nil"/>
              <w:right w:val="nil"/>
            </w:tcBorders>
            <w:shd w:val="clear" w:color="000000" w:fill="B8CCE4"/>
            <w:noWrap/>
            <w:vAlign w:val="bottom"/>
            <w:hideMark/>
          </w:tcPr>
          <w:p w:rsidR="00237CED" w:rsidRPr="00237CED" w:rsidRDefault="00237CED" w:rsidP="00237CED">
            <w:pPr>
              <w:rPr>
                <w:rFonts w:ascii="Calibri" w:hAnsi="Calibri"/>
                <w:color w:val="000000"/>
                <w:sz w:val="22"/>
                <w:szCs w:val="22"/>
                <w:lang w:val="es-EC" w:eastAsia="es-EC"/>
              </w:rPr>
            </w:pPr>
            <w:r w:rsidRPr="00237CED">
              <w:rPr>
                <w:rFonts w:ascii="Calibri" w:hAnsi="Calibri"/>
                <w:color w:val="000000"/>
                <w:sz w:val="22"/>
                <w:szCs w:val="22"/>
                <w:lang w:val="es-EC" w:eastAsia="es-EC"/>
              </w:rPr>
              <w:t> </w:t>
            </w:r>
          </w:p>
        </w:tc>
        <w:tc>
          <w:tcPr>
            <w:tcW w:w="787" w:type="dxa"/>
            <w:tcBorders>
              <w:top w:val="nil"/>
              <w:left w:val="nil"/>
              <w:bottom w:val="nil"/>
              <w:right w:val="nil"/>
            </w:tcBorders>
            <w:shd w:val="clear" w:color="000000" w:fill="B8CCE4"/>
            <w:noWrap/>
            <w:vAlign w:val="bottom"/>
            <w:hideMark/>
          </w:tcPr>
          <w:p w:rsidR="00237CED" w:rsidRPr="00237CED" w:rsidRDefault="00237CED" w:rsidP="00237CED">
            <w:pPr>
              <w:rPr>
                <w:rFonts w:ascii="Calibri" w:hAnsi="Calibri"/>
                <w:color w:val="000000"/>
                <w:sz w:val="22"/>
                <w:szCs w:val="22"/>
                <w:lang w:val="es-EC" w:eastAsia="es-EC"/>
              </w:rPr>
            </w:pPr>
            <w:r w:rsidRPr="00237CED">
              <w:rPr>
                <w:rFonts w:ascii="Calibri" w:hAnsi="Calibri"/>
                <w:color w:val="000000"/>
                <w:sz w:val="22"/>
                <w:szCs w:val="22"/>
                <w:lang w:val="es-EC" w:eastAsia="es-EC"/>
              </w:rPr>
              <w:t> </w:t>
            </w:r>
          </w:p>
        </w:tc>
        <w:tc>
          <w:tcPr>
            <w:tcW w:w="799" w:type="dxa"/>
            <w:tcBorders>
              <w:top w:val="nil"/>
              <w:left w:val="nil"/>
              <w:bottom w:val="nil"/>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22"/>
                <w:szCs w:val="22"/>
                <w:lang w:val="es-EC" w:eastAsia="es-EC"/>
              </w:rPr>
            </w:pPr>
            <w:r w:rsidRPr="00237CED">
              <w:rPr>
                <w:rFonts w:ascii="Calibri" w:hAnsi="Calibri"/>
                <w:color w:val="000000"/>
                <w:sz w:val="22"/>
                <w:szCs w:val="22"/>
                <w:lang w:val="es-EC" w:eastAsia="es-EC"/>
              </w:rPr>
              <w:t> </w:t>
            </w:r>
          </w:p>
        </w:tc>
      </w:tr>
      <w:tr w:rsidR="00237CED" w:rsidRPr="00237CED" w:rsidTr="00D130CE">
        <w:trPr>
          <w:trHeight w:val="304"/>
        </w:trPr>
        <w:tc>
          <w:tcPr>
            <w:tcW w:w="2363" w:type="dxa"/>
            <w:tcBorders>
              <w:top w:val="nil"/>
              <w:left w:val="single" w:sz="8" w:space="0" w:color="auto"/>
              <w:bottom w:val="single" w:sz="8" w:space="0" w:color="auto"/>
              <w:right w:val="nil"/>
            </w:tcBorders>
            <w:shd w:val="clear" w:color="000000" w:fill="B8CCE4"/>
            <w:noWrap/>
            <w:vAlign w:val="bottom"/>
            <w:hideMark/>
          </w:tcPr>
          <w:p w:rsidR="00237CED" w:rsidRPr="00237CED" w:rsidRDefault="00237CED" w:rsidP="00237CED">
            <w:pPr>
              <w:jc w:val="center"/>
              <w:rPr>
                <w:rFonts w:ascii="Calibri" w:hAnsi="Calibri"/>
                <w:color w:val="000000"/>
                <w:sz w:val="22"/>
                <w:szCs w:val="22"/>
                <w:lang w:val="es-EC" w:eastAsia="es-EC"/>
              </w:rPr>
            </w:pPr>
            <w:r w:rsidRPr="00237CED">
              <w:rPr>
                <w:rFonts w:ascii="Calibri" w:hAnsi="Calibri"/>
                <w:color w:val="000000"/>
                <w:sz w:val="22"/>
                <w:szCs w:val="22"/>
                <w:lang w:val="es-EC" w:eastAsia="es-EC"/>
              </w:rPr>
              <w:t> </w:t>
            </w:r>
          </w:p>
        </w:tc>
        <w:tc>
          <w:tcPr>
            <w:tcW w:w="1121" w:type="dxa"/>
            <w:tcBorders>
              <w:top w:val="nil"/>
              <w:left w:val="nil"/>
              <w:bottom w:val="single" w:sz="8" w:space="0" w:color="auto"/>
              <w:right w:val="nil"/>
            </w:tcBorders>
            <w:shd w:val="clear" w:color="000000" w:fill="B8CCE4"/>
            <w:noWrap/>
            <w:vAlign w:val="bottom"/>
            <w:hideMark/>
          </w:tcPr>
          <w:p w:rsidR="00237CED" w:rsidRPr="00237CED" w:rsidRDefault="00237CED" w:rsidP="00237CED">
            <w:pPr>
              <w:jc w:val="center"/>
              <w:rPr>
                <w:rFonts w:ascii="Calibri" w:hAnsi="Calibri"/>
                <w:color w:val="000000"/>
                <w:sz w:val="22"/>
                <w:szCs w:val="22"/>
                <w:lang w:val="es-EC" w:eastAsia="es-EC"/>
              </w:rPr>
            </w:pPr>
            <w:r w:rsidRPr="00237CED">
              <w:rPr>
                <w:rFonts w:ascii="Calibri" w:hAnsi="Calibri"/>
                <w:color w:val="000000"/>
                <w:sz w:val="22"/>
                <w:szCs w:val="22"/>
                <w:lang w:val="es-EC" w:eastAsia="es-EC"/>
              </w:rPr>
              <w:t> </w:t>
            </w:r>
          </w:p>
        </w:tc>
        <w:tc>
          <w:tcPr>
            <w:tcW w:w="4200" w:type="dxa"/>
            <w:tcBorders>
              <w:top w:val="nil"/>
              <w:left w:val="nil"/>
              <w:bottom w:val="single" w:sz="8" w:space="0" w:color="auto"/>
              <w:right w:val="nil"/>
            </w:tcBorders>
            <w:shd w:val="clear" w:color="000000" w:fill="B8CCE4"/>
            <w:noWrap/>
            <w:vAlign w:val="bottom"/>
            <w:hideMark/>
          </w:tcPr>
          <w:p w:rsidR="00237CED" w:rsidRPr="00237CED" w:rsidRDefault="00237CED" w:rsidP="00237CED">
            <w:pPr>
              <w:rPr>
                <w:rFonts w:ascii="Calibri" w:hAnsi="Calibri"/>
                <w:color w:val="000000"/>
                <w:sz w:val="22"/>
                <w:szCs w:val="22"/>
                <w:lang w:val="es-EC" w:eastAsia="es-EC"/>
              </w:rPr>
            </w:pPr>
            <w:r w:rsidRPr="00237CED">
              <w:rPr>
                <w:rFonts w:ascii="Calibri" w:hAnsi="Calibri"/>
                <w:color w:val="000000"/>
                <w:sz w:val="22"/>
                <w:szCs w:val="22"/>
                <w:lang w:val="es-EC" w:eastAsia="es-EC"/>
              </w:rPr>
              <w:t> </w:t>
            </w:r>
          </w:p>
        </w:tc>
        <w:tc>
          <w:tcPr>
            <w:tcW w:w="785" w:type="dxa"/>
            <w:tcBorders>
              <w:top w:val="nil"/>
              <w:left w:val="nil"/>
              <w:bottom w:val="single" w:sz="8" w:space="0" w:color="auto"/>
              <w:right w:val="nil"/>
            </w:tcBorders>
            <w:shd w:val="clear" w:color="000000" w:fill="B8CCE4"/>
            <w:noWrap/>
            <w:vAlign w:val="bottom"/>
            <w:hideMark/>
          </w:tcPr>
          <w:p w:rsidR="00237CED" w:rsidRPr="00237CED" w:rsidRDefault="00237CED" w:rsidP="00237CED">
            <w:pPr>
              <w:rPr>
                <w:rFonts w:ascii="Calibri" w:hAnsi="Calibri"/>
                <w:color w:val="000000"/>
                <w:sz w:val="22"/>
                <w:szCs w:val="22"/>
                <w:lang w:val="es-EC" w:eastAsia="es-EC"/>
              </w:rPr>
            </w:pPr>
            <w:r w:rsidRPr="00237CED">
              <w:rPr>
                <w:rFonts w:ascii="Calibri" w:hAnsi="Calibri"/>
                <w:color w:val="000000"/>
                <w:sz w:val="22"/>
                <w:szCs w:val="22"/>
                <w:lang w:val="es-EC" w:eastAsia="es-EC"/>
              </w:rPr>
              <w:t> </w:t>
            </w:r>
          </w:p>
        </w:tc>
        <w:tc>
          <w:tcPr>
            <w:tcW w:w="787" w:type="dxa"/>
            <w:tcBorders>
              <w:top w:val="nil"/>
              <w:left w:val="nil"/>
              <w:bottom w:val="single" w:sz="8" w:space="0" w:color="auto"/>
              <w:right w:val="nil"/>
            </w:tcBorders>
            <w:shd w:val="clear" w:color="000000" w:fill="B8CCE4"/>
            <w:noWrap/>
            <w:vAlign w:val="bottom"/>
            <w:hideMark/>
          </w:tcPr>
          <w:p w:rsidR="00237CED" w:rsidRPr="00237CED" w:rsidRDefault="00237CED" w:rsidP="00237CED">
            <w:pPr>
              <w:rPr>
                <w:rFonts w:ascii="Calibri" w:hAnsi="Calibri"/>
                <w:color w:val="000000"/>
                <w:sz w:val="22"/>
                <w:szCs w:val="22"/>
                <w:lang w:val="es-EC" w:eastAsia="es-EC"/>
              </w:rPr>
            </w:pPr>
            <w:r w:rsidRPr="00237CED">
              <w:rPr>
                <w:rFonts w:ascii="Calibri" w:hAnsi="Calibri"/>
                <w:color w:val="000000"/>
                <w:sz w:val="22"/>
                <w:szCs w:val="22"/>
                <w:lang w:val="es-EC" w:eastAsia="es-EC"/>
              </w:rPr>
              <w:t> </w:t>
            </w:r>
          </w:p>
        </w:tc>
        <w:tc>
          <w:tcPr>
            <w:tcW w:w="799" w:type="dxa"/>
            <w:tcBorders>
              <w:top w:val="nil"/>
              <w:left w:val="nil"/>
              <w:bottom w:val="single" w:sz="8" w:space="0" w:color="auto"/>
              <w:right w:val="single" w:sz="8" w:space="0" w:color="auto"/>
            </w:tcBorders>
            <w:shd w:val="clear" w:color="000000" w:fill="B8CCE4"/>
            <w:noWrap/>
            <w:vAlign w:val="bottom"/>
            <w:hideMark/>
          </w:tcPr>
          <w:p w:rsidR="00237CED" w:rsidRPr="00237CED" w:rsidRDefault="00237CED" w:rsidP="00237CED">
            <w:pPr>
              <w:rPr>
                <w:rFonts w:ascii="Calibri" w:hAnsi="Calibri"/>
                <w:color w:val="000000"/>
                <w:sz w:val="22"/>
                <w:szCs w:val="22"/>
                <w:lang w:val="es-EC" w:eastAsia="es-EC"/>
              </w:rPr>
            </w:pPr>
            <w:r w:rsidRPr="00237CED">
              <w:rPr>
                <w:rFonts w:ascii="Calibri" w:hAnsi="Calibri"/>
                <w:color w:val="000000"/>
                <w:sz w:val="22"/>
                <w:szCs w:val="22"/>
                <w:lang w:val="es-EC" w:eastAsia="es-EC"/>
              </w:rPr>
              <w:t> </w:t>
            </w:r>
          </w:p>
        </w:tc>
      </w:tr>
    </w:tbl>
    <w:p w:rsidR="00D03FEA" w:rsidRPr="00527EC4" w:rsidRDefault="003D4642" w:rsidP="00AB38E9">
      <w:pPr>
        <w:spacing w:line="360" w:lineRule="auto"/>
        <w:jc w:val="center"/>
        <w:rPr>
          <w:color w:val="000000" w:themeColor="text1"/>
          <w:lang w:val="es-EC"/>
        </w:rPr>
      </w:pPr>
      <w:r>
        <w:rPr>
          <w:color w:val="000000" w:themeColor="text1"/>
          <w:lang w:val="es-EC"/>
        </w:rPr>
        <w:t xml:space="preserve">Tabla 35. </w:t>
      </w:r>
      <w:r w:rsidR="00CA580B">
        <w:rPr>
          <w:color w:val="000000" w:themeColor="text1"/>
          <w:lang w:val="es-EC"/>
        </w:rPr>
        <w:t>Fase 1</w:t>
      </w:r>
      <w:r>
        <w:rPr>
          <w:color w:val="000000" w:themeColor="text1"/>
          <w:lang w:val="es-EC"/>
        </w:rPr>
        <w:t xml:space="preserve"> para las máquinas TW11</w:t>
      </w:r>
    </w:p>
    <w:p w:rsidR="00D927CA" w:rsidRDefault="00D927CA">
      <w:pPr>
        <w:rPr>
          <w:b/>
          <w:color w:val="000000" w:themeColor="text1"/>
          <w:lang w:val="es-EC"/>
        </w:rPr>
      </w:pPr>
    </w:p>
    <w:p w:rsidR="007D579C" w:rsidRDefault="00B6355E" w:rsidP="00F37006">
      <w:pPr>
        <w:spacing w:line="360" w:lineRule="auto"/>
        <w:rPr>
          <w:color w:val="000000" w:themeColor="text1"/>
          <w:lang w:val="es-EC"/>
        </w:rPr>
      </w:pPr>
      <w:r>
        <w:rPr>
          <w:color w:val="000000" w:themeColor="text1"/>
          <w:lang w:val="es-EC"/>
        </w:rPr>
        <w:tab/>
      </w:r>
      <w:r w:rsidR="007D579C">
        <w:rPr>
          <w:color w:val="000000" w:themeColor="text1"/>
          <w:lang w:val="es-EC"/>
        </w:rPr>
        <w:t xml:space="preserve">La  FASE 1 es para los telares TW 11, donde nosotros sabemos </w:t>
      </w:r>
      <w:r w:rsidR="007A2741">
        <w:rPr>
          <w:color w:val="000000" w:themeColor="text1"/>
          <w:lang w:val="es-EC"/>
        </w:rPr>
        <w:t>qué</w:t>
      </w:r>
      <w:r w:rsidR="007D579C">
        <w:rPr>
          <w:color w:val="000000" w:themeColor="text1"/>
          <w:lang w:val="es-EC"/>
        </w:rPr>
        <w:t xml:space="preserve"> función, que posición y que trabajo vamos a realizar.</w:t>
      </w:r>
    </w:p>
    <w:p w:rsidR="007D579C" w:rsidRDefault="007D579C" w:rsidP="00F37006">
      <w:pPr>
        <w:spacing w:line="360" w:lineRule="auto"/>
        <w:rPr>
          <w:color w:val="000000" w:themeColor="text1"/>
          <w:lang w:val="es-EC"/>
        </w:rPr>
      </w:pPr>
    </w:p>
    <w:p w:rsidR="00D927CA" w:rsidRPr="007D579C" w:rsidRDefault="007D579C">
      <w:pPr>
        <w:rPr>
          <w:color w:val="000000" w:themeColor="text1"/>
          <w:lang w:val="es-EC"/>
        </w:rPr>
      </w:pPr>
      <w:r>
        <w:rPr>
          <w:b/>
          <w:color w:val="000000" w:themeColor="text1"/>
          <w:lang w:val="es-EC"/>
        </w:rPr>
        <w:t xml:space="preserve"> </w:t>
      </w:r>
    </w:p>
    <w:p w:rsidR="00160D4D" w:rsidRPr="00527EC4" w:rsidRDefault="00160D4D" w:rsidP="00A97026">
      <w:pPr>
        <w:spacing w:line="360" w:lineRule="auto"/>
        <w:jc w:val="center"/>
        <w:outlineLvl w:val="0"/>
        <w:rPr>
          <w:b/>
          <w:color w:val="000000" w:themeColor="text1"/>
          <w:lang w:val="es-EC"/>
        </w:rPr>
      </w:pPr>
    </w:p>
    <w:p w:rsidR="00160D4D" w:rsidRPr="00527EC4" w:rsidRDefault="00160D4D" w:rsidP="003F3875">
      <w:pPr>
        <w:spacing w:line="360" w:lineRule="auto"/>
        <w:jc w:val="both"/>
        <w:rPr>
          <w:color w:val="000000" w:themeColor="text1"/>
          <w:lang w:val="es-EC"/>
        </w:rPr>
      </w:pPr>
    </w:p>
    <w:p w:rsidR="00160D4D" w:rsidRPr="00527EC4" w:rsidRDefault="00160D4D" w:rsidP="003F3875">
      <w:pPr>
        <w:spacing w:line="360" w:lineRule="auto"/>
        <w:jc w:val="both"/>
        <w:rPr>
          <w:color w:val="000000" w:themeColor="text1"/>
          <w:lang w:val="es-EC"/>
        </w:rPr>
      </w:pPr>
    </w:p>
    <w:p w:rsidR="00005BE0" w:rsidRDefault="00005BE0">
      <w:pPr>
        <w:rPr>
          <w:b/>
          <w:color w:val="000000" w:themeColor="text1"/>
          <w:lang w:val="es-EC"/>
        </w:rPr>
      </w:pPr>
      <w:r>
        <w:rPr>
          <w:b/>
          <w:color w:val="000000" w:themeColor="text1"/>
          <w:lang w:val="es-EC"/>
        </w:rPr>
        <w:br w:type="page"/>
      </w:r>
    </w:p>
    <w:p w:rsidR="00160D4D" w:rsidRDefault="00B12498" w:rsidP="00A97026">
      <w:pPr>
        <w:spacing w:line="360" w:lineRule="auto"/>
        <w:jc w:val="center"/>
        <w:outlineLvl w:val="0"/>
        <w:rPr>
          <w:b/>
          <w:color w:val="000000" w:themeColor="text1"/>
          <w:lang w:val="es-EC"/>
        </w:rPr>
      </w:pPr>
      <w:r>
        <w:rPr>
          <w:b/>
          <w:color w:val="000000" w:themeColor="text1"/>
          <w:lang w:val="es-EC"/>
        </w:rPr>
        <w:t>FASE 2</w:t>
      </w:r>
    </w:p>
    <w:tbl>
      <w:tblPr>
        <w:tblW w:w="9232" w:type="dxa"/>
        <w:tblCellMar>
          <w:left w:w="70" w:type="dxa"/>
          <w:right w:w="70" w:type="dxa"/>
        </w:tblCellMar>
        <w:tblLook w:val="04A0"/>
      </w:tblPr>
      <w:tblGrid>
        <w:gridCol w:w="1714"/>
        <w:gridCol w:w="1121"/>
        <w:gridCol w:w="4198"/>
        <w:gridCol w:w="733"/>
        <w:gridCol w:w="733"/>
        <w:gridCol w:w="733"/>
      </w:tblGrid>
      <w:tr w:rsidR="00B12498" w:rsidRPr="00B12498" w:rsidTr="00B6355E">
        <w:trPr>
          <w:trHeight w:val="300"/>
        </w:trPr>
        <w:tc>
          <w:tcPr>
            <w:tcW w:w="171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xml:space="preserve">SWM # </w:t>
            </w:r>
          </w:p>
        </w:tc>
        <w:tc>
          <w:tcPr>
            <w:tcW w:w="1121" w:type="dxa"/>
            <w:tcBorders>
              <w:top w:val="single" w:sz="8" w:space="0" w:color="auto"/>
              <w:left w:val="nil"/>
              <w:bottom w:val="single" w:sz="4" w:space="0" w:color="auto"/>
              <w:right w:val="nil"/>
            </w:tcBorders>
            <w:shd w:val="clear" w:color="auto" w:fill="auto"/>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single" w:sz="8" w:space="0" w:color="auto"/>
              <w:left w:val="nil"/>
              <w:bottom w:val="single" w:sz="4" w:space="0" w:color="auto"/>
              <w:right w:val="nil"/>
            </w:tcBorders>
            <w:shd w:val="clear" w:color="auto" w:fill="auto"/>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MAQUINA DE TEJER SULZER ES 85" 105 E10 D1 45773</w:t>
            </w:r>
          </w:p>
        </w:tc>
        <w:tc>
          <w:tcPr>
            <w:tcW w:w="733" w:type="dxa"/>
            <w:tcBorders>
              <w:top w:val="single" w:sz="8" w:space="0" w:color="auto"/>
              <w:left w:val="nil"/>
              <w:bottom w:val="single" w:sz="4" w:space="0" w:color="auto"/>
              <w:right w:val="nil"/>
            </w:tcBorders>
            <w:shd w:val="clear" w:color="auto" w:fill="auto"/>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nil"/>
            </w:tcBorders>
            <w:shd w:val="clear" w:color="auto" w:fill="auto"/>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single" w:sz="8" w:space="0" w:color="auto"/>
            </w:tcBorders>
            <w:shd w:val="clear" w:color="auto" w:fill="auto"/>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1714" w:type="dxa"/>
            <w:tcBorders>
              <w:top w:val="nil"/>
              <w:left w:val="single" w:sz="8" w:space="0" w:color="auto"/>
              <w:bottom w:val="nil"/>
              <w:right w:val="nil"/>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nil"/>
              <w:bottom w:val="nil"/>
              <w:right w:val="nil"/>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nil"/>
              <w:right w:val="nil"/>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FASE 2</w:t>
            </w:r>
          </w:p>
        </w:tc>
        <w:tc>
          <w:tcPr>
            <w:tcW w:w="733" w:type="dxa"/>
            <w:tcBorders>
              <w:top w:val="nil"/>
              <w:left w:val="nil"/>
              <w:bottom w:val="nil"/>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8499" w:type="dxa"/>
            <w:gridSpan w:val="5"/>
            <w:tcBorders>
              <w:top w:val="single" w:sz="4" w:space="0" w:color="auto"/>
              <w:left w:val="single" w:sz="8" w:space="0" w:color="auto"/>
              <w:bottom w:val="single" w:sz="4" w:space="0" w:color="auto"/>
              <w:right w:val="nil"/>
            </w:tcBorders>
            <w:shd w:val="clear" w:color="000000" w:fill="EAF0AC"/>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1: EN ORDEN / 2: LIGERO DESGASTE / 3: AJUSTE INCORRECTO / 4: CORROSIÓN /5: LUBRICACIÓN INSUFICIENTE / 6: SUSTITUCIÓN</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720"/>
        </w:trPr>
        <w:tc>
          <w:tcPr>
            <w:tcW w:w="1714" w:type="dxa"/>
            <w:tcBorders>
              <w:top w:val="nil"/>
              <w:left w:val="single" w:sz="8" w:space="0" w:color="auto"/>
              <w:bottom w:val="nil"/>
              <w:right w:val="single" w:sz="4" w:space="0" w:color="auto"/>
            </w:tcBorders>
            <w:shd w:val="clear" w:color="000000" w:fill="EAF0AC"/>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GRUPO DE FUNCIÓN</w:t>
            </w:r>
          </w:p>
        </w:tc>
        <w:tc>
          <w:tcPr>
            <w:tcW w:w="1121" w:type="dxa"/>
            <w:tcBorders>
              <w:top w:val="nil"/>
              <w:left w:val="nil"/>
              <w:bottom w:val="single" w:sz="4" w:space="0" w:color="auto"/>
              <w:right w:val="single" w:sz="4" w:space="0" w:color="auto"/>
            </w:tcBorders>
            <w:shd w:val="clear" w:color="000000" w:fill="EAF0AC"/>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POSICIÓN DE MAQUINA</w:t>
            </w:r>
          </w:p>
        </w:tc>
        <w:tc>
          <w:tcPr>
            <w:tcW w:w="4198" w:type="dxa"/>
            <w:tcBorders>
              <w:top w:val="nil"/>
              <w:left w:val="nil"/>
              <w:bottom w:val="single" w:sz="4" w:space="0" w:color="auto"/>
              <w:right w:val="single" w:sz="4" w:space="0" w:color="auto"/>
            </w:tcBorders>
            <w:shd w:val="clear" w:color="000000" w:fill="EAF0AC"/>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TRABAJO A EJECUTAR</w:t>
            </w:r>
          </w:p>
        </w:tc>
        <w:tc>
          <w:tcPr>
            <w:tcW w:w="733" w:type="dxa"/>
            <w:tcBorders>
              <w:top w:val="nil"/>
              <w:left w:val="nil"/>
              <w:bottom w:val="single" w:sz="4" w:space="0" w:color="auto"/>
              <w:right w:val="single" w:sz="4" w:space="0" w:color="auto"/>
            </w:tcBorders>
            <w:shd w:val="clear" w:color="000000" w:fill="EAF0AC"/>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RESULT.  FECHA</w:t>
            </w:r>
          </w:p>
        </w:tc>
        <w:tc>
          <w:tcPr>
            <w:tcW w:w="733" w:type="dxa"/>
            <w:tcBorders>
              <w:top w:val="nil"/>
              <w:left w:val="nil"/>
              <w:bottom w:val="single" w:sz="4" w:space="0" w:color="auto"/>
              <w:right w:val="nil"/>
            </w:tcBorders>
            <w:shd w:val="clear" w:color="000000" w:fill="EAF0AC"/>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RESULT. FECHA</w:t>
            </w:r>
          </w:p>
        </w:tc>
        <w:tc>
          <w:tcPr>
            <w:tcW w:w="733" w:type="dxa"/>
            <w:tcBorders>
              <w:top w:val="nil"/>
              <w:left w:val="single" w:sz="4" w:space="0" w:color="auto"/>
              <w:bottom w:val="single" w:sz="4" w:space="0" w:color="auto"/>
              <w:right w:val="single" w:sz="8" w:space="0" w:color="auto"/>
            </w:tcBorders>
            <w:shd w:val="clear" w:color="000000" w:fill="EAF0AC"/>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RESULT. FECHA</w:t>
            </w:r>
          </w:p>
        </w:tc>
      </w:tr>
      <w:tr w:rsidR="00B12498" w:rsidRPr="00B12498" w:rsidTr="00B6355E">
        <w:trPr>
          <w:trHeight w:val="720"/>
        </w:trPr>
        <w:tc>
          <w:tcPr>
            <w:tcW w:w="1714" w:type="dxa"/>
            <w:tcBorders>
              <w:top w:val="single" w:sz="4" w:space="0" w:color="auto"/>
              <w:left w:val="single" w:sz="8" w:space="0" w:color="auto"/>
              <w:bottom w:val="nil"/>
              <w:right w:val="nil"/>
            </w:tcBorders>
            <w:shd w:val="clear" w:color="000000" w:fill="EAF0AC"/>
            <w:vAlign w:val="center"/>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ACCIONAMIENTO DE FRENADO DE LA MAQUINA</w:t>
            </w:r>
          </w:p>
        </w:tc>
        <w:tc>
          <w:tcPr>
            <w:tcW w:w="1121" w:type="dxa"/>
            <w:tcBorders>
              <w:top w:val="nil"/>
              <w:left w:val="single" w:sz="4" w:space="0" w:color="auto"/>
              <w:bottom w:val="nil"/>
              <w:right w:val="single" w:sz="4" w:space="0" w:color="auto"/>
            </w:tcBorders>
            <w:shd w:val="clear" w:color="000000" w:fill="EAF0AC"/>
            <w:noWrap/>
            <w:vAlign w:val="center"/>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50°</w:t>
            </w:r>
          </w:p>
        </w:tc>
        <w:tc>
          <w:tcPr>
            <w:tcW w:w="4198" w:type="dxa"/>
            <w:tcBorders>
              <w:top w:val="nil"/>
              <w:left w:val="nil"/>
              <w:bottom w:val="single" w:sz="4" w:space="0" w:color="auto"/>
              <w:right w:val="single" w:sz="4" w:space="0" w:color="auto"/>
            </w:tcBorders>
            <w:shd w:val="clear" w:color="000000" w:fill="EAF0AC"/>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DESMONTAR / CONTROLAR EL ACCIONAMIENTO Y EL FRENO DE LA MAQUINA. LUBRICAR PIEZAS. SUSTITUIR DESGASTADAS.</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495"/>
        </w:trPr>
        <w:tc>
          <w:tcPr>
            <w:tcW w:w="1714" w:type="dxa"/>
            <w:tcBorders>
              <w:top w:val="nil"/>
              <w:left w:val="single" w:sz="8" w:space="0" w:color="auto"/>
              <w:bottom w:val="nil"/>
              <w:right w:val="nil"/>
            </w:tcBorders>
            <w:shd w:val="clear" w:color="000000" w:fill="EAF0AC"/>
            <w:vAlign w:val="center"/>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center"/>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CAMBIAR GUARNICIONES DE DISCO DE ACOPLAMIENTO SI EL DESGASTE ES DE HASTA 9 mm.</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1714" w:type="dxa"/>
            <w:tcBorders>
              <w:top w:val="nil"/>
              <w:left w:val="single" w:sz="8" w:space="0" w:color="auto"/>
              <w:bottom w:val="nil"/>
              <w:right w:val="nil"/>
            </w:tcBorders>
            <w:shd w:val="clear" w:color="000000" w:fill="EAF0AC"/>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center"/>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SUSTITUIR LA CINTA DE FRENO</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1714" w:type="dxa"/>
            <w:tcBorders>
              <w:top w:val="nil"/>
              <w:left w:val="single" w:sz="8" w:space="0" w:color="auto"/>
              <w:bottom w:val="single" w:sz="4" w:space="0" w:color="auto"/>
              <w:right w:val="nil"/>
            </w:tcBorders>
            <w:shd w:val="clear" w:color="000000" w:fill="EAF0AC"/>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center"/>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CONTROLAR / CAMBIAR BANDAS</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495"/>
        </w:trPr>
        <w:tc>
          <w:tcPr>
            <w:tcW w:w="1714" w:type="dxa"/>
            <w:tcBorders>
              <w:top w:val="nil"/>
              <w:left w:val="single" w:sz="8" w:space="0" w:color="auto"/>
              <w:bottom w:val="nil"/>
              <w:right w:val="nil"/>
            </w:tcBorders>
            <w:shd w:val="clear" w:color="000000" w:fill="EAF0AC"/>
            <w:vAlign w:val="center"/>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REGULADOR DE TEJIDO</w:t>
            </w:r>
          </w:p>
        </w:tc>
        <w:tc>
          <w:tcPr>
            <w:tcW w:w="1121" w:type="dxa"/>
            <w:tcBorders>
              <w:top w:val="nil"/>
              <w:left w:val="single" w:sz="4" w:space="0" w:color="auto"/>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0°</w:t>
            </w:r>
          </w:p>
        </w:tc>
        <w:tc>
          <w:tcPr>
            <w:tcW w:w="4198" w:type="dxa"/>
            <w:tcBorders>
              <w:top w:val="nil"/>
              <w:left w:val="nil"/>
              <w:bottom w:val="nil"/>
              <w:right w:val="single" w:sz="4" w:space="0" w:color="auto"/>
            </w:tcBorders>
            <w:shd w:val="clear" w:color="000000" w:fill="EAF0AC"/>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CONTROL DESGASTE EN EL REGULADOR DE TEJIDO. DESMONTAR Y CONTROLAR TODAS LAS PIEZAS</w:t>
            </w:r>
          </w:p>
        </w:tc>
        <w:tc>
          <w:tcPr>
            <w:tcW w:w="733" w:type="dxa"/>
            <w:tcBorders>
              <w:top w:val="nil"/>
              <w:left w:val="nil"/>
              <w:bottom w:val="nil"/>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single" w:sz="4" w:space="0" w:color="auto"/>
              <w:bottom w:val="nil"/>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735"/>
        </w:trPr>
        <w:tc>
          <w:tcPr>
            <w:tcW w:w="1714" w:type="dxa"/>
            <w:tcBorders>
              <w:top w:val="nil"/>
              <w:left w:val="single" w:sz="8" w:space="0" w:color="auto"/>
              <w:bottom w:val="nil"/>
              <w:right w:val="nil"/>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CONTROL  DE GUARNICIONES EN EL CILINDRO DE MANDO Y EN EL CILINDRO DE APRIETE: CAMBIO O REPEGADO DEL FIELTRO.</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495"/>
        </w:trPr>
        <w:tc>
          <w:tcPr>
            <w:tcW w:w="1714" w:type="dxa"/>
            <w:tcBorders>
              <w:top w:val="nil"/>
              <w:left w:val="single" w:sz="8" w:space="0" w:color="auto"/>
              <w:bottom w:val="nil"/>
              <w:right w:val="nil"/>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CONTROLAR EL ESTADO DE DE APOYOS DEL CILINDRO DE APRIETE Y PLEGADOR DE TEJIDO</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1714" w:type="dxa"/>
            <w:tcBorders>
              <w:top w:val="nil"/>
              <w:left w:val="single" w:sz="8" w:space="0" w:color="auto"/>
              <w:bottom w:val="single" w:sz="4" w:space="0" w:color="auto"/>
              <w:right w:val="nil"/>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ENGRASAR SEGÚN PRESCIBCIÓN</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495"/>
        </w:trPr>
        <w:tc>
          <w:tcPr>
            <w:tcW w:w="1714" w:type="dxa"/>
            <w:tcBorders>
              <w:top w:val="nil"/>
              <w:left w:val="single" w:sz="8" w:space="0" w:color="auto"/>
              <w:bottom w:val="nil"/>
              <w:right w:val="single" w:sz="4" w:space="0" w:color="auto"/>
            </w:tcBorders>
            <w:shd w:val="clear" w:color="000000" w:fill="EAF0AC"/>
            <w:vAlign w:val="center"/>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REGULADOR DE URDIMBRE</w:t>
            </w:r>
          </w:p>
        </w:tc>
        <w:tc>
          <w:tcPr>
            <w:tcW w:w="1121" w:type="dxa"/>
            <w:tcBorders>
              <w:top w:val="nil"/>
              <w:left w:val="nil"/>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CONTROL DESGASTE EN EL REGULADOR DE URDIMBRE</w:t>
            </w:r>
          </w:p>
        </w:tc>
        <w:tc>
          <w:tcPr>
            <w:tcW w:w="733" w:type="dxa"/>
            <w:tcBorders>
              <w:top w:val="nil"/>
              <w:left w:val="nil"/>
              <w:bottom w:val="nil"/>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single" w:sz="4" w:space="0" w:color="auto"/>
              <w:bottom w:val="nil"/>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CONTROLAR EL ESTADO DE RODAMIENTOS GRASEROS Y ZAPATAS</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CONTROLAR ESTADO DE LAS GUARNICIONES DE FRENO DE LA BRIDA DE AMORTIGUACIÓN</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CONTROLAR EL ESTADO DE LOS SOPORTES DEL ARBOL TENSOR. CAMBIO BUJES DE CARBONO</w:t>
            </w:r>
          </w:p>
        </w:tc>
        <w:tc>
          <w:tcPr>
            <w:tcW w:w="733" w:type="dxa"/>
            <w:tcBorders>
              <w:top w:val="nil"/>
              <w:left w:val="nil"/>
              <w:bottom w:val="nil"/>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nil"/>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CONTROLAR EL ESTADO  DE LOS SOPORTES DEL PLEGADOR DE URDIMBRE</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1714" w:type="dxa"/>
            <w:tcBorders>
              <w:top w:val="nil"/>
              <w:left w:val="single" w:sz="8" w:space="0" w:color="auto"/>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MARCACIÓN DEL DISCO DE LEVAS : ARRIBA</w:t>
            </w:r>
          </w:p>
        </w:tc>
        <w:tc>
          <w:tcPr>
            <w:tcW w:w="733" w:type="dxa"/>
            <w:tcBorders>
              <w:top w:val="nil"/>
              <w:left w:val="nil"/>
              <w:bottom w:val="nil"/>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nil"/>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495"/>
        </w:trPr>
        <w:tc>
          <w:tcPr>
            <w:tcW w:w="1714" w:type="dxa"/>
            <w:tcBorders>
              <w:top w:val="single" w:sz="4" w:space="0" w:color="auto"/>
              <w:left w:val="single" w:sz="8" w:space="0" w:color="auto"/>
              <w:bottom w:val="nil"/>
              <w:right w:val="single" w:sz="4" w:space="0" w:color="auto"/>
            </w:tcBorders>
            <w:shd w:val="clear" w:color="000000" w:fill="EAF0AC"/>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TRANSPORTE DE RETORNO</w:t>
            </w:r>
          </w:p>
        </w:tc>
        <w:tc>
          <w:tcPr>
            <w:tcW w:w="1121" w:type="dxa"/>
            <w:tcBorders>
              <w:top w:val="single" w:sz="4" w:space="0" w:color="auto"/>
              <w:left w:val="nil"/>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000000" w:fill="EAF0AC"/>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LUBRICAR CADENA Y RODAMIENTO TENSOR</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1714" w:type="dxa"/>
            <w:tcBorders>
              <w:top w:val="nil"/>
              <w:left w:val="single" w:sz="8" w:space="0" w:color="auto"/>
              <w:bottom w:val="nil"/>
              <w:right w:val="single" w:sz="4" w:space="0" w:color="auto"/>
            </w:tcBorders>
            <w:shd w:val="clear" w:color="000000" w:fill="EAF0AC"/>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LIMPIEZA DE PROYECTILES</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720"/>
        </w:trPr>
        <w:tc>
          <w:tcPr>
            <w:tcW w:w="1714" w:type="dxa"/>
            <w:tcBorders>
              <w:top w:val="single" w:sz="4" w:space="0" w:color="auto"/>
              <w:left w:val="single" w:sz="8" w:space="0" w:color="auto"/>
              <w:bottom w:val="nil"/>
              <w:right w:val="nil"/>
            </w:tcBorders>
            <w:shd w:val="clear" w:color="000000" w:fill="EAF0AC"/>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DISPOSITIVO BUSCA TRAMA</w:t>
            </w:r>
          </w:p>
        </w:tc>
        <w:tc>
          <w:tcPr>
            <w:tcW w:w="1121" w:type="dxa"/>
            <w:tcBorders>
              <w:top w:val="single" w:sz="4" w:space="0" w:color="auto"/>
              <w:left w:val="single" w:sz="4" w:space="0" w:color="auto"/>
              <w:bottom w:val="nil"/>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0°</w:t>
            </w:r>
          </w:p>
        </w:tc>
        <w:tc>
          <w:tcPr>
            <w:tcW w:w="4198" w:type="dxa"/>
            <w:tcBorders>
              <w:top w:val="nil"/>
              <w:left w:val="nil"/>
              <w:bottom w:val="single" w:sz="4" w:space="0" w:color="auto"/>
              <w:right w:val="single" w:sz="4" w:space="0" w:color="auto"/>
            </w:tcBorders>
            <w:shd w:val="clear" w:color="000000" w:fill="EAF0AC"/>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DESMONTAR EL DISPOSITIVO BUSCATRAMA COMPROBAR EL AJUSTE DEL TORNILLO TENSOR Y LA TUERCA</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960"/>
        </w:trPr>
        <w:tc>
          <w:tcPr>
            <w:tcW w:w="1714" w:type="dxa"/>
            <w:tcBorders>
              <w:top w:val="nil"/>
              <w:left w:val="single" w:sz="8" w:space="0" w:color="auto"/>
              <w:bottom w:val="single" w:sz="4" w:space="0" w:color="auto"/>
              <w:right w:val="nil"/>
            </w:tcBorders>
            <w:shd w:val="clear" w:color="000000" w:fill="EAF0AC"/>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EL PERNO PARA DESACOPLAMIENTO DEL DSIPOSITIVO BUSCATRAMA DEBE TENER JUEGO EN AMBOS LADOS CON LAS PAREDES DE LA RANURA: 0,1 mm.</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1714" w:type="dxa"/>
            <w:tcBorders>
              <w:top w:val="nil"/>
              <w:left w:val="single" w:sz="8" w:space="0" w:color="auto"/>
              <w:bottom w:val="single" w:sz="4" w:space="0" w:color="auto"/>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ACEITE</w:t>
            </w:r>
          </w:p>
        </w:tc>
        <w:tc>
          <w:tcPr>
            <w:tcW w:w="1121"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NIVEL A 3/4 DE CAPACIDAD</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1714" w:type="dxa"/>
            <w:tcBorders>
              <w:top w:val="nil"/>
              <w:left w:val="single" w:sz="8" w:space="0" w:color="auto"/>
              <w:bottom w:val="nil"/>
              <w:right w:val="nil"/>
            </w:tcBorders>
            <w:shd w:val="clear" w:color="000000" w:fill="EAF0AC"/>
            <w:noWrap/>
            <w:vAlign w:val="bottom"/>
            <w:hideMark/>
          </w:tcPr>
          <w:p w:rsidR="00B12498" w:rsidRPr="00B12498" w:rsidRDefault="00B12498" w:rsidP="00B12498">
            <w:pPr>
              <w:jc w:val="center"/>
              <w:rPr>
                <w:rFonts w:ascii="Calibri" w:hAnsi="Calibri"/>
                <w:color w:val="000000"/>
                <w:sz w:val="22"/>
                <w:szCs w:val="22"/>
                <w:lang w:val="es-EC" w:eastAsia="es-EC"/>
              </w:rPr>
            </w:pPr>
            <w:r w:rsidRPr="00B12498">
              <w:rPr>
                <w:rFonts w:ascii="Calibri" w:hAnsi="Calibri"/>
                <w:color w:val="000000"/>
                <w:sz w:val="22"/>
                <w:szCs w:val="22"/>
                <w:lang w:val="es-EC" w:eastAsia="es-EC"/>
              </w:rPr>
              <w:t>OBSERVACIONES:</w:t>
            </w:r>
          </w:p>
        </w:tc>
        <w:tc>
          <w:tcPr>
            <w:tcW w:w="1121" w:type="dxa"/>
            <w:tcBorders>
              <w:top w:val="nil"/>
              <w:left w:val="nil"/>
              <w:bottom w:val="nil"/>
              <w:right w:val="nil"/>
            </w:tcBorders>
            <w:shd w:val="clear" w:color="000000" w:fill="EAF0AC"/>
            <w:noWrap/>
            <w:vAlign w:val="bottom"/>
            <w:hideMark/>
          </w:tcPr>
          <w:p w:rsidR="00B12498" w:rsidRPr="00B12498" w:rsidRDefault="00B12498" w:rsidP="00B12498">
            <w:pPr>
              <w:jc w:val="center"/>
              <w:rPr>
                <w:rFonts w:ascii="Calibri" w:hAnsi="Calibri"/>
                <w:color w:val="000000"/>
                <w:sz w:val="22"/>
                <w:szCs w:val="22"/>
                <w:lang w:val="es-EC" w:eastAsia="es-EC"/>
              </w:rPr>
            </w:pPr>
            <w:r w:rsidRPr="00B12498">
              <w:rPr>
                <w:rFonts w:ascii="Calibri" w:hAnsi="Calibri"/>
                <w:color w:val="000000"/>
                <w:sz w:val="22"/>
                <w:szCs w:val="22"/>
                <w:lang w:val="es-EC" w:eastAsia="es-EC"/>
              </w:rPr>
              <w:t> </w:t>
            </w:r>
          </w:p>
        </w:tc>
        <w:tc>
          <w:tcPr>
            <w:tcW w:w="4198" w:type="dxa"/>
            <w:tcBorders>
              <w:top w:val="nil"/>
              <w:left w:val="nil"/>
              <w:bottom w:val="nil"/>
              <w:right w:val="nil"/>
            </w:tcBorders>
            <w:shd w:val="clear" w:color="000000" w:fill="EAF0AC"/>
            <w:noWrap/>
            <w:vAlign w:val="bottom"/>
            <w:hideMark/>
          </w:tcPr>
          <w:p w:rsidR="00B12498" w:rsidRPr="00B12498" w:rsidRDefault="00B12498" w:rsidP="00B12498">
            <w:pPr>
              <w:rPr>
                <w:rFonts w:ascii="Calibri" w:hAnsi="Calibri"/>
                <w:color w:val="000000"/>
                <w:sz w:val="22"/>
                <w:szCs w:val="22"/>
                <w:lang w:val="es-EC" w:eastAsia="es-EC"/>
              </w:rPr>
            </w:pPr>
            <w:r w:rsidRPr="00B12498">
              <w:rPr>
                <w:rFonts w:ascii="Calibri" w:hAnsi="Calibri"/>
                <w:color w:val="000000"/>
                <w:sz w:val="22"/>
                <w:szCs w:val="22"/>
                <w:lang w:val="es-EC" w:eastAsia="es-EC"/>
              </w:rPr>
              <w:t> </w:t>
            </w:r>
          </w:p>
        </w:tc>
        <w:tc>
          <w:tcPr>
            <w:tcW w:w="733" w:type="dxa"/>
            <w:tcBorders>
              <w:top w:val="nil"/>
              <w:left w:val="nil"/>
              <w:bottom w:val="nil"/>
              <w:right w:val="nil"/>
            </w:tcBorders>
            <w:shd w:val="clear" w:color="000000" w:fill="EAF0AC"/>
            <w:noWrap/>
            <w:vAlign w:val="bottom"/>
            <w:hideMark/>
          </w:tcPr>
          <w:p w:rsidR="00B12498" w:rsidRPr="00B12498" w:rsidRDefault="00B12498" w:rsidP="00B12498">
            <w:pPr>
              <w:rPr>
                <w:rFonts w:ascii="Calibri" w:hAnsi="Calibri"/>
                <w:color w:val="000000"/>
                <w:sz w:val="22"/>
                <w:szCs w:val="22"/>
                <w:lang w:val="es-EC" w:eastAsia="es-EC"/>
              </w:rPr>
            </w:pPr>
            <w:r w:rsidRPr="00B12498">
              <w:rPr>
                <w:rFonts w:ascii="Calibri" w:hAnsi="Calibri"/>
                <w:color w:val="000000"/>
                <w:sz w:val="22"/>
                <w:szCs w:val="22"/>
                <w:lang w:val="es-EC" w:eastAsia="es-EC"/>
              </w:rPr>
              <w:t> </w:t>
            </w:r>
          </w:p>
        </w:tc>
        <w:tc>
          <w:tcPr>
            <w:tcW w:w="733" w:type="dxa"/>
            <w:tcBorders>
              <w:top w:val="nil"/>
              <w:left w:val="nil"/>
              <w:bottom w:val="nil"/>
              <w:right w:val="nil"/>
            </w:tcBorders>
            <w:shd w:val="clear" w:color="000000" w:fill="EAF0AC"/>
            <w:noWrap/>
            <w:vAlign w:val="bottom"/>
            <w:hideMark/>
          </w:tcPr>
          <w:p w:rsidR="00B12498" w:rsidRPr="00B12498" w:rsidRDefault="00B12498" w:rsidP="00B12498">
            <w:pPr>
              <w:rPr>
                <w:rFonts w:ascii="Calibri" w:hAnsi="Calibri"/>
                <w:color w:val="000000"/>
                <w:sz w:val="22"/>
                <w:szCs w:val="22"/>
                <w:lang w:val="es-EC" w:eastAsia="es-EC"/>
              </w:rPr>
            </w:pPr>
            <w:r w:rsidRPr="00B12498">
              <w:rPr>
                <w:rFonts w:ascii="Calibri" w:hAnsi="Calibri"/>
                <w:color w:val="000000"/>
                <w:sz w:val="22"/>
                <w:szCs w:val="22"/>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22"/>
                <w:szCs w:val="22"/>
                <w:lang w:val="es-EC" w:eastAsia="es-EC"/>
              </w:rPr>
            </w:pPr>
            <w:r w:rsidRPr="00B12498">
              <w:rPr>
                <w:rFonts w:ascii="Calibri" w:hAnsi="Calibri"/>
                <w:color w:val="000000"/>
                <w:sz w:val="22"/>
                <w:szCs w:val="22"/>
                <w:lang w:val="es-EC" w:eastAsia="es-EC"/>
              </w:rPr>
              <w:t> </w:t>
            </w:r>
          </w:p>
        </w:tc>
      </w:tr>
      <w:tr w:rsidR="00B12498" w:rsidRPr="00B12498" w:rsidTr="00B6355E">
        <w:trPr>
          <w:trHeight w:val="315"/>
        </w:trPr>
        <w:tc>
          <w:tcPr>
            <w:tcW w:w="1714" w:type="dxa"/>
            <w:tcBorders>
              <w:top w:val="nil"/>
              <w:left w:val="single" w:sz="8" w:space="0" w:color="auto"/>
              <w:bottom w:val="single" w:sz="8" w:space="0" w:color="auto"/>
              <w:right w:val="nil"/>
            </w:tcBorders>
            <w:shd w:val="clear" w:color="000000" w:fill="EAF0AC"/>
            <w:noWrap/>
            <w:vAlign w:val="bottom"/>
            <w:hideMark/>
          </w:tcPr>
          <w:p w:rsidR="00B12498" w:rsidRPr="00B12498" w:rsidRDefault="00B12498" w:rsidP="00B12498">
            <w:pPr>
              <w:jc w:val="center"/>
              <w:rPr>
                <w:rFonts w:ascii="Calibri" w:hAnsi="Calibri"/>
                <w:color w:val="000000"/>
                <w:sz w:val="22"/>
                <w:szCs w:val="22"/>
                <w:lang w:val="es-EC" w:eastAsia="es-EC"/>
              </w:rPr>
            </w:pPr>
            <w:r w:rsidRPr="00B12498">
              <w:rPr>
                <w:rFonts w:ascii="Calibri" w:hAnsi="Calibri"/>
                <w:color w:val="000000"/>
                <w:sz w:val="22"/>
                <w:szCs w:val="22"/>
                <w:lang w:val="es-EC" w:eastAsia="es-EC"/>
              </w:rPr>
              <w:t> </w:t>
            </w:r>
          </w:p>
        </w:tc>
        <w:tc>
          <w:tcPr>
            <w:tcW w:w="1121" w:type="dxa"/>
            <w:tcBorders>
              <w:top w:val="nil"/>
              <w:left w:val="nil"/>
              <w:bottom w:val="single" w:sz="8" w:space="0" w:color="auto"/>
              <w:right w:val="nil"/>
            </w:tcBorders>
            <w:shd w:val="clear" w:color="000000" w:fill="EAF0AC"/>
            <w:noWrap/>
            <w:vAlign w:val="bottom"/>
            <w:hideMark/>
          </w:tcPr>
          <w:p w:rsidR="00B12498" w:rsidRPr="00B12498" w:rsidRDefault="00B12498" w:rsidP="00B12498">
            <w:pPr>
              <w:jc w:val="center"/>
              <w:rPr>
                <w:rFonts w:ascii="Calibri" w:hAnsi="Calibri"/>
                <w:color w:val="000000"/>
                <w:sz w:val="22"/>
                <w:szCs w:val="22"/>
                <w:lang w:val="es-EC" w:eastAsia="es-EC"/>
              </w:rPr>
            </w:pPr>
            <w:r w:rsidRPr="00B12498">
              <w:rPr>
                <w:rFonts w:ascii="Calibri" w:hAnsi="Calibri"/>
                <w:color w:val="000000"/>
                <w:sz w:val="22"/>
                <w:szCs w:val="22"/>
                <w:lang w:val="es-EC" w:eastAsia="es-EC"/>
              </w:rPr>
              <w:t> </w:t>
            </w:r>
          </w:p>
        </w:tc>
        <w:tc>
          <w:tcPr>
            <w:tcW w:w="4198" w:type="dxa"/>
            <w:tcBorders>
              <w:top w:val="nil"/>
              <w:left w:val="nil"/>
              <w:bottom w:val="single" w:sz="8" w:space="0" w:color="auto"/>
              <w:right w:val="nil"/>
            </w:tcBorders>
            <w:shd w:val="clear" w:color="000000" w:fill="EAF0AC"/>
            <w:noWrap/>
            <w:vAlign w:val="bottom"/>
            <w:hideMark/>
          </w:tcPr>
          <w:p w:rsidR="00B12498" w:rsidRPr="00B12498" w:rsidRDefault="00B12498" w:rsidP="00B12498">
            <w:pPr>
              <w:rPr>
                <w:rFonts w:ascii="Calibri" w:hAnsi="Calibri"/>
                <w:color w:val="000000"/>
                <w:sz w:val="22"/>
                <w:szCs w:val="22"/>
                <w:lang w:val="es-EC" w:eastAsia="es-EC"/>
              </w:rPr>
            </w:pPr>
            <w:r w:rsidRPr="00B12498">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000000" w:fill="EAF0AC"/>
            <w:noWrap/>
            <w:vAlign w:val="bottom"/>
            <w:hideMark/>
          </w:tcPr>
          <w:p w:rsidR="00B12498" w:rsidRPr="00B12498" w:rsidRDefault="00B12498" w:rsidP="00B12498">
            <w:pPr>
              <w:rPr>
                <w:rFonts w:ascii="Calibri" w:hAnsi="Calibri"/>
                <w:color w:val="000000"/>
                <w:sz w:val="22"/>
                <w:szCs w:val="22"/>
                <w:lang w:val="es-EC" w:eastAsia="es-EC"/>
              </w:rPr>
            </w:pPr>
            <w:r w:rsidRPr="00B12498">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000000" w:fill="EAF0AC"/>
            <w:noWrap/>
            <w:vAlign w:val="bottom"/>
            <w:hideMark/>
          </w:tcPr>
          <w:p w:rsidR="00B12498" w:rsidRPr="00B12498" w:rsidRDefault="00B12498" w:rsidP="00B12498">
            <w:pPr>
              <w:rPr>
                <w:rFonts w:ascii="Calibri" w:hAnsi="Calibri"/>
                <w:color w:val="000000"/>
                <w:sz w:val="22"/>
                <w:szCs w:val="22"/>
                <w:lang w:val="es-EC" w:eastAsia="es-EC"/>
              </w:rPr>
            </w:pPr>
            <w:r w:rsidRPr="00B12498">
              <w:rPr>
                <w:rFonts w:ascii="Calibri" w:hAnsi="Calibri"/>
                <w:color w:val="000000"/>
                <w:sz w:val="22"/>
                <w:szCs w:val="22"/>
                <w:lang w:val="es-EC" w:eastAsia="es-EC"/>
              </w:rPr>
              <w:t> </w:t>
            </w:r>
          </w:p>
        </w:tc>
        <w:tc>
          <w:tcPr>
            <w:tcW w:w="733" w:type="dxa"/>
            <w:tcBorders>
              <w:top w:val="nil"/>
              <w:left w:val="nil"/>
              <w:bottom w:val="single" w:sz="8" w:space="0" w:color="auto"/>
              <w:right w:val="single" w:sz="8" w:space="0" w:color="auto"/>
            </w:tcBorders>
            <w:shd w:val="clear" w:color="000000" w:fill="EAF0AC"/>
            <w:noWrap/>
            <w:vAlign w:val="bottom"/>
            <w:hideMark/>
          </w:tcPr>
          <w:p w:rsidR="00B12498" w:rsidRPr="00B12498" w:rsidRDefault="00B12498" w:rsidP="00B12498">
            <w:pPr>
              <w:rPr>
                <w:rFonts w:ascii="Calibri" w:hAnsi="Calibri"/>
                <w:color w:val="000000"/>
                <w:sz w:val="22"/>
                <w:szCs w:val="22"/>
                <w:lang w:val="es-EC" w:eastAsia="es-EC"/>
              </w:rPr>
            </w:pPr>
            <w:r w:rsidRPr="00B12498">
              <w:rPr>
                <w:rFonts w:ascii="Calibri" w:hAnsi="Calibri"/>
                <w:color w:val="000000"/>
                <w:sz w:val="22"/>
                <w:szCs w:val="22"/>
                <w:lang w:val="es-EC" w:eastAsia="es-EC"/>
              </w:rPr>
              <w:t> </w:t>
            </w:r>
          </w:p>
        </w:tc>
      </w:tr>
    </w:tbl>
    <w:p w:rsidR="00B12498" w:rsidRPr="003D4642" w:rsidRDefault="003D4642" w:rsidP="00A97026">
      <w:pPr>
        <w:spacing w:line="360" w:lineRule="auto"/>
        <w:jc w:val="center"/>
        <w:outlineLvl w:val="0"/>
        <w:rPr>
          <w:color w:val="000000" w:themeColor="text1"/>
          <w:lang w:val="es-EC"/>
        </w:rPr>
      </w:pPr>
      <w:r w:rsidRPr="003D4642">
        <w:rPr>
          <w:color w:val="000000" w:themeColor="text1"/>
          <w:lang w:val="es-EC"/>
        </w:rPr>
        <w:t xml:space="preserve">Tabla 36. </w:t>
      </w:r>
      <w:r w:rsidR="00CA580B">
        <w:rPr>
          <w:color w:val="000000" w:themeColor="text1"/>
          <w:lang w:val="es-EC"/>
        </w:rPr>
        <w:t>Fase 2 para las máquinas TW11</w:t>
      </w:r>
    </w:p>
    <w:p w:rsidR="003D4642" w:rsidRPr="00527EC4" w:rsidRDefault="003D4642" w:rsidP="00A97026">
      <w:pPr>
        <w:spacing w:line="360" w:lineRule="auto"/>
        <w:jc w:val="center"/>
        <w:outlineLvl w:val="0"/>
        <w:rPr>
          <w:b/>
          <w:color w:val="000000" w:themeColor="text1"/>
          <w:lang w:val="es-EC"/>
        </w:rPr>
      </w:pPr>
    </w:p>
    <w:p w:rsidR="00160D4D" w:rsidRPr="00527EC4" w:rsidRDefault="00B6355E" w:rsidP="00B12498">
      <w:pPr>
        <w:spacing w:line="360" w:lineRule="auto"/>
        <w:jc w:val="both"/>
        <w:rPr>
          <w:color w:val="000000" w:themeColor="text1"/>
          <w:lang w:val="es-EC"/>
        </w:rPr>
      </w:pPr>
      <w:r>
        <w:rPr>
          <w:color w:val="000000" w:themeColor="text1"/>
          <w:lang w:val="es-EC"/>
        </w:rPr>
        <w:tab/>
      </w:r>
      <w:r w:rsidR="00F0488B">
        <w:rPr>
          <w:color w:val="000000" w:themeColor="text1"/>
          <w:lang w:val="es-EC"/>
        </w:rPr>
        <w:t>En esta FASE 2</w:t>
      </w:r>
      <w:r w:rsidR="00B12498">
        <w:rPr>
          <w:color w:val="000000" w:themeColor="text1"/>
          <w:lang w:val="es-EC"/>
        </w:rPr>
        <w:t xml:space="preserve"> </w:t>
      </w:r>
      <w:r w:rsidR="00F0488B">
        <w:rPr>
          <w:color w:val="000000" w:themeColor="text1"/>
          <w:lang w:val="es-EC"/>
        </w:rPr>
        <w:t xml:space="preserve">se realizan actividades totalmente </w:t>
      </w:r>
      <w:r w:rsidR="00B12498">
        <w:rPr>
          <w:color w:val="000000" w:themeColor="text1"/>
          <w:lang w:val="es-EC"/>
        </w:rPr>
        <w:t>diferentes a la primera fase</w:t>
      </w:r>
      <w:r w:rsidR="00F0488B">
        <w:rPr>
          <w:color w:val="000000" w:themeColor="text1"/>
          <w:lang w:val="es-EC"/>
        </w:rPr>
        <w:t xml:space="preserve"> de estos telares TW 11</w:t>
      </w:r>
      <w:r w:rsidR="00B12498">
        <w:rPr>
          <w:color w:val="000000" w:themeColor="text1"/>
          <w:lang w:val="es-EC"/>
        </w:rPr>
        <w:t>.</w:t>
      </w:r>
    </w:p>
    <w:p w:rsidR="00160D4D" w:rsidRPr="00527EC4" w:rsidRDefault="00160D4D" w:rsidP="00160D4D">
      <w:pPr>
        <w:spacing w:line="360" w:lineRule="auto"/>
        <w:jc w:val="center"/>
        <w:rPr>
          <w:color w:val="000000" w:themeColor="text1"/>
          <w:lang w:val="es-EC"/>
        </w:rPr>
      </w:pPr>
    </w:p>
    <w:p w:rsidR="00005BE0" w:rsidRDefault="00B12498" w:rsidP="00B12498">
      <w:pPr>
        <w:jc w:val="center"/>
        <w:rPr>
          <w:b/>
          <w:color w:val="000000" w:themeColor="text1"/>
          <w:lang w:val="es-EC"/>
        </w:rPr>
      </w:pPr>
      <w:r>
        <w:rPr>
          <w:b/>
          <w:color w:val="000000" w:themeColor="text1"/>
          <w:lang w:val="es-EC"/>
        </w:rPr>
        <w:t>FASE 3</w:t>
      </w:r>
    </w:p>
    <w:tbl>
      <w:tblPr>
        <w:tblW w:w="9080" w:type="dxa"/>
        <w:tblCellMar>
          <w:left w:w="70" w:type="dxa"/>
          <w:right w:w="70" w:type="dxa"/>
        </w:tblCellMar>
        <w:tblLook w:val="04A0"/>
      </w:tblPr>
      <w:tblGrid>
        <w:gridCol w:w="1616"/>
        <w:gridCol w:w="1124"/>
        <w:gridCol w:w="4210"/>
        <w:gridCol w:w="715"/>
        <w:gridCol w:w="715"/>
        <w:gridCol w:w="700"/>
      </w:tblGrid>
      <w:tr w:rsidR="00B12498" w:rsidRPr="00B12498" w:rsidTr="00B6355E">
        <w:trPr>
          <w:trHeight w:val="270"/>
        </w:trPr>
        <w:tc>
          <w:tcPr>
            <w:tcW w:w="161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xml:space="preserve">SWM # </w:t>
            </w:r>
          </w:p>
        </w:tc>
        <w:tc>
          <w:tcPr>
            <w:tcW w:w="1124" w:type="dxa"/>
            <w:tcBorders>
              <w:top w:val="single" w:sz="8" w:space="0" w:color="auto"/>
              <w:left w:val="nil"/>
              <w:bottom w:val="single" w:sz="4" w:space="0" w:color="auto"/>
              <w:right w:val="nil"/>
            </w:tcBorders>
            <w:shd w:val="clear" w:color="auto" w:fill="auto"/>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210" w:type="dxa"/>
            <w:tcBorders>
              <w:top w:val="single" w:sz="8" w:space="0" w:color="auto"/>
              <w:left w:val="nil"/>
              <w:bottom w:val="single" w:sz="4" w:space="0" w:color="auto"/>
              <w:right w:val="nil"/>
            </w:tcBorders>
            <w:shd w:val="clear" w:color="auto" w:fill="auto"/>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MAQUINA DE TEJER SULZER ES 85" 105 E10 D1 45773</w:t>
            </w:r>
          </w:p>
        </w:tc>
        <w:tc>
          <w:tcPr>
            <w:tcW w:w="715" w:type="dxa"/>
            <w:tcBorders>
              <w:top w:val="single" w:sz="8" w:space="0" w:color="auto"/>
              <w:left w:val="nil"/>
              <w:bottom w:val="single" w:sz="4" w:space="0" w:color="auto"/>
              <w:right w:val="nil"/>
            </w:tcBorders>
            <w:shd w:val="clear" w:color="auto" w:fill="auto"/>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15" w:type="dxa"/>
            <w:tcBorders>
              <w:top w:val="single" w:sz="8" w:space="0" w:color="auto"/>
              <w:left w:val="nil"/>
              <w:bottom w:val="single" w:sz="4" w:space="0" w:color="auto"/>
              <w:right w:val="nil"/>
            </w:tcBorders>
            <w:shd w:val="clear" w:color="auto" w:fill="auto"/>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00" w:type="dxa"/>
            <w:tcBorders>
              <w:top w:val="single" w:sz="8" w:space="0" w:color="auto"/>
              <w:left w:val="nil"/>
              <w:bottom w:val="single" w:sz="4" w:space="0" w:color="auto"/>
              <w:right w:val="single" w:sz="8" w:space="0" w:color="auto"/>
            </w:tcBorders>
            <w:shd w:val="clear" w:color="auto" w:fill="auto"/>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285"/>
        </w:trPr>
        <w:tc>
          <w:tcPr>
            <w:tcW w:w="1616" w:type="dxa"/>
            <w:tcBorders>
              <w:top w:val="nil"/>
              <w:left w:val="single" w:sz="8" w:space="0" w:color="auto"/>
              <w:bottom w:val="nil"/>
              <w:right w:val="nil"/>
            </w:tcBorders>
            <w:shd w:val="clear" w:color="000000" w:fill="B2A1C7"/>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124" w:type="dxa"/>
            <w:tcBorders>
              <w:top w:val="nil"/>
              <w:left w:val="nil"/>
              <w:bottom w:val="nil"/>
              <w:right w:val="nil"/>
            </w:tcBorders>
            <w:shd w:val="clear" w:color="000000" w:fill="B2A1C7"/>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4210" w:type="dxa"/>
            <w:tcBorders>
              <w:top w:val="nil"/>
              <w:left w:val="nil"/>
              <w:bottom w:val="nil"/>
              <w:right w:val="nil"/>
            </w:tcBorders>
            <w:shd w:val="clear" w:color="000000" w:fill="B2A1C7"/>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FASE 3</w:t>
            </w:r>
          </w:p>
        </w:tc>
        <w:tc>
          <w:tcPr>
            <w:tcW w:w="715" w:type="dxa"/>
            <w:tcBorders>
              <w:top w:val="nil"/>
              <w:left w:val="nil"/>
              <w:bottom w:val="nil"/>
              <w:right w:val="nil"/>
            </w:tcBorders>
            <w:shd w:val="clear" w:color="000000" w:fill="B2A1C7"/>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15" w:type="dxa"/>
            <w:tcBorders>
              <w:top w:val="nil"/>
              <w:left w:val="nil"/>
              <w:bottom w:val="nil"/>
              <w:right w:val="nil"/>
            </w:tcBorders>
            <w:shd w:val="clear" w:color="000000" w:fill="B2A1C7"/>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700" w:type="dxa"/>
            <w:tcBorders>
              <w:top w:val="nil"/>
              <w:left w:val="nil"/>
              <w:bottom w:val="nil"/>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255"/>
        </w:trPr>
        <w:tc>
          <w:tcPr>
            <w:tcW w:w="8380" w:type="dxa"/>
            <w:gridSpan w:val="5"/>
            <w:tcBorders>
              <w:top w:val="single" w:sz="4" w:space="0" w:color="auto"/>
              <w:left w:val="single" w:sz="8" w:space="0" w:color="auto"/>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1: EN ORDEN / 2: LIGERO DESGASTE / 3: AJUSTE INCORRECTO / 4: CORROSIÓN /5: LUBRICACIÓN INSUFICIENTE / 6: SUSTITUCIÓN</w:t>
            </w:r>
          </w:p>
        </w:tc>
        <w:tc>
          <w:tcPr>
            <w:tcW w:w="700" w:type="dxa"/>
            <w:tcBorders>
              <w:top w:val="single" w:sz="4" w:space="0" w:color="auto"/>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435"/>
        </w:trPr>
        <w:tc>
          <w:tcPr>
            <w:tcW w:w="1616" w:type="dxa"/>
            <w:tcBorders>
              <w:top w:val="nil"/>
              <w:left w:val="single" w:sz="8" w:space="0" w:color="auto"/>
              <w:bottom w:val="nil"/>
              <w:right w:val="single" w:sz="4" w:space="0" w:color="auto"/>
            </w:tcBorders>
            <w:shd w:val="clear" w:color="000000" w:fill="B2A1C7"/>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GRUPO DE FUNCIÓN</w:t>
            </w:r>
          </w:p>
        </w:tc>
        <w:tc>
          <w:tcPr>
            <w:tcW w:w="1124" w:type="dxa"/>
            <w:tcBorders>
              <w:top w:val="nil"/>
              <w:left w:val="nil"/>
              <w:bottom w:val="single" w:sz="4" w:space="0" w:color="auto"/>
              <w:right w:val="single" w:sz="4" w:space="0" w:color="auto"/>
            </w:tcBorders>
            <w:shd w:val="clear" w:color="000000" w:fill="B2A1C7"/>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POSICIÓN DE MAQUINA</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TRABAJO A EJECUTAR</w:t>
            </w:r>
          </w:p>
        </w:tc>
        <w:tc>
          <w:tcPr>
            <w:tcW w:w="715"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RESULT.  FECHA</w:t>
            </w:r>
          </w:p>
        </w:tc>
        <w:tc>
          <w:tcPr>
            <w:tcW w:w="715" w:type="dxa"/>
            <w:tcBorders>
              <w:top w:val="nil"/>
              <w:left w:val="nil"/>
              <w:bottom w:val="single" w:sz="4" w:space="0" w:color="auto"/>
              <w:right w:val="nil"/>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RESULT. FECHA</w:t>
            </w:r>
          </w:p>
        </w:tc>
        <w:tc>
          <w:tcPr>
            <w:tcW w:w="700" w:type="dxa"/>
            <w:tcBorders>
              <w:top w:val="nil"/>
              <w:left w:val="single" w:sz="4" w:space="0" w:color="auto"/>
              <w:bottom w:val="single" w:sz="4" w:space="0" w:color="auto"/>
              <w:right w:val="single" w:sz="8"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RESULT. FECHA</w:t>
            </w:r>
          </w:p>
        </w:tc>
      </w:tr>
      <w:tr w:rsidR="00B12498" w:rsidRPr="00B12498" w:rsidTr="00B6355E">
        <w:trPr>
          <w:trHeight w:val="450"/>
        </w:trPr>
        <w:tc>
          <w:tcPr>
            <w:tcW w:w="1616" w:type="dxa"/>
            <w:tcBorders>
              <w:top w:val="single" w:sz="4" w:space="0" w:color="auto"/>
              <w:left w:val="single" w:sz="8" w:space="0" w:color="auto"/>
              <w:bottom w:val="nil"/>
              <w:right w:val="nil"/>
            </w:tcBorders>
            <w:shd w:val="clear" w:color="000000" w:fill="B2A1C7"/>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INSTALACIÓN DE CONTROL</w:t>
            </w:r>
          </w:p>
        </w:tc>
        <w:tc>
          <w:tcPr>
            <w:tcW w:w="1124" w:type="dxa"/>
            <w:tcBorders>
              <w:top w:val="nil"/>
              <w:left w:val="single" w:sz="4" w:space="0" w:color="auto"/>
              <w:bottom w:val="nil"/>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PALANCAS BASCULANTES DE LADO SU Y FA LIBRES DE JUEGO</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nil"/>
            </w:tcBorders>
            <w:shd w:val="clear" w:color="000000" w:fill="B2A1C7"/>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REAJUSTAR BLOQUE DE RETROCESO</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495"/>
        </w:trPr>
        <w:tc>
          <w:tcPr>
            <w:tcW w:w="1616" w:type="dxa"/>
            <w:tcBorders>
              <w:top w:val="nil"/>
              <w:left w:val="single" w:sz="8" w:space="0" w:color="auto"/>
              <w:bottom w:val="nil"/>
              <w:right w:val="nil"/>
            </w:tcBorders>
            <w:shd w:val="clear" w:color="000000" w:fill="B2A1C7"/>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CONTROLAR EL JUEGO LONGITUDINAL DE LA BARRA DE CONTROL. 0 - 0,05mm.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705"/>
        </w:trPr>
        <w:tc>
          <w:tcPr>
            <w:tcW w:w="1616" w:type="dxa"/>
            <w:tcBorders>
              <w:top w:val="nil"/>
              <w:left w:val="single" w:sz="8" w:space="0" w:color="auto"/>
              <w:bottom w:val="nil"/>
              <w:right w:val="nil"/>
            </w:tcBorders>
            <w:shd w:val="clear" w:color="000000" w:fill="B2A1C7"/>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CONTROLAR JUEGO EN LOS FLANCOS ENTRE LA PALANCA DE CONTROL DE PARO Y DISCO DE CONTROL DEL DISPOSITIVO BUSCATRAMAS. 0,2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450"/>
        </w:trPr>
        <w:tc>
          <w:tcPr>
            <w:tcW w:w="1616" w:type="dxa"/>
            <w:tcBorders>
              <w:top w:val="nil"/>
              <w:left w:val="single" w:sz="8" w:space="0" w:color="auto"/>
              <w:bottom w:val="single" w:sz="4" w:space="0" w:color="auto"/>
              <w:right w:val="nil"/>
            </w:tcBorders>
            <w:shd w:val="clear" w:color="000000" w:fill="B2A1C7"/>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CONTROLAR LA DISTANCIA ENTRE TORNILLO Y DISCO DE CONTROL DE LA MANIVELA. 0,5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nil"/>
            </w:tcBorders>
            <w:shd w:val="clear" w:color="000000" w:fill="B2A1C7"/>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TIJERA</w:t>
            </w:r>
          </w:p>
        </w:tc>
        <w:tc>
          <w:tcPr>
            <w:tcW w:w="1124" w:type="dxa"/>
            <w:tcBorders>
              <w:top w:val="nil"/>
              <w:left w:val="single" w:sz="4" w:space="0" w:color="auto"/>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10°</w:t>
            </w:r>
          </w:p>
        </w:tc>
        <w:tc>
          <w:tcPr>
            <w:tcW w:w="4210" w:type="dxa"/>
            <w:tcBorders>
              <w:top w:val="nil"/>
              <w:left w:val="nil"/>
              <w:bottom w:val="nil"/>
              <w:right w:val="single" w:sz="4" w:space="0" w:color="auto"/>
            </w:tcBorders>
            <w:shd w:val="clear" w:color="000000" w:fill="B2A1C7"/>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ROTAR LA TIJERA</w:t>
            </w:r>
          </w:p>
        </w:tc>
        <w:tc>
          <w:tcPr>
            <w:tcW w:w="715" w:type="dxa"/>
            <w:tcBorders>
              <w:top w:val="nil"/>
              <w:left w:val="nil"/>
              <w:bottom w:val="nil"/>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nil"/>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nil"/>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nil"/>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ALTURA DE LA TIJERA. 1,0 - 2,5 mm</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single" w:sz="4" w:space="0" w:color="auto"/>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nil"/>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345°</w:t>
            </w:r>
          </w:p>
        </w:tc>
        <w:tc>
          <w:tcPr>
            <w:tcW w:w="4210" w:type="dxa"/>
            <w:tcBorders>
              <w:top w:val="nil"/>
              <w:left w:val="nil"/>
              <w:bottom w:val="single" w:sz="4" w:space="0" w:color="auto"/>
              <w:right w:val="single" w:sz="4" w:space="0" w:color="auto"/>
            </w:tcBorders>
            <w:shd w:val="clear" w:color="000000" w:fill="B2A1C7"/>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EL HILO EXACTAMENTE EN CENTRO DE LA PINZA</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nil"/>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single" w:sz="4" w:space="0" w:color="auto"/>
              <w:left w:val="single" w:sz="4" w:space="0" w:color="auto"/>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25°</w:t>
            </w:r>
          </w:p>
        </w:tc>
        <w:tc>
          <w:tcPr>
            <w:tcW w:w="4210" w:type="dxa"/>
            <w:tcBorders>
              <w:top w:val="nil"/>
              <w:left w:val="nil"/>
              <w:bottom w:val="single" w:sz="4" w:space="0" w:color="auto"/>
              <w:right w:val="single" w:sz="4" w:space="0" w:color="auto"/>
            </w:tcBorders>
            <w:shd w:val="clear" w:color="000000" w:fill="B2A1C7"/>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PLACA DE LEVA VERTICAL 133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nil"/>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PLACA DE LEVA HORIZONTAL 4,4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nil"/>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ABRIDOR DADOR</w:t>
            </w:r>
          </w:p>
        </w:tc>
        <w:tc>
          <w:tcPr>
            <w:tcW w:w="1124" w:type="dxa"/>
            <w:tcBorders>
              <w:top w:val="nil"/>
              <w:left w:val="single" w:sz="4" w:space="0" w:color="auto"/>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SEPARACIÓN CALIBRE: 60,5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single" w:sz="4" w:space="0" w:color="auto"/>
            </w:tcBorders>
            <w:shd w:val="clear" w:color="000000" w:fill="B2A1C7"/>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ABRIDOR PROY. SU</w:t>
            </w:r>
          </w:p>
        </w:tc>
        <w:tc>
          <w:tcPr>
            <w:tcW w:w="1124" w:type="dxa"/>
            <w:tcBorders>
              <w:top w:val="nil"/>
              <w:left w:val="nil"/>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70°</w:t>
            </w:r>
          </w:p>
        </w:tc>
        <w:tc>
          <w:tcPr>
            <w:tcW w:w="4210" w:type="dxa"/>
            <w:tcBorders>
              <w:top w:val="nil"/>
              <w:left w:val="nil"/>
              <w:bottom w:val="nil"/>
              <w:right w:val="single" w:sz="4" w:space="0" w:color="auto"/>
            </w:tcBorders>
            <w:shd w:val="clear" w:color="000000" w:fill="B2A1C7"/>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RAIL GUIA SUP. Y ABRIDOR 11,5 - 12 mm</w:t>
            </w:r>
          </w:p>
        </w:tc>
        <w:tc>
          <w:tcPr>
            <w:tcW w:w="715" w:type="dxa"/>
            <w:tcBorders>
              <w:top w:val="nil"/>
              <w:left w:val="nil"/>
              <w:bottom w:val="nil"/>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nil"/>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nil"/>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CONTROLAR DESGASTE DEL ABRIDOR</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single" w:sz="4" w:space="0" w:color="auto"/>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nil"/>
              <w:left w:val="nil"/>
              <w:bottom w:val="nil"/>
              <w:right w:val="single" w:sz="4" w:space="0" w:color="auto"/>
            </w:tcBorders>
            <w:shd w:val="clear" w:color="000000" w:fill="B2A1C7"/>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ABERTURA DE LA PINZA DE PROYECTIL. 2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435"/>
        </w:trPr>
        <w:tc>
          <w:tcPr>
            <w:tcW w:w="1616" w:type="dxa"/>
            <w:tcBorders>
              <w:top w:val="nil"/>
              <w:left w:val="single" w:sz="8" w:space="0" w:color="auto"/>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single" w:sz="4" w:space="0" w:color="auto"/>
              <w:left w:val="nil"/>
              <w:bottom w:val="single" w:sz="4" w:space="0" w:color="auto"/>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340°</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PUNTA DEL ABRIDOR DETRÁS DEL BORDE  INTERIOR DEL ELEVADOR DE PROYECTILES 1 mm.</w:t>
            </w:r>
          </w:p>
        </w:tc>
        <w:tc>
          <w:tcPr>
            <w:tcW w:w="715" w:type="dxa"/>
            <w:tcBorders>
              <w:top w:val="nil"/>
              <w:left w:val="nil"/>
              <w:bottom w:val="nil"/>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nil"/>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nil"/>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PROYECTIL</w:t>
            </w:r>
          </w:p>
        </w:tc>
        <w:tc>
          <w:tcPr>
            <w:tcW w:w="1124" w:type="dxa"/>
            <w:tcBorders>
              <w:top w:val="nil"/>
              <w:left w:val="nil"/>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70°</w:t>
            </w:r>
          </w:p>
        </w:tc>
        <w:tc>
          <w:tcPr>
            <w:tcW w:w="4210" w:type="dxa"/>
            <w:tcBorders>
              <w:top w:val="nil"/>
              <w:left w:val="nil"/>
              <w:bottom w:val="nil"/>
              <w:right w:val="single" w:sz="4" w:space="0" w:color="auto"/>
            </w:tcBorders>
            <w:shd w:val="clear" w:color="000000" w:fill="B2A1C7"/>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PIEZA EXPULSIÓN - PROYECTIL 0,15 - 0,30 mm</w:t>
            </w:r>
          </w:p>
        </w:tc>
        <w:tc>
          <w:tcPr>
            <w:tcW w:w="715" w:type="dxa"/>
            <w:tcBorders>
              <w:top w:val="single" w:sz="4" w:space="0" w:color="auto"/>
              <w:left w:val="nil"/>
              <w:bottom w:val="nil"/>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single" w:sz="4" w:space="0" w:color="auto"/>
              <w:left w:val="nil"/>
              <w:bottom w:val="nil"/>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single" w:sz="4" w:space="0" w:color="auto"/>
              <w:left w:val="nil"/>
              <w:bottom w:val="nil"/>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420"/>
        </w:trPr>
        <w:tc>
          <w:tcPr>
            <w:tcW w:w="1616" w:type="dxa"/>
            <w:tcBorders>
              <w:top w:val="nil"/>
              <w:left w:val="single" w:sz="8" w:space="0" w:color="auto"/>
              <w:bottom w:val="nil"/>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ELEVADOR DE PROYECTILES</w:t>
            </w:r>
          </w:p>
        </w:tc>
        <w:tc>
          <w:tcPr>
            <w:tcW w:w="1124" w:type="dxa"/>
            <w:tcBorders>
              <w:top w:val="single" w:sz="4" w:space="0" w:color="auto"/>
              <w:left w:val="nil"/>
              <w:bottom w:val="single" w:sz="4" w:space="0" w:color="auto"/>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130°</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BORDE DEL ELEVADOR - BLOQUE DEL CERROJO 0,35 - 0,45 mm</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single" w:sz="4" w:space="0" w:color="auto"/>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nil"/>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260°</w:t>
            </w:r>
          </w:p>
        </w:tc>
        <w:tc>
          <w:tcPr>
            <w:tcW w:w="4210" w:type="dxa"/>
            <w:tcBorders>
              <w:top w:val="nil"/>
              <w:left w:val="nil"/>
              <w:bottom w:val="nil"/>
              <w:right w:val="single" w:sz="4" w:space="0" w:color="auto"/>
            </w:tcBorders>
            <w:shd w:val="clear" w:color="000000" w:fill="B2A1C7"/>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EL ELEVADOR DESCANSA SOBRE EL TOPE INFERIOR</w:t>
            </w:r>
          </w:p>
        </w:tc>
        <w:tc>
          <w:tcPr>
            <w:tcW w:w="715" w:type="dxa"/>
            <w:tcBorders>
              <w:top w:val="nil"/>
              <w:left w:val="nil"/>
              <w:bottom w:val="nil"/>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nil"/>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nil"/>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CORREDIZO</w:t>
            </w:r>
          </w:p>
        </w:tc>
        <w:tc>
          <w:tcPr>
            <w:tcW w:w="1124" w:type="dxa"/>
            <w:tcBorders>
              <w:top w:val="single" w:sz="4" w:space="0" w:color="auto"/>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270°</w:t>
            </w:r>
          </w:p>
        </w:tc>
        <w:tc>
          <w:tcPr>
            <w:tcW w:w="4210" w:type="dxa"/>
            <w:tcBorders>
              <w:top w:val="single" w:sz="4" w:space="0" w:color="auto"/>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DESLIZAMIENTO IMPECABLE</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single" w:sz="4" w:space="0" w:color="auto"/>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PALANCA DEL DADOR</w:t>
            </w:r>
          </w:p>
        </w:tc>
        <w:tc>
          <w:tcPr>
            <w:tcW w:w="1124" w:type="dxa"/>
            <w:tcBorders>
              <w:top w:val="nil"/>
              <w:left w:val="nil"/>
              <w:bottom w:val="nil"/>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90°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xml:space="preserve">TOPE IZQUIERDO. SIN JUEGO Y SIN PRESIÓN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nil"/>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340°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xml:space="preserve">TOPE DERECHO SIN JUEGO Y SIN PRESIÓN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300"/>
        </w:trPr>
        <w:tc>
          <w:tcPr>
            <w:tcW w:w="1616" w:type="dxa"/>
            <w:tcBorders>
              <w:top w:val="nil"/>
              <w:left w:val="single" w:sz="8" w:space="0" w:color="auto"/>
              <w:bottom w:val="nil"/>
              <w:right w:val="nil"/>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DISTANCIA DADOR - TIJERA 0,2 - 0, 5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nil"/>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single" w:sz="4" w:space="0" w:color="auto"/>
              <w:left w:val="single" w:sz="4" w:space="0" w:color="auto"/>
              <w:bottom w:val="nil"/>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90°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PINZA DEL DADOR EN LA MITAD DE LA PINZA DEL PROYECTIL</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FRENOS</w:t>
            </w:r>
          </w:p>
        </w:tc>
        <w:tc>
          <w:tcPr>
            <w:tcW w:w="1124" w:type="dxa"/>
            <w:tcBorders>
              <w:top w:val="single" w:sz="4" w:space="0" w:color="auto"/>
              <w:left w:val="nil"/>
              <w:bottom w:val="nil"/>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CONTROL DE ESTADO</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nil"/>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xml:space="preserve">BATAN </w:t>
            </w:r>
          </w:p>
        </w:tc>
        <w:tc>
          <w:tcPr>
            <w:tcW w:w="1124" w:type="dxa"/>
            <w:tcBorders>
              <w:top w:val="single" w:sz="4" w:space="0" w:color="auto"/>
              <w:left w:val="single" w:sz="4" w:space="0" w:color="auto"/>
              <w:bottom w:val="nil"/>
              <w:right w:val="single" w:sz="4" w:space="0" w:color="auto"/>
            </w:tcBorders>
            <w:shd w:val="clear" w:color="000000" w:fill="B2A1C7"/>
            <w:noWrap/>
            <w:vAlign w:val="center"/>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110°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NIVELACIÓN DE TODO EL RECORRIDO</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single" w:sz="4" w:space="0" w:color="auto"/>
              <w:left w:val="single" w:sz="8" w:space="0" w:color="auto"/>
              <w:bottom w:val="nil"/>
              <w:right w:val="nil"/>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xml:space="preserve">AGUJA DE ORILLO </w:t>
            </w:r>
          </w:p>
        </w:tc>
        <w:tc>
          <w:tcPr>
            <w:tcW w:w="1124" w:type="dxa"/>
            <w:tcBorders>
              <w:top w:val="single" w:sz="4" w:space="0" w:color="auto"/>
              <w:left w:val="single" w:sz="4" w:space="0" w:color="auto"/>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200°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AGUJA LATERAL 1mm.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nil"/>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AGUJA DETRÁS 1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nil"/>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270°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AGUJA DEBAJO SIN ROZE</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CORREDERA</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352°</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GALGA</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ABRIDOR PROY. FA</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DEBE ABRIR JUSTO EN EL CENTRO DEL PROYECTIL</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22°</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ABERTURA DE LA PINZA. 0,5 - 1,5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PINZA ORILLO</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5°</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PINZA DE ORILLO HORIZONTAL 120 - 120,5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5°</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PINZA DE ORILLO VERTICAL 71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292°</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TOPE POSTERIOR</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350°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TOPE ANTERIOR. GRUESO DEL HILO</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CADENA RU</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xml:space="preserve">CONTROL DE ESTADO DE LUBRICACIÓN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318°</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TOPE DE ESLABON. PIÑON DE LA CADENA</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EXPULSOR</w:t>
            </w:r>
          </w:p>
        </w:tc>
        <w:tc>
          <w:tcPr>
            <w:tcW w:w="1124" w:type="dxa"/>
            <w:tcBorders>
              <w:top w:val="nil"/>
              <w:left w:val="nil"/>
              <w:bottom w:val="nil"/>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170°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LEVA DEL EXPULSOR. # DE LEVA</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PALANCA DEL EXPULSOR 1,5 - 2,0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xml:space="preserve">PROYECTILES </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LIMPIEZA Y MEDIDA</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TRINQUETE</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40°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CAIDA DEL PROYECTIL 0,05 - 0,1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SOPORTE TEJIDO</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ALTURA 48 - 52 mm</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xml:space="preserve">FRENO TRAMA </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265°</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xml:space="preserve">AJUSTE BASICO FRENO DE TRAMA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PALANC RETIRAD</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150°</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AJUSTE</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PUNTO DISPARO</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105°</w:t>
            </w:r>
          </w:p>
        </w:tc>
        <w:tc>
          <w:tcPr>
            <w:tcW w:w="4210" w:type="dxa"/>
            <w:tcBorders>
              <w:top w:val="nil"/>
              <w:left w:val="nil"/>
              <w:bottom w:val="single" w:sz="4" w:space="0" w:color="auto"/>
              <w:right w:val="single" w:sz="4" w:space="0" w:color="auto"/>
            </w:tcBorders>
            <w:shd w:val="clear" w:color="000000" w:fill="B2A1C7"/>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FRIO / CALIENTE + - 2°</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ACEITE</w:t>
            </w:r>
          </w:p>
        </w:tc>
        <w:tc>
          <w:tcPr>
            <w:tcW w:w="1124"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NIVEL A 3/4 DE CAPACIDAD</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r w:rsidR="00B12498" w:rsidRPr="00B12498" w:rsidTr="00B6355E">
        <w:trPr>
          <w:trHeight w:val="240"/>
        </w:trPr>
        <w:tc>
          <w:tcPr>
            <w:tcW w:w="1616" w:type="dxa"/>
            <w:tcBorders>
              <w:top w:val="nil"/>
              <w:left w:val="single" w:sz="8" w:space="0" w:color="auto"/>
              <w:bottom w:val="single" w:sz="8"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EJE TELESCOPICO</w:t>
            </w:r>
          </w:p>
        </w:tc>
        <w:tc>
          <w:tcPr>
            <w:tcW w:w="1124" w:type="dxa"/>
            <w:tcBorders>
              <w:top w:val="nil"/>
              <w:left w:val="nil"/>
              <w:bottom w:val="single" w:sz="8" w:space="0" w:color="auto"/>
              <w:right w:val="single" w:sz="4" w:space="0" w:color="auto"/>
            </w:tcBorders>
            <w:shd w:val="clear" w:color="000000" w:fill="B2A1C7"/>
            <w:noWrap/>
            <w:vAlign w:val="bottom"/>
            <w:hideMark/>
          </w:tcPr>
          <w:p w:rsidR="00B12498" w:rsidRPr="00B12498" w:rsidRDefault="00B12498" w:rsidP="00B12498">
            <w:pPr>
              <w:jc w:val="cente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4210" w:type="dxa"/>
            <w:tcBorders>
              <w:top w:val="nil"/>
              <w:left w:val="nil"/>
              <w:bottom w:val="single" w:sz="8"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DESGASTE DE LOS BULONES DE NYLON</w:t>
            </w:r>
          </w:p>
        </w:tc>
        <w:tc>
          <w:tcPr>
            <w:tcW w:w="715" w:type="dxa"/>
            <w:tcBorders>
              <w:top w:val="nil"/>
              <w:left w:val="nil"/>
              <w:bottom w:val="single" w:sz="8"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15" w:type="dxa"/>
            <w:tcBorders>
              <w:top w:val="nil"/>
              <w:left w:val="nil"/>
              <w:bottom w:val="single" w:sz="8" w:space="0" w:color="auto"/>
              <w:right w:val="single" w:sz="4"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c>
          <w:tcPr>
            <w:tcW w:w="700" w:type="dxa"/>
            <w:tcBorders>
              <w:top w:val="nil"/>
              <w:left w:val="nil"/>
              <w:bottom w:val="single" w:sz="8" w:space="0" w:color="auto"/>
              <w:right w:val="single" w:sz="8" w:space="0" w:color="auto"/>
            </w:tcBorders>
            <w:shd w:val="clear" w:color="000000" w:fill="B2A1C7"/>
            <w:noWrap/>
            <w:vAlign w:val="bottom"/>
            <w:hideMark/>
          </w:tcPr>
          <w:p w:rsidR="00B12498" w:rsidRPr="00B12498" w:rsidRDefault="00B12498" w:rsidP="00B12498">
            <w:pPr>
              <w:rPr>
                <w:rFonts w:ascii="Calibri" w:hAnsi="Calibri"/>
                <w:color w:val="000000"/>
                <w:sz w:val="16"/>
                <w:szCs w:val="16"/>
                <w:lang w:val="es-EC" w:eastAsia="es-EC"/>
              </w:rPr>
            </w:pPr>
            <w:r w:rsidRPr="00B12498">
              <w:rPr>
                <w:rFonts w:ascii="Calibri" w:hAnsi="Calibri"/>
                <w:color w:val="000000"/>
                <w:sz w:val="16"/>
                <w:szCs w:val="16"/>
                <w:lang w:val="es-EC" w:eastAsia="es-EC"/>
              </w:rPr>
              <w:t> </w:t>
            </w:r>
          </w:p>
        </w:tc>
      </w:tr>
    </w:tbl>
    <w:p w:rsidR="00B12498" w:rsidRPr="003D4642" w:rsidRDefault="003D4642" w:rsidP="00B12498">
      <w:pPr>
        <w:jc w:val="center"/>
        <w:rPr>
          <w:color w:val="000000" w:themeColor="text1"/>
          <w:lang w:val="es-EC"/>
        </w:rPr>
      </w:pPr>
      <w:r w:rsidRPr="003D4642">
        <w:rPr>
          <w:color w:val="000000" w:themeColor="text1"/>
          <w:lang w:val="es-EC"/>
        </w:rPr>
        <w:t xml:space="preserve">Tabla 37. </w:t>
      </w:r>
      <w:r w:rsidR="00CA580B">
        <w:rPr>
          <w:color w:val="000000" w:themeColor="text1"/>
          <w:lang w:val="es-EC"/>
        </w:rPr>
        <w:t>Fase 3 para las máquinas TW11</w:t>
      </w:r>
    </w:p>
    <w:p w:rsidR="00B12498" w:rsidRDefault="00B12498" w:rsidP="00B12498">
      <w:pPr>
        <w:jc w:val="center"/>
        <w:rPr>
          <w:b/>
          <w:color w:val="000000" w:themeColor="text1"/>
          <w:lang w:val="es-EC"/>
        </w:rPr>
      </w:pPr>
    </w:p>
    <w:p w:rsidR="00B12498" w:rsidRDefault="00B12498" w:rsidP="00B12498">
      <w:pPr>
        <w:jc w:val="center"/>
        <w:rPr>
          <w:b/>
          <w:color w:val="000000" w:themeColor="text1"/>
          <w:lang w:val="es-EC"/>
        </w:rPr>
      </w:pPr>
    </w:p>
    <w:p w:rsidR="00B12498" w:rsidRDefault="00B6355E" w:rsidP="00F37006">
      <w:pPr>
        <w:spacing w:line="360" w:lineRule="auto"/>
        <w:jc w:val="both"/>
        <w:rPr>
          <w:color w:val="000000" w:themeColor="text1"/>
          <w:lang w:val="es-EC"/>
        </w:rPr>
      </w:pPr>
      <w:r>
        <w:rPr>
          <w:color w:val="000000" w:themeColor="text1"/>
          <w:lang w:val="es-EC"/>
        </w:rPr>
        <w:tab/>
      </w:r>
      <w:r w:rsidR="00F0488B">
        <w:rPr>
          <w:color w:val="000000" w:themeColor="text1"/>
          <w:lang w:val="es-EC"/>
        </w:rPr>
        <w:t>Con la FASE</w:t>
      </w:r>
      <w:r w:rsidR="00B12498">
        <w:rPr>
          <w:color w:val="000000" w:themeColor="text1"/>
          <w:lang w:val="es-EC"/>
        </w:rPr>
        <w:t xml:space="preserve"> 3 estamos cumpliendo con otra etapa de </w:t>
      </w:r>
      <w:r w:rsidR="007A2741">
        <w:rPr>
          <w:color w:val="000000" w:themeColor="text1"/>
          <w:lang w:val="es-EC"/>
        </w:rPr>
        <w:t>revisión de las má</w:t>
      </w:r>
      <w:r w:rsidR="00B12498">
        <w:rPr>
          <w:color w:val="000000" w:themeColor="text1"/>
          <w:lang w:val="es-EC"/>
        </w:rPr>
        <w:t>quinas TW 11. Aquí se revisa otros grupos funcionales de la</w:t>
      </w:r>
      <w:r w:rsidR="008351DD">
        <w:rPr>
          <w:color w:val="000000" w:themeColor="text1"/>
          <w:lang w:val="es-EC"/>
        </w:rPr>
        <w:t>s</w:t>
      </w:r>
      <w:r w:rsidR="007A2741">
        <w:rPr>
          <w:color w:val="000000" w:themeColor="text1"/>
          <w:lang w:val="es-EC"/>
        </w:rPr>
        <w:t xml:space="preserve"> má</w:t>
      </w:r>
      <w:r w:rsidR="00B12498">
        <w:rPr>
          <w:color w:val="000000" w:themeColor="text1"/>
          <w:lang w:val="es-EC"/>
        </w:rPr>
        <w:t>quina</w:t>
      </w:r>
      <w:r w:rsidR="008351DD">
        <w:rPr>
          <w:color w:val="000000" w:themeColor="text1"/>
          <w:lang w:val="es-EC"/>
        </w:rPr>
        <w:t>s</w:t>
      </w:r>
      <w:r w:rsidR="00B12498">
        <w:rPr>
          <w:color w:val="000000" w:themeColor="text1"/>
          <w:lang w:val="es-EC"/>
        </w:rPr>
        <w:t>, donde los ajustes</w:t>
      </w:r>
      <w:r w:rsidR="008351DD">
        <w:rPr>
          <w:color w:val="000000" w:themeColor="text1"/>
          <w:lang w:val="es-EC"/>
        </w:rPr>
        <w:t>, calibraciones y buen estado de las piezas son fundamentales para un buen desempeño de las mismas.</w:t>
      </w:r>
    </w:p>
    <w:p w:rsidR="00B12498" w:rsidRPr="00B12498" w:rsidRDefault="00B12498" w:rsidP="00B12498">
      <w:pPr>
        <w:jc w:val="both"/>
        <w:rPr>
          <w:color w:val="000000" w:themeColor="text1"/>
          <w:lang w:val="es-EC"/>
        </w:rPr>
      </w:pPr>
    </w:p>
    <w:p w:rsidR="00B12498" w:rsidRDefault="00B12498" w:rsidP="00B12498">
      <w:pPr>
        <w:jc w:val="center"/>
        <w:rPr>
          <w:b/>
          <w:color w:val="000000" w:themeColor="text1"/>
          <w:lang w:val="es-EC"/>
        </w:rPr>
      </w:pPr>
    </w:p>
    <w:p w:rsidR="00B12498" w:rsidRDefault="00B12498" w:rsidP="00B12498">
      <w:pPr>
        <w:jc w:val="center"/>
        <w:rPr>
          <w:b/>
          <w:color w:val="000000" w:themeColor="text1"/>
          <w:lang w:val="es-EC"/>
        </w:rPr>
      </w:pPr>
    </w:p>
    <w:p w:rsidR="00160D4D" w:rsidRPr="00B12498" w:rsidRDefault="00160D4D" w:rsidP="00A97026">
      <w:pPr>
        <w:spacing w:line="360" w:lineRule="auto"/>
        <w:jc w:val="center"/>
        <w:outlineLvl w:val="0"/>
        <w:rPr>
          <w:b/>
          <w:color w:val="000000" w:themeColor="text1"/>
          <w:lang w:val="es-EC"/>
        </w:rPr>
      </w:pPr>
      <w:r w:rsidRPr="00B12498">
        <w:rPr>
          <w:b/>
          <w:color w:val="000000" w:themeColor="text1"/>
          <w:lang w:val="es-EC"/>
        </w:rPr>
        <w:t>FASE 4</w:t>
      </w:r>
    </w:p>
    <w:p w:rsidR="00160D4D" w:rsidRPr="00527EC4" w:rsidRDefault="00160D4D" w:rsidP="00160D4D">
      <w:pPr>
        <w:spacing w:line="360" w:lineRule="auto"/>
        <w:jc w:val="center"/>
        <w:rPr>
          <w:color w:val="000000" w:themeColor="text1"/>
          <w:lang w:val="es-EC"/>
        </w:rPr>
      </w:pPr>
    </w:p>
    <w:tbl>
      <w:tblPr>
        <w:tblW w:w="9062" w:type="dxa"/>
        <w:tblCellMar>
          <w:left w:w="70" w:type="dxa"/>
          <w:right w:w="70" w:type="dxa"/>
        </w:tblCellMar>
        <w:tblLook w:val="04A0"/>
      </w:tblPr>
      <w:tblGrid>
        <w:gridCol w:w="4000"/>
        <w:gridCol w:w="1402"/>
        <w:gridCol w:w="60"/>
        <w:gridCol w:w="1216"/>
        <w:gridCol w:w="1336"/>
        <w:gridCol w:w="1048"/>
      </w:tblGrid>
      <w:tr w:rsidR="00B12498" w:rsidRPr="00B12498" w:rsidTr="00B6355E">
        <w:trPr>
          <w:trHeight w:val="300"/>
        </w:trPr>
        <w:tc>
          <w:tcPr>
            <w:tcW w:w="40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xml:space="preserve">SWM # </w:t>
            </w:r>
          </w:p>
        </w:tc>
        <w:tc>
          <w:tcPr>
            <w:tcW w:w="5062" w:type="dxa"/>
            <w:gridSpan w:val="5"/>
            <w:tcBorders>
              <w:top w:val="single" w:sz="8" w:space="0" w:color="auto"/>
              <w:left w:val="nil"/>
              <w:bottom w:val="single" w:sz="4" w:space="0" w:color="auto"/>
              <w:right w:val="single" w:sz="8" w:space="0" w:color="000000"/>
            </w:tcBorders>
            <w:shd w:val="clear" w:color="auto" w:fill="auto"/>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MAQUINA DE TEJER SULZER ES 85" 105 E10 D1 45773</w:t>
            </w:r>
          </w:p>
        </w:tc>
      </w:tr>
      <w:tr w:rsidR="00B12498" w:rsidRPr="00B12498" w:rsidTr="00B6355E">
        <w:trPr>
          <w:trHeight w:val="300"/>
        </w:trPr>
        <w:tc>
          <w:tcPr>
            <w:tcW w:w="4000" w:type="dxa"/>
            <w:tcBorders>
              <w:top w:val="nil"/>
              <w:left w:val="single" w:sz="8" w:space="0" w:color="auto"/>
              <w:bottom w:val="nil"/>
              <w:right w:val="nil"/>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462" w:type="dxa"/>
            <w:gridSpan w:val="2"/>
            <w:tcBorders>
              <w:top w:val="nil"/>
              <w:left w:val="nil"/>
              <w:bottom w:val="nil"/>
              <w:right w:val="nil"/>
            </w:tcBorders>
            <w:shd w:val="clear" w:color="000000" w:fill="FAC090"/>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MANTENIMIENTO ELÉCTRICO</w:t>
            </w:r>
          </w:p>
        </w:tc>
        <w:tc>
          <w:tcPr>
            <w:tcW w:w="1216" w:type="dxa"/>
            <w:tcBorders>
              <w:top w:val="nil"/>
              <w:left w:val="nil"/>
              <w:bottom w:val="nil"/>
              <w:right w:val="nil"/>
            </w:tcBorders>
            <w:shd w:val="clear" w:color="000000" w:fill="FAC090"/>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336" w:type="dxa"/>
            <w:tcBorders>
              <w:top w:val="nil"/>
              <w:left w:val="nil"/>
              <w:bottom w:val="nil"/>
              <w:right w:val="nil"/>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048" w:type="dxa"/>
            <w:tcBorders>
              <w:top w:val="nil"/>
              <w:left w:val="nil"/>
              <w:bottom w:val="nil"/>
              <w:right w:val="single" w:sz="8"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192"/>
        </w:trPr>
        <w:tc>
          <w:tcPr>
            <w:tcW w:w="5462" w:type="dxa"/>
            <w:gridSpan w:val="3"/>
            <w:tcBorders>
              <w:top w:val="single" w:sz="4" w:space="0" w:color="auto"/>
              <w:left w:val="single" w:sz="8" w:space="0" w:color="auto"/>
              <w:bottom w:val="single" w:sz="4" w:space="0" w:color="auto"/>
              <w:right w:val="nil"/>
            </w:tcBorders>
            <w:shd w:val="clear" w:color="000000" w:fill="FAC090"/>
            <w:noWrap/>
            <w:vAlign w:val="bottom"/>
            <w:hideMark/>
          </w:tcPr>
          <w:p w:rsidR="00B12498" w:rsidRPr="00B12498" w:rsidRDefault="00B12498" w:rsidP="008351DD">
            <w:pPr>
              <w:ind w:right="-152"/>
              <w:rPr>
                <w:rFonts w:ascii="Calibri" w:hAnsi="Calibri"/>
                <w:color w:val="000000"/>
                <w:sz w:val="17"/>
                <w:szCs w:val="17"/>
                <w:lang w:val="es-EC" w:eastAsia="es-EC"/>
              </w:rPr>
            </w:pPr>
            <w:r w:rsidRPr="00B12498">
              <w:rPr>
                <w:rFonts w:ascii="Calibri" w:hAnsi="Calibri"/>
                <w:color w:val="000000"/>
                <w:sz w:val="17"/>
                <w:szCs w:val="17"/>
                <w:lang w:val="es-EC" w:eastAsia="es-EC"/>
              </w:rPr>
              <w:t>1: EN ORDEN / 2: LIGERO DESGA</w:t>
            </w:r>
            <w:r w:rsidR="008351DD">
              <w:rPr>
                <w:rFonts w:ascii="Calibri" w:hAnsi="Calibri"/>
                <w:color w:val="000000"/>
                <w:sz w:val="17"/>
                <w:szCs w:val="17"/>
                <w:lang w:val="es-EC" w:eastAsia="es-EC"/>
              </w:rPr>
              <w:t xml:space="preserve">STE / 3: AJUSTE INCORRECTO / 4: </w:t>
            </w:r>
            <w:r w:rsidRPr="00B12498">
              <w:rPr>
                <w:rFonts w:ascii="Calibri" w:hAnsi="Calibri"/>
                <w:color w:val="000000"/>
                <w:sz w:val="17"/>
                <w:szCs w:val="17"/>
                <w:lang w:val="es-EC" w:eastAsia="es-EC"/>
              </w:rPr>
              <w:t>CORROSIÓN</w:t>
            </w:r>
          </w:p>
        </w:tc>
        <w:tc>
          <w:tcPr>
            <w:tcW w:w="1216" w:type="dxa"/>
            <w:tcBorders>
              <w:top w:val="single" w:sz="4" w:space="0" w:color="auto"/>
              <w:left w:val="nil"/>
              <w:bottom w:val="single" w:sz="4" w:space="0" w:color="auto"/>
              <w:right w:val="nil"/>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336" w:type="dxa"/>
            <w:tcBorders>
              <w:top w:val="single" w:sz="4" w:space="0" w:color="auto"/>
              <w:left w:val="nil"/>
              <w:bottom w:val="single" w:sz="4" w:space="0" w:color="auto"/>
              <w:right w:val="nil"/>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048" w:type="dxa"/>
            <w:tcBorders>
              <w:top w:val="single" w:sz="4" w:space="0" w:color="auto"/>
              <w:left w:val="nil"/>
              <w:bottom w:val="single" w:sz="4" w:space="0" w:color="auto"/>
              <w:right w:val="single" w:sz="8"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480"/>
        </w:trPr>
        <w:tc>
          <w:tcPr>
            <w:tcW w:w="4000" w:type="dxa"/>
            <w:tcBorders>
              <w:top w:val="nil"/>
              <w:left w:val="single" w:sz="8" w:space="0" w:color="auto"/>
              <w:bottom w:val="nil"/>
              <w:right w:val="single" w:sz="4" w:space="0" w:color="auto"/>
            </w:tcBorders>
            <w:shd w:val="clear" w:color="000000" w:fill="FAC090"/>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402" w:type="dxa"/>
            <w:tcBorders>
              <w:top w:val="nil"/>
              <w:left w:val="nil"/>
              <w:bottom w:val="single" w:sz="4" w:space="0" w:color="auto"/>
              <w:right w:val="single" w:sz="4" w:space="0" w:color="auto"/>
            </w:tcBorders>
            <w:shd w:val="clear" w:color="000000" w:fill="FAC090"/>
            <w:hideMark/>
          </w:tcPr>
          <w:p w:rsid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xml:space="preserve">RESULT.  </w:t>
            </w:r>
          </w:p>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FECHA</w:t>
            </w:r>
          </w:p>
        </w:tc>
        <w:tc>
          <w:tcPr>
            <w:tcW w:w="1276" w:type="dxa"/>
            <w:gridSpan w:val="2"/>
            <w:tcBorders>
              <w:top w:val="nil"/>
              <w:left w:val="nil"/>
              <w:bottom w:val="single" w:sz="4" w:space="0" w:color="auto"/>
              <w:right w:val="single" w:sz="4" w:space="0" w:color="auto"/>
            </w:tcBorders>
            <w:shd w:val="clear" w:color="000000" w:fill="FAC090"/>
            <w:hideMark/>
          </w:tcPr>
          <w:p w:rsid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xml:space="preserve">RESULT.  </w:t>
            </w:r>
          </w:p>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FECHA</w:t>
            </w:r>
          </w:p>
        </w:tc>
        <w:tc>
          <w:tcPr>
            <w:tcW w:w="1336" w:type="dxa"/>
            <w:tcBorders>
              <w:top w:val="nil"/>
              <w:left w:val="nil"/>
              <w:bottom w:val="single" w:sz="4" w:space="0" w:color="auto"/>
              <w:right w:val="single" w:sz="4" w:space="0" w:color="auto"/>
            </w:tcBorders>
            <w:shd w:val="clear" w:color="000000" w:fill="FAC090"/>
            <w:hideMark/>
          </w:tcPr>
          <w:p w:rsid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xml:space="preserve">RESULT.  </w:t>
            </w:r>
          </w:p>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FECHA</w:t>
            </w:r>
          </w:p>
        </w:tc>
        <w:tc>
          <w:tcPr>
            <w:tcW w:w="1048" w:type="dxa"/>
            <w:tcBorders>
              <w:top w:val="nil"/>
              <w:left w:val="nil"/>
              <w:bottom w:val="single" w:sz="4" w:space="0" w:color="auto"/>
              <w:right w:val="single" w:sz="8" w:space="0" w:color="auto"/>
            </w:tcBorders>
            <w:shd w:val="clear" w:color="000000" w:fill="FAC090"/>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RESULT. FECHA</w:t>
            </w:r>
          </w:p>
        </w:tc>
      </w:tr>
      <w:tr w:rsidR="00B12498" w:rsidRPr="00B12498" w:rsidTr="00B6355E">
        <w:trPr>
          <w:trHeight w:val="300"/>
        </w:trPr>
        <w:tc>
          <w:tcPr>
            <w:tcW w:w="4000" w:type="dxa"/>
            <w:tcBorders>
              <w:top w:val="single" w:sz="4" w:space="0" w:color="auto"/>
              <w:left w:val="single" w:sz="8" w:space="0" w:color="auto"/>
              <w:bottom w:val="single" w:sz="4" w:space="0" w:color="auto"/>
              <w:right w:val="single" w:sz="4" w:space="0" w:color="auto"/>
            </w:tcBorders>
            <w:shd w:val="clear" w:color="000000" w:fill="FAC090"/>
            <w:vAlign w:val="center"/>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REVISIÓN DE CONTACTOR PRINCIPAL Y AUXILIAR</w:t>
            </w:r>
          </w:p>
        </w:tc>
        <w:tc>
          <w:tcPr>
            <w:tcW w:w="1402" w:type="dxa"/>
            <w:tcBorders>
              <w:top w:val="nil"/>
              <w:left w:val="nil"/>
              <w:bottom w:val="single" w:sz="4" w:space="0" w:color="auto"/>
              <w:right w:val="single" w:sz="4" w:space="0" w:color="auto"/>
            </w:tcBorders>
            <w:shd w:val="clear" w:color="000000" w:fill="FAC090"/>
            <w:noWrap/>
            <w:vAlign w:val="center"/>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276" w:type="dxa"/>
            <w:gridSpan w:val="2"/>
            <w:tcBorders>
              <w:top w:val="nil"/>
              <w:left w:val="nil"/>
              <w:bottom w:val="single" w:sz="4" w:space="0" w:color="auto"/>
              <w:right w:val="single" w:sz="4" w:space="0" w:color="auto"/>
            </w:tcBorders>
            <w:shd w:val="clear" w:color="000000" w:fill="FAC090"/>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336" w:type="dxa"/>
            <w:tcBorders>
              <w:top w:val="nil"/>
              <w:left w:val="nil"/>
              <w:bottom w:val="single" w:sz="4" w:space="0" w:color="auto"/>
              <w:right w:val="single" w:sz="4"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048" w:type="dxa"/>
            <w:tcBorders>
              <w:top w:val="nil"/>
              <w:left w:val="nil"/>
              <w:bottom w:val="single" w:sz="4" w:space="0" w:color="auto"/>
              <w:right w:val="single" w:sz="8"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4000" w:type="dxa"/>
            <w:tcBorders>
              <w:top w:val="nil"/>
              <w:left w:val="single" w:sz="8" w:space="0" w:color="auto"/>
              <w:bottom w:val="single" w:sz="4" w:space="0" w:color="auto"/>
              <w:right w:val="single" w:sz="4" w:space="0" w:color="auto"/>
            </w:tcBorders>
            <w:shd w:val="clear" w:color="000000" w:fill="FAC090"/>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REAJUSTE DE BORNES</w:t>
            </w:r>
          </w:p>
        </w:tc>
        <w:tc>
          <w:tcPr>
            <w:tcW w:w="1402" w:type="dxa"/>
            <w:tcBorders>
              <w:top w:val="nil"/>
              <w:left w:val="nil"/>
              <w:bottom w:val="single" w:sz="4" w:space="0" w:color="auto"/>
              <w:right w:val="single" w:sz="4" w:space="0" w:color="auto"/>
            </w:tcBorders>
            <w:shd w:val="clear" w:color="000000" w:fill="FAC090"/>
            <w:noWrap/>
            <w:vAlign w:val="center"/>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276" w:type="dxa"/>
            <w:gridSpan w:val="2"/>
            <w:tcBorders>
              <w:top w:val="nil"/>
              <w:left w:val="nil"/>
              <w:bottom w:val="single" w:sz="4" w:space="0" w:color="auto"/>
              <w:right w:val="single" w:sz="4" w:space="0" w:color="auto"/>
            </w:tcBorders>
            <w:shd w:val="clear" w:color="000000" w:fill="FAC090"/>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336" w:type="dxa"/>
            <w:tcBorders>
              <w:top w:val="nil"/>
              <w:left w:val="nil"/>
              <w:bottom w:val="single" w:sz="4" w:space="0" w:color="auto"/>
              <w:right w:val="single" w:sz="4"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048" w:type="dxa"/>
            <w:tcBorders>
              <w:top w:val="nil"/>
              <w:left w:val="nil"/>
              <w:bottom w:val="single" w:sz="4" w:space="0" w:color="auto"/>
              <w:right w:val="single" w:sz="8"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4000" w:type="dxa"/>
            <w:tcBorders>
              <w:top w:val="nil"/>
              <w:left w:val="single" w:sz="8" w:space="0" w:color="auto"/>
              <w:bottom w:val="single" w:sz="4" w:space="0" w:color="auto"/>
              <w:right w:val="single" w:sz="4" w:space="0" w:color="auto"/>
            </w:tcBorders>
            <w:shd w:val="clear" w:color="000000" w:fill="FAC090"/>
            <w:noWrap/>
            <w:vAlign w:val="center"/>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CHEQUEO DEL MOTOR PRINCIPAL (AMPERIMETRO)</w:t>
            </w:r>
          </w:p>
        </w:tc>
        <w:tc>
          <w:tcPr>
            <w:tcW w:w="1402" w:type="dxa"/>
            <w:tcBorders>
              <w:top w:val="nil"/>
              <w:left w:val="nil"/>
              <w:bottom w:val="nil"/>
              <w:right w:val="single" w:sz="4" w:space="0" w:color="auto"/>
            </w:tcBorders>
            <w:shd w:val="clear" w:color="000000" w:fill="FAC090"/>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276" w:type="dxa"/>
            <w:gridSpan w:val="2"/>
            <w:tcBorders>
              <w:top w:val="nil"/>
              <w:left w:val="nil"/>
              <w:bottom w:val="nil"/>
              <w:right w:val="single" w:sz="4" w:space="0" w:color="auto"/>
            </w:tcBorders>
            <w:shd w:val="clear" w:color="000000" w:fill="FAC090"/>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336" w:type="dxa"/>
            <w:tcBorders>
              <w:top w:val="nil"/>
              <w:left w:val="nil"/>
              <w:bottom w:val="nil"/>
              <w:right w:val="single" w:sz="4"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048" w:type="dxa"/>
            <w:tcBorders>
              <w:top w:val="nil"/>
              <w:left w:val="nil"/>
              <w:bottom w:val="nil"/>
              <w:right w:val="single" w:sz="8"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4000" w:type="dxa"/>
            <w:tcBorders>
              <w:top w:val="nil"/>
              <w:left w:val="single" w:sz="8" w:space="0" w:color="auto"/>
              <w:bottom w:val="single" w:sz="4" w:space="0" w:color="auto"/>
              <w:right w:val="single" w:sz="4"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xml:space="preserve">LIMPIEZA Y AJUSTE DE PLACA PRINCIPAL </w:t>
            </w:r>
          </w:p>
        </w:tc>
        <w:tc>
          <w:tcPr>
            <w:tcW w:w="1402" w:type="dxa"/>
            <w:tcBorders>
              <w:top w:val="single" w:sz="4" w:space="0" w:color="auto"/>
              <w:left w:val="nil"/>
              <w:bottom w:val="single" w:sz="4" w:space="0" w:color="auto"/>
              <w:right w:val="single" w:sz="4" w:space="0" w:color="auto"/>
            </w:tcBorders>
            <w:shd w:val="clear" w:color="000000" w:fill="FAC090"/>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276" w:type="dxa"/>
            <w:gridSpan w:val="2"/>
            <w:tcBorders>
              <w:top w:val="single" w:sz="4" w:space="0" w:color="auto"/>
              <w:left w:val="nil"/>
              <w:bottom w:val="single" w:sz="4" w:space="0" w:color="auto"/>
              <w:right w:val="single" w:sz="4"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336" w:type="dxa"/>
            <w:tcBorders>
              <w:top w:val="single" w:sz="4" w:space="0" w:color="auto"/>
              <w:left w:val="nil"/>
              <w:bottom w:val="single" w:sz="4" w:space="0" w:color="auto"/>
              <w:right w:val="single" w:sz="4"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048" w:type="dxa"/>
            <w:tcBorders>
              <w:top w:val="single" w:sz="4" w:space="0" w:color="auto"/>
              <w:left w:val="nil"/>
              <w:bottom w:val="single" w:sz="4" w:space="0" w:color="auto"/>
              <w:right w:val="single" w:sz="8"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00"/>
        </w:trPr>
        <w:tc>
          <w:tcPr>
            <w:tcW w:w="4000" w:type="dxa"/>
            <w:tcBorders>
              <w:top w:val="nil"/>
              <w:left w:val="single" w:sz="8" w:space="0" w:color="auto"/>
              <w:bottom w:val="single" w:sz="4" w:space="0" w:color="auto"/>
              <w:right w:val="single" w:sz="4"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CHEQUEO DE TORRE DE LUCES</w:t>
            </w:r>
          </w:p>
        </w:tc>
        <w:tc>
          <w:tcPr>
            <w:tcW w:w="1402" w:type="dxa"/>
            <w:tcBorders>
              <w:top w:val="nil"/>
              <w:left w:val="nil"/>
              <w:bottom w:val="single" w:sz="4" w:space="0" w:color="auto"/>
              <w:right w:val="single" w:sz="4" w:space="0" w:color="auto"/>
            </w:tcBorders>
            <w:shd w:val="clear" w:color="000000" w:fill="FAC090"/>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276" w:type="dxa"/>
            <w:gridSpan w:val="2"/>
            <w:tcBorders>
              <w:top w:val="nil"/>
              <w:left w:val="nil"/>
              <w:bottom w:val="single" w:sz="4" w:space="0" w:color="auto"/>
              <w:right w:val="single" w:sz="4" w:space="0" w:color="auto"/>
            </w:tcBorders>
            <w:shd w:val="clear" w:color="000000" w:fill="FAC090"/>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336" w:type="dxa"/>
            <w:tcBorders>
              <w:top w:val="nil"/>
              <w:left w:val="nil"/>
              <w:bottom w:val="single" w:sz="4" w:space="0" w:color="auto"/>
              <w:right w:val="single" w:sz="4"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048" w:type="dxa"/>
            <w:tcBorders>
              <w:top w:val="nil"/>
              <w:left w:val="nil"/>
              <w:bottom w:val="single" w:sz="4" w:space="0" w:color="auto"/>
              <w:right w:val="single" w:sz="8"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r w:rsidR="00B12498" w:rsidRPr="00B12498" w:rsidTr="00B6355E">
        <w:trPr>
          <w:trHeight w:val="315"/>
        </w:trPr>
        <w:tc>
          <w:tcPr>
            <w:tcW w:w="4000" w:type="dxa"/>
            <w:tcBorders>
              <w:top w:val="nil"/>
              <w:left w:val="single" w:sz="8" w:space="0" w:color="auto"/>
              <w:bottom w:val="single" w:sz="8" w:space="0" w:color="auto"/>
              <w:right w:val="single" w:sz="4"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xml:space="preserve">CHEQUEO DE PAROS MANUALES </w:t>
            </w:r>
          </w:p>
        </w:tc>
        <w:tc>
          <w:tcPr>
            <w:tcW w:w="1402" w:type="dxa"/>
            <w:tcBorders>
              <w:top w:val="nil"/>
              <w:left w:val="nil"/>
              <w:bottom w:val="single" w:sz="8" w:space="0" w:color="auto"/>
              <w:right w:val="single" w:sz="4" w:space="0" w:color="auto"/>
            </w:tcBorders>
            <w:shd w:val="clear" w:color="000000" w:fill="FAC090"/>
            <w:noWrap/>
            <w:vAlign w:val="bottom"/>
            <w:hideMark/>
          </w:tcPr>
          <w:p w:rsidR="00B12498" w:rsidRPr="00B12498" w:rsidRDefault="00B12498" w:rsidP="00B12498">
            <w:pPr>
              <w:jc w:val="cente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276" w:type="dxa"/>
            <w:gridSpan w:val="2"/>
            <w:tcBorders>
              <w:top w:val="nil"/>
              <w:left w:val="nil"/>
              <w:bottom w:val="single" w:sz="8" w:space="0" w:color="auto"/>
              <w:right w:val="single" w:sz="4"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336" w:type="dxa"/>
            <w:tcBorders>
              <w:top w:val="nil"/>
              <w:left w:val="nil"/>
              <w:bottom w:val="single" w:sz="8" w:space="0" w:color="auto"/>
              <w:right w:val="single" w:sz="4"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c>
          <w:tcPr>
            <w:tcW w:w="1048" w:type="dxa"/>
            <w:tcBorders>
              <w:top w:val="nil"/>
              <w:left w:val="nil"/>
              <w:bottom w:val="single" w:sz="8" w:space="0" w:color="auto"/>
              <w:right w:val="single" w:sz="8" w:space="0" w:color="auto"/>
            </w:tcBorders>
            <w:shd w:val="clear" w:color="000000" w:fill="FAC090"/>
            <w:noWrap/>
            <w:vAlign w:val="bottom"/>
            <w:hideMark/>
          </w:tcPr>
          <w:p w:rsidR="00B12498" w:rsidRPr="00B12498" w:rsidRDefault="00B12498" w:rsidP="00B12498">
            <w:pPr>
              <w:rPr>
                <w:rFonts w:ascii="Calibri" w:hAnsi="Calibri"/>
                <w:color w:val="000000"/>
                <w:sz w:val="18"/>
                <w:szCs w:val="18"/>
                <w:lang w:val="es-EC" w:eastAsia="es-EC"/>
              </w:rPr>
            </w:pPr>
            <w:r w:rsidRPr="00B12498">
              <w:rPr>
                <w:rFonts w:ascii="Calibri" w:hAnsi="Calibri"/>
                <w:color w:val="000000"/>
                <w:sz w:val="18"/>
                <w:szCs w:val="18"/>
                <w:lang w:val="es-EC" w:eastAsia="es-EC"/>
              </w:rPr>
              <w:t> </w:t>
            </w:r>
          </w:p>
        </w:tc>
      </w:tr>
    </w:tbl>
    <w:p w:rsidR="00160D4D" w:rsidRPr="00CA580B" w:rsidRDefault="00CA580B" w:rsidP="006A0A00">
      <w:pPr>
        <w:spacing w:line="360" w:lineRule="auto"/>
        <w:jc w:val="center"/>
        <w:rPr>
          <w:color w:val="000000" w:themeColor="text1"/>
        </w:rPr>
      </w:pPr>
      <w:r w:rsidRPr="00CA580B">
        <w:rPr>
          <w:color w:val="000000" w:themeColor="text1"/>
        </w:rPr>
        <w:t>Tabla 38. Fase 4 para las máquinas TW11</w:t>
      </w:r>
    </w:p>
    <w:p w:rsidR="00CA580B" w:rsidRDefault="00CA580B" w:rsidP="006A0A00">
      <w:pPr>
        <w:spacing w:line="360" w:lineRule="auto"/>
        <w:jc w:val="center"/>
        <w:rPr>
          <w:b/>
          <w:color w:val="000000" w:themeColor="text1"/>
        </w:rPr>
      </w:pPr>
    </w:p>
    <w:p w:rsidR="00CA580B" w:rsidRDefault="00CA580B" w:rsidP="006A0A00">
      <w:pPr>
        <w:spacing w:line="360" w:lineRule="auto"/>
        <w:jc w:val="center"/>
        <w:rPr>
          <w:b/>
          <w:color w:val="000000" w:themeColor="text1"/>
        </w:rPr>
      </w:pPr>
    </w:p>
    <w:p w:rsidR="008351DD" w:rsidRPr="008351DD" w:rsidRDefault="00B6355E" w:rsidP="008351DD">
      <w:pPr>
        <w:spacing w:line="360" w:lineRule="auto"/>
        <w:jc w:val="both"/>
        <w:rPr>
          <w:color w:val="000000" w:themeColor="text1"/>
        </w:rPr>
      </w:pPr>
      <w:r>
        <w:rPr>
          <w:color w:val="000000" w:themeColor="text1"/>
        </w:rPr>
        <w:tab/>
      </w:r>
      <w:r w:rsidR="00F0488B">
        <w:rPr>
          <w:color w:val="000000" w:themeColor="text1"/>
        </w:rPr>
        <w:t>Con esta FASE</w:t>
      </w:r>
      <w:r w:rsidR="008351DD">
        <w:rPr>
          <w:color w:val="000000" w:themeColor="text1"/>
        </w:rPr>
        <w:t xml:space="preserve"> 4 de Mantenimiento Eléctrico estamos concluyendo la revisión de los telares TW 11. En esta fas</w:t>
      </w:r>
      <w:r w:rsidR="007A2741">
        <w:rPr>
          <w:color w:val="000000" w:themeColor="text1"/>
        </w:rPr>
        <w:t>e se aprovecha el paro de las má</w:t>
      </w:r>
      <w:r w:rsidR="008351DD">
        <w:rPr>
          <w:color w:val="000000" w:themeColor="text1"/>
        </w:rPr>
        <w:t xml:space="preserve">quinas por cualquiera de las tres fases anteriores, para llevar </w:t>
      </w:r>
      <w:r w:rsidR="007A2741">
        <w:rPr>
          <w:color w:val="000000" w:themeColor="text1"/>
        </w:rPr>
        <w:t>a cabo</w:t>
      </w:r>
      <w:r w:rsidR="008351DD">
        <w:rPr>
          <w:color w:val="000000" w:themeColor="text1"/>
        </w:rPr>
        <w:t xml:space="preserve"> esta fase de mantenimiento eléctrico.</w:t>
      </w:r>
    </w:p>
    <w:p w:rsidR="00005BE0" w:rsidRDefault="00005BE0">
      <w:pPr>
        <w:rPr>
          <w:b/>
          <w:color w:val="000000" w:themeColor="text1"/>
        </w:rPr>
      </w:pPr>
    </w:p>
    <w:p w:rsidR="00CA580B" w:rsidRDefault="00CA580B">
      <w:pPr>
        <w:rPr>
          <w:b/>
          <w:color w:val="000000" w:themeColor="text1"/>
        </w:rPr>
      </w:pPr>
    </w:p>
    <w:p w:rsidR="00CA580B" w:rsidRDefault="00CA580B">
      <w:pPr>
        <w:rPr>
          <w:b/>
          <w:color w:val="000000" w:themeColor="text1"/>
        </w:rPr>
      </w:pPr>
    </w:p>
    <w:p w:rsidR="00CA580B" w:rsidRDefault="00CA580B">
      <w:pPr>
        <w:rPr>
          <w:b/>
          <w:color w:val="000000" w:themeColor="text1"/>
        </w:rPr>
      </w:pPr>
    </w:p>
    <w:p w:rsidR="00CA580B" w:rsidRDefault="00CA580B">
      <w:pPr>
        <w:rPr>
          <w:b/>
          <w:color w:val="000000" w:themeColor="text1"/>
        </w:rPr>
      </w:pPr>
    </w:p>
    <w:p w:rsidR="00CA580B" w:rsidRDefault="00CA580B">
      <w:pPr>
        <w:rPr>
          <w:b/>
          <w:color w:val="000000" w:themeColor="text1"/>
        </w:rPr>
      </w:pPr>
    </w:p>
    <w:p w:rsidR="00CA580B" w:rsidRDefault="00CA580B">
      <w:pPr>
        <w:rPr>
          <w:b/>
          <w:color w:val="000000" w:themeColor="text1"/>
        </w:rPr>
      </w:pPr>
    </w:p>
    <w:p w:rsidR="00CA580B" w:rsidRDefault="00CA580B">
      <w:pPr>
        <w:rPr>
          <w:b/>
          <w:color w:val="000000" w:themeColor="text1"/>
        </w:rPr>
      </w:pPr>
    </w:p>
    <w:p w:rsidR="008351DD" w:rsidRPr="00593029" w:rsidRDefault="008351DD" w:rsidP="00A97026">
      <w:pPr>
        <w:spacing w:line="360" w:lineRule="auto"/>
        <w:jc w:val="center"/>
        <w:outlineLvl w:val="0"/>
        <w:rPr>
          <w:b/>
          <w:color w:val="000000" w:themeColor="text1"/>
          <w:sz w:val="28"/>
          <w:szCs w:val="28"/>
        </w:rPr>
      </w:pPr>
      <w:r w:rsidRPr="00593029">
        <w:rPr>
          <w:b/>
          <w:color w:val="000000" w:themeColor="text1"/>
          <w:sz w:val="28"/>
          <w:szCs w:val="28"/>
        </w:rPr>
        <w:t>FASES PARA LAS MAQUINAS PU</w:t>
      </w:r>
    </w:p>
    <w:p w:rsidR="00D12829" w:rsidRDefault="00D12829" w:rsidP="00A97026">
      <w:pPr>
        <w:spacing w:line="360" w:lineRule="auto"/>
        <w:jc w:val="center"/>
        <w:outlineLvl w:val="0"/>
        <w:rPr>
          <w:b/>
          <w:color w:val="000000" w:themeColor="text1"/>
        </w:rPr>
      </w:pPr>
      <w:r>
        <w:rPr>
          <w:b/>
          <w:color w:val="000000" w:themeColor="text1"/>
        </w:rPr>
        <w:t>FASE 1</w:t>
      </w:r>
    </w:p>
    <w:tbl>
      <w:tblPr>
        <w:tblW w:w="9775" w:type="dxa"/>
        <w:tblInd w:w="-631" w:type="dxa"/>
        <w:tblCellMar>
          <w:left w:w="70" w:type="dxa"/>
          <w:right w:w="70" w:type="dxa"/>
        </w:tblCellMar>
        <w:tblLook w:val="04A0"/>
      </w:tblPr>
      <w:tblGrid>
        <w:gridCol w:w="1714"/>
        <w:gridCol w:w="161"/>
        <w:gridCol w:w="1191"/>
        <w:gridCol w:w="4460"/>
        <w:gridCol w:w="758"/>
        <w:gridCol w:w="758"/>
        <w:gridCol w:w="733"/>
      </w:tblGrid>
      <w:tr w:rsidR="008351DD" w:rsidRPr="008351DD" w:rsidTr="00D12829">
        <w:trPr>
          <w:trHeight w:val="300"/>
        </w:trPr>
        <w:tc>
          <w:tcPr>
            <w:tcW w:w="1875" w:type="dxa"/>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xml:space="preserve">SWM # </w:t>
            </w:r>
          </w:p>
        </w:tc>
        <w:tc>
          <w:tcPr>
            <w:tcW w:w="1191" w:type="dxa"/>
            <w:tcBorders>
              <w:top w:val="single" w:sz="8" w:space="0" w:color="auto"/>
              <w:left w:val="nil"/>
              <w:bottom w:val="single" w:sz="4" w:space="0" w:color="auto"/>
              <w:right w:val="nil"/>
            </w:tcBorders>
            <w:shd w:val="clear" w:color="auto" w:fill="auto"/>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5218" w:type="dxa"/>
            <w:gridSpan w:val="2"/>
            <w:tcBorders>
              <w:top w:val="single" w:sz="8" w:space="0" w:color="auto"/>
              <w:left w:val="nil"/>
              <w:bottom w:val="single" w:sz="4" w:space="0" w:color="auto"/>
              <w:right w:val="nil"/>
            </w:tcBorders>
            <w:shd w:val="clear" w:color="auto" w:fill="auto"/>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MAQUINA DE TEJER SULZER ES 153" 110 E10 D1 91181598 S</w:t>
            </w:r>
          </w:p>
        </w:tc>
        <w:tc>
          <w:tcPr>
            <w:tcW w:w="758" w:type="dxa"/>
            <w:tcBorders>
              <w:top w:val="single" w:sz="8" w:space="0" w:color="auto"/>
              <w:left w:val="nil"/>
              <w:bottom w:val="single" w:sz="4" w:space="0" w:color="auto"/>
              <w:right w:val="nil"/>
            </w:tcBorders>
            <w:shd w:val="clear" w:color="auto" w:fill="auto"/>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single" w:sz="8" w:space="0" w:color="auto"/>
            </w:tcBorders>
            <w:shd w:val="clear" w:color="auto" w:fill="auto"/>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300"/>
        </w:trPr>
        <w:tc>
          <w:tcPr>
            <w:tcW w:w="1875" w:type="dxa"/>
            <w:gridSpan w:val="2"/>
            <w:tcBorders>
              <w:top w:val="nil"/>
              <w:left w:val="single" w:sz="8" w:space="0" w:color="auto"/>
              <w:bottom w:val="nil"/>
              <w:right w:val="nil"/>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1191" w:type="dxa"/>
            <w:tcBorders>
              <w:top w:val="nil"/>
              <w:left w:val="nil"/>
              <w:bottom w:val="nil"/>
              <w:right w:val="nil"/>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4460" w:type="dxa"/>
            <w:tcBorders>
              <w:top w:val="nil"/>
              <w:left w:val="nil"/>
              <w:bottom w:val="nil"/>
              <w:right w:val="nil"/>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FASE 1</w:t>
            </w:r>
          </w:p>
        </w:tc>
        <w:tc>
          <w:tcPr>
            <w:tcW w:w="758" w:type="dxa"/>
            <w:tcBorders>
              <w:top w:val="nil"/>
              <w:left w:val="nil"/>
              <w:bottom w:val="nil"/>
              <w:right w:val="nil"/>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nil"/>
              <w:left w:val="nil"/>
              <w:bottom w:val="nil"/>
              <w:right w:val="nil"/>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300"/>
        </w:trPr>
        <w:tc>
          <w:tcPr>
            <w:tcW w:w="9042" w:type="dxa"/>
            <w:gridSpan w:val="6"/>
            <w:tcBorders>
              <w:top w:val="single" w:sz="4" w:space="0" w:color="auto"/>
              <w:left w:val="single" w:sz="8" w:space="0" w:color="auto"/>
              <w:bottom w:val="single" w:sz="4" w:space="0" w:color="auto"/>
              <w:right w:val="nil"/>
            </w:tcBorders>
            <w:shd w:val="clear" w:color="000000" w:fill="B8CCE4"/>
            <w:noWrap/>
            <w:vAlign w:val="bottom"/>
            <w:hideMark/>
          </w:tcPr>
          <w:p w:rsidR="008351DD" w:rsidRPr="008351DD" w:rsidRDefault="008351DD" w:rsidP="008351DD">
            <w:pPr>
              <w:rPr>
                <w:rFonts w:ascii="Calibri" w:hAnsi="Calibri"/>
                <w:color w:val="000000"/>
                <w:sz w:val="17"/>
                <w:szCs w:val="17"/>
                <w:lang w:val="es-EC" w:eastAsia="es-EC"/>
              </w:rPr>
            </w:pPr>
            <w:r w:rsidRPr="008351DD">
              <w:rPr>
                <w:rFonts w:ascii="Calibri" w:hAnsi="Calibri"/>
                <w:color w:val="000000"/>
                <w:sz w:val="17"/>
                <w:szCs w:val="17"/>
                <w:lang w:val="es-EC" w:eastAsia="es-EC"/>
              </w:rPr>
              <w:t>1: EN ORDEN / 2: LIGERO DESGASTE / 3: AJUSTE INCORRECTO / 4: CORROSIÓN /5: LUBRICACIÓN INSUFICIENTE / 6: SUSTITUCIÓN</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735"/>
        </w:trPr>
        <w:tc>
          <w:tcPr>
            <w:tcW w:w="1714" w:type="dxa"/>
            <w:tcBorders>
              <w:top w:val="nil"/>
              <w:left w:val="single" w:sz="8" w:space="0" w:color="auto"/>
              <w:bottom w:val="nil"/>
              <w:right w:val="single" w:sz="4" w:space="0" w:color="auto"/>
            </w:tcBorders>
            <w:shd w:val="clear" w:color="000000" w:fill="B8CCE4"/>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GRUPO DE FUNCIÓN</w:t>
            </w:r>
          </w:p>
        </w:tc>
        <w:tc>
          <w:tcPr>
            <w:tcW w:w="1352" w:type="dxa"/>
            <w:gridSpan w:val="2"/>
            <w:tcBorders>
              <w:top w:val="nil"/>
              <w:left w:val="nil"/>
              <w:bottom w:val="single" w:sz="4" w:space="0" w:color="auto"/>
              <w:right w:val="single" w:sz="4" w:space="0" w:color="auto"/>
            </w:tcBorders>
            <w:shd w:val="clear" w:color="000000" w:fill="B8CCE4"/>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POSICIÓN DE MAQUINA</w:t>
            </w:r>
          </w:p>
        </w:tc>
        <w:tc>
          <w:tcPr>
            <w:tcW w:w="4460" w:type="dxa"/>
            <w:tcBorders>
              <w:top w:val="nil"/>
              <w:left w:val="nil"/>
              <w:bottom w:val="single" w:sz="4" w:space="0" w:color="auto"/>
              <w:right w:val="single" w:sz="4" w:space="0" w:color="auto"/>
            </w:tcBorders>
            <w:shd w:val="clear" w:color="000000" w:fill="B8CCE4"/>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TRABAJO A EJECUTAR</w:t>
            </w:r>
          </w:p>
        </w:tc>
        <w:tc>
          <w:tcPr>
            <w:tcW w:w="758" w:type="dxa"/>
            <w:tcBorders>
              <w:top w:val="nil"/>
              <w:left w:val="nil"/>
              <w:bottom w:val="single" w:sz="4" w:space="0" w:color="auto"/>
              <w:right w:val="single" w:sz="4" w:space="0" w:color="auto"/>
            </w:tcBorders>
            <w:shd w:val="clear" w:color="000000" w:fill="B8CCE4"/>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RESULT.  FECHA</w:t>
            </w:r>
          </w:p>
        </w:tc>
        <w:tc>
          <w:tcPr>
            <w:tcW w:w="758" w:type="dxa"/>
            <w:tcBorders>
              <w:top w:val="nil"/>
              <w:left w:val="nil"/>
              <w:bottom w:val="single" w:sz="4" w:space="0" w:color="auto"/>
              <w:right w:val="single" w:sz="4" w:space="0" w:color="auto"/>
            </w:tcBorders>
            <w:shd w:val="clear" w:color="000000" w:fill="B8CCE4"/>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RESULT. FECHA</w:t>
            </w:r>
          </w:p>
        </w:tc>
        <w:tc>
          <w:tcPr>
            <w:tcW w:w="733" w:type="dxa"/>
            <w:tcBorders>
              <w:top w:val="nil"/>
              <w:left w:val="nil"/>
              <w:bottom w:val="single" w:sz="4" w:space="0" w:color="auto"/>
              <w:right w:val="single" w:sz="8" w:space="0" w:color="auto"/>
            </w:tcBorders>
            <w:shd w:val="clear" w:color="000000" w:fill="B8CCE4"/>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RESULT. FECHA</w:t>
            </w:r>
          </w:p>
        </w:tc>
      </w:tr>
      <w:tr w:rsidR="008351DD" w:rsidRPr="008351DD" w:rsidTr="00D12829">
        <w:trPr>
          <w:trHeight w:val="540"/>
        </w:trPr>
        <w:tc>
          <w:tcPr>
            <w:tcW w:w="1714" w:type="dxa"/>
            <w:tcBorders>
              <w:top w:val="single" w:sz="4" w:space="0" w:color="auto"/>
              <w:left w:val="single" w:sz="8" w:space="0" w:color="auto"/>
              <w:bottom w:val="nil"/>
              <w:right w:val="nil"/>
            </w:tcBorders>
            <w:shd w:val="clear" w:color="000000" w:fill="B8CCE4"/>
            <w:vAlign w:val="center"/>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ACCIONAMIENTO DE MARCOS</w:t>
            </w:r>
          </w:p>
        </w:tc>
        <w:tc>
          <w:tcPr>
            <w:tcW w:w="1352" w:type="dxa"/>
            <w:gridSpan w:val="2"/>
            <w:tcBorders>
              <w:top w:val="nil"/>
              <w:left w:val="single" w:sz="4" w:space="0" w:color="auto"/>
              <w:bottom w:val="nil"/>
              <w:right w:val="single" w:sz="4" w:space="0" w:color="auto"/>
            </w:tcBorders>
            <w:shd w:val="clear" w:color="000000" w:fill="B8CCE4"/>
            <w:noWrap/>
            <w:vAlign w:val="center"/>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0°</w:t>
            </w:r>
          </w:p>
        </w:tc>
        <w:tc>
          <w:tcPr>
            <w:tcW w:w="4460" w:type="dxa"/>
            <w:tcBorders>
              <w:top w:val="nil"/>
              <w:left w:val="nil"/>
              <w:bottom w:val="single" w:sz="4" w:space="0" w:color="auto"/>
              <w:right w:val="single" w:sz="4" w:space="0" w:color="auto"/>
            </w:tcBorders>
            <w:shd w:val="clear" w:color="000000" w:fill="B8CCE4"/>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DESMONTAR MARCOS, EVALUAR ESTADO DE LOS TIRANTES  DE UNIÓN-PALANCAS DE INVERSIÓN</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405"/>
        </w:trPr>
        <w:tc>
          <w:tcPr>
            <w:tcW w:w="1714" w:type="dxa"/>
            <w:tcBorders>
              <w:top w:val="nil"/>
              <w:left w:val="single" w:sz="8" w:space="0" w:color="auto"/>
              <w:bottom w:val="single" w:sz="4" w:space="0" w:color="auto"/>
              <w:right w:val="nil"/>
            </w:tcBorders>
            <w:shd w:val="clear" w:color="000000" w:fill="B8CCE4"/>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1352" w:type="dxa"/>
            <w:gridSpan w:val="2"/>
            <w:tcBorders>
              <w:top w:val="nil"/>
              <w:left w:val="single" w:sz="4" w:space="0" w:color="auto"/>
              <w:bottom w:val="single" w:sz="4" w:space="0" w:color="auto"/>
              <w:right w:val="single" w:sz="4" w:space="0" w:color="auto"/>
            </w:tcBorders>
            <w:shd w:val="clear" w:color="000000" w:fill="B8CCE4"/>
            <w:noWrap/>
            <w:vAlign w:val="center"/>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CONTROLAR DESGASTE EN PUNTOS ARTICULADOS</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585"/>
        </w:trPr>
        <w:tc>
          <w:tcPr>
            <w:tcW w:w="1714" w:type="dxa"/>
            <w:tcBorders>
              <w:top w:val="nil"/>
              <w:left w:val="single" w:sz="8" w:space="0" w:color="auto"/>
              <w:bottom w:val="nil"/>
              <w:right w:val="single" w:sz="4" w:space="0" w:color="auto"/>
            </w:tcBorders>
            <w:shd w:val="clear" w:color="000000" w:fill="B8CCE4"/>
            <w:noWrap/>
            <w:vAlign w:val="center"/>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EXECTRICAS</w:t>
            </w:r>
          </w:p>
        </w:tc>
        <w:tc>
          <w:tcPr>
            <w:tcW w:w="1352" w:type="dxa"/>
            <w:gridSpan w:val="2"/>
            <w:tcBorders>
              <w:top w:val="nil"/>
              <w:left w:val="nil"/>
              <w:bottom w:val="nil"/>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0°</w:t>
            </w:r>
          </w:p>
        </w:tc>
        <w:tc>
          <w:tcPr>
            <w:tcW w:w="4460" w:type="dxa"/>
            <w:tcBorders>
              <w:top w:val="nil"/>
              <w:left w:val="nil"/>
              <w:bottom w:val="nil"/>
              <w:right w:val="single" w:sz="4" w:space="0" w:color="auto"/>
            </w:tcBorders>
            <w:shd w:val="clear" w:color="000000" w:fill="B8CCE4"/>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xml:space="preserve">CONTROLAR LOS PUNTOS DE ARTICULACIÓN EN LA PALANCA DE INVERSIÓN </w:t>
            </w:r>
          </w:p>
        </w:tc>
        <w:tc>
          <w:tcPr>
            <w:tcW w:w="758" w:type="dxa"/>
            <w:tcBorders>
              <w:top w:val="nil"/>
              <w:left w:val="nil"/>
              <w:bottom w:val="nil"/>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nil"/>
              <w:left w:val="nil"/>
              <w:bottom w:val="nil"/>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300"/>
        </w:trPr>
        <w:tc>
          <w:tcPr>
            <w:tcW w:w="1714" w:type="dxa"/>
            <w:tcBorders>
              <w:top w:val="nil"/>
              <w:left w:val="single" w:sz="8" w:space="0" w:color="auto"/>
              <w:bottom w:val="nil"/>
              <w:right w:val="nil"/>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1352" w:type="dxa"/>
            <w:gridSpan w:val="2"/>
            <w:tcBorders>
              <w:top w:val="single" w:sz="4" w:space="0" w:color="auto"/>
              <w:left w:val="single" w:sz="4" w:space="0" w:color="auto"/>
              <w:bottom w:val="nil"/>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180°</w:t>
            </w:r>
          </w:p>
        </w:tc>
        <w:tc>
          <w:tcPr>
            <w:tcW w:w="4460" w:type="dxa"/>
            <w:tcBorders>
              <w:top w:val="single" w:sz="4" w:space="0" w:color="auto"/>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JUEGO: PALANCAS DE RODILLO Y LEVAS 0,3 mm</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525"/>
        </w:trPr>
        <w:tc>
          <w:tcPr>
            <w:tcW w:w="1714" w:type="dxa"/>
            <w:tcBorders>
              <w:top w:val="nil"/>
              <w:left w:val="single" w:sz="8" w:space="0" w:color="auto"/>
              <w:bottom w:val="nil"/>
              <w:right w:val="nil"/>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1352" w:type="dxa"/>
            <w:gridSpan w:val="2"/>
            <w:tcBorders>
              <w:top w:val="nil"/>
              <w:left w:val="single" w:sz="4" w:space="0" w:color="auto"/>
              <w:bottom w:val="nil"/>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COMPROBAR ESTADO DE LAS SUPERFICIES DE RODADURA EN RODILLOS Y LEVAS</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300"/>
        </w:trPr>
        <w:tc>
          <w:tcPr>
            <w:tcW w:w="1714" w:type="dxa"/>
            <w:tcBorders>
              <w:top w:val="nil"/>
              <w:left w:val="single" w:sz="8" w:space="0" w:color="auto"/>
              <w:bottom w:val="single" w:sz="4" w:space="0" w:color="auto"/>
              <w:right w:val="nil"/>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1352" w:type="dxa"/>
            <w:gridSpan w:val="2"/>
            <w:tcBorders>
              <w:top w:val="nil"/>
              <w:left w:val="single" w:sz="4" w:space="0" w:color="auto"/>
              <w:bottom w:val="single" w:sz="4" w:space="0" w:color="auto"/>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LUBRICAR CADENAS SEGÚN PRESCRIBCIÓN</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735"/>
        </w:trPr>
        <w:tc>
          <w:tcPr>
            <w:tcW w:w="1714" w:type="dxa"/>
            <w:tcBorders>
              <w:top w:val="nil"/>
              <w:left w:val="single" w:sz="8" w:space="0" w:color="auto"/>
              <w:bottom w:val="nil"/>
              <w:right w:val="single" w:sz="4" w:space="0" w:color="auto"/>
            </w:tcBorders>
            <w:shd w:val="clear" w:color="000000" w:fill="B8CCE4"/>
            <w:vAlign w:val="center"/>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TRANSPORTE DE RETORNO</w:t>
            </w:r>
          </w:p>
        </w:tc>
        <w:tc>
          <w:tcPr>
            <w:tcW w:w="1352" w:type="dxa"/>
            <w:gridSpan w:val="2"/>
            <w:tcBorders>
              <w:top w:val="nil"/>
              <w:left w:val="nil"/>
              <w:bottom w:val="nil"/>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4460" w:type="dxa"/>
            <w:tcBorders>
              <w:top w:val="nil"/>
              <w:left w:val="nil"/>
              <w:bottom w:val="nil"/>
              <w:right w:val="single" w:sz="4" w:space="0" w:color="auto"/>
            </w:tcBorders>
            <w:shd w:val="clear" w:color="000000" w:fill="B8CCE4"/>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CONTROLAR EL ALARGAMIENTO DE LA CADENA DE RETORNO. DISTANCIA ENTRE TENSOR DE CADENA Y PLACA FINAL: 2mm.</w:t>
            </w:r>
          </w:p>
        </w:tc>
        <w:tc>
          <w:tcPr>
            <w:tcW w:w="758" w:type="dxa"/>
            <w:tcBorders>
              <w:top w:val="nil"/>
              <w:left w:val="nil"/>
              <w:bottom w:val="nil"/>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nil"/>
              <w:left w:val="nil"/>
              <w:bottom w:val="nil"/>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300"/>
        </w:trPr>
        <w:tc>
          <w:tcPr>
            <w:tcW w:w="1714" w:type="dxa"/>
            <w:tcBorders>
              <w:top w:val="nil"/>
              <w:left w:val="single" w:sz="8" w:space="0" w:color="auto"/>
              <w:bottom w:val="nil"/>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1352" w:type="dxa"/>
            <w:gridSpan w:val="2"/>
            <w:tcBorders>
              <w:top w:val="nil"/>
              <w:left w:val="nil"/>
              <w:bottom w:val="nil"/>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328°</w:t>
            </w:r>
          </w:p>
        </w:tc>
        <w:tc>
          <w:tcPr>
            <w:tcW w:w="4460" w:type="dxa"/>
            <w:tcBorders>
              <w:top w:val="single" w:sz="4" w:space="0" w:color="auto"/>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LUBRICAR CADENA Y RODAMIENTO TENSOR</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300"/>
        </w:trPr>
        <w:tc>
          <w:tcPr>
            <w:tcW w:w="1714" w:type="dxa"/>
            <w:tcBorders>
              <w:top w:val="nil"/>
              <w:left w:val="single" w:sz="8" w:space="0" w:color="auto"/>
              <w:bottom w:val="nil"/>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1352" w:type="dxa"/>
            <w:gridSpan w:val="2"/>
            <w:tcBorders>
              <w:top w:val="nil"/>
              <w:left w:val="nil"/>
              <w:bottom w:val="nil"/>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LIMPIEZA DE PROYECTILES</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885"/>
        </w:trPr>
        <w:tc>
          <w:tcPr>
            <w:tcW w:w="1714" w:type="dxa"/>
            <w:tcBorders>
              <w:top w:val="nil"/>
              <w:left w:val="single" w:sz="8" w:space="0" w:color="auto"/>
              <w:bottom w:val="nil"/>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1352" w:type="dxa"/>
            <w:gridSpan w:val="2"/>
            <w:tcBorders>
              <w:top w:val="nil"/>
              <w:left w:val="nil"/>
              <w:bottom w:val="nil"/>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4460" w:type="dxa"/>
            <w:tcBorders>
              <w:top w:val="nil"/>
              <w:left w:val="nil"/>
              <w:bottom w:val="nil"/>
              <w:right w:val="single" w:sz="4" w:space="0" w:color="auto"/>
            </w:tcBorders>
            <w:shd w:val="clear" w:color="000000" w:fill="B8CCE4"/>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xml:space="preserve">BORDE TRASERO DE UN ESLABON DE TRANSPORTE DE RETORNO ENRASADO CON BORDE EXTERIOR DEL BLOQUE DE CIERRE </w:t>
            </w:r>
          </w:p>
        </w:tc>
        <w:tc>
          <w:tcPr>
            <w:tcW w:w="758" w:type="dxa"/>
            <w:tcBorders>
              <w:top w:val="nil"/>
              <w:left w:val="nil"/>
              <w:bottom w:val="nil"/>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nil"/>
              <w:left w:val="nil"/>
              <w:bottom w:val="nil"/>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345"/>
        </w:trPr>
        <w:tc>
          <w:tcPr>
            <w:tcW w:w="1714" w:type="dxa"/>
            <w:tcBorders>
              <w:top w:val="single" w:sz="4" w:space="0" w:color="auto"/>
              <w:left w:val="single" w:sz="8" w:space="0" w:color="auto"/>
              <w:bottom w:val="single" w:sz="4" w:space="0" w:color="auto"/>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EJE TRANSVERSO</w:t>
            </w:r>
          </w:p>
        </w:tc>
        <w:tc>
          <w:tcPr>
            <w:tcW w:w="1352" w:type="dxa"/>
            <w:gridSpan w:val="2"/>
            <w:tcBorders>
              <w:top w:val="single" w:sz="4" w:space="0" w:color="auto"/>
              <w:left w:val="nil"/>
              <w:bottom w:val="single" w:sz="4" w:space="0" w:color="auto"/>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4460" w:type="dxa"/>
            <w:tcBorders>
              <w:top w:val="single" w:sz="4" w:space="0" w:color="auto"/>
              <w:left w:val="nil"/>
              <w:bottom w:val="single" w:sz="4" w:space="0" w:color="auto"/>
              <w:right w:val="single" w:sz="4" w:space="0" w:color="auto"/>
            </w:tcBorders>
            <w:shd w:val="clear" w:color="000000" w:fill="B8CCE4"/>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DESMONTAJE. LUBRICAR/CAMBIAR RODAMIENTO</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300"/>
        </w:trPr>
        <w:tc>
          <w:tcPr>
            <w:tcW w:w="1714" w:type="dxa"/>
            <w:tcBorders>
              <w:top w:val="nil"/>
              <w:left w:val="single" w:sz="8" w:space="0" w:color="auto"/>
              <w:bottom w:val="single" w:sz="4" w:space="0" w:color="auto"/>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ACEITE</w:t>
            </w:r>
          </w:p>
        </w:tc>
        <w:tc>
          <w:tcPr>
            <w:tcW w:w="1352" w:type="dxa"/>
            <w:gridSpan w:val="2"/>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jc w:val="cente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NIVEL A 3/4 DE CAPACIDAD</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18"/>
                <w:szCs w:val="18"/>
                <w:lang w:val="es-EC" w:eastAsia="es-EC"/>
              </w:rPr>
            </w:pPr>
            <w:r w:rsidRPr="008351DD">
              <w:rPr>
                <w:rFonts w:ascii="Calibri" w:hAnsi="Calibri"/>
                <w:color w:val="000000"/>
                <w:sz w:val="18"/>
                <w:szCs w:val="18"/>
                <w:lang w:val="es-EC" w:eastAsia="es-EC"/>
              </w:rPr>
              <w:t> </w:t>
            </w:r>
          </w:p>
        </w:tc>
      </w:tr>
      <w:tr w:rsidR="008351DD" w:rsidRPr="008351DD" w:rsidTr="00D12829">
        <w:trPr>
          <w:trHeight w:val="300"/>
        </w:trPr>
        <w:tc>
          <w:tcPr>
            <w:tcW w:w="1714" w:type="dxa"/>
            <w:tcBorders>
              <w:top w:val="nil"/>
              <w:left w:val="single" w:sz="8" w:space="0" w:color="auto"/>
              <w:bottom w:val="nil"/>
              <w:right w:val="nil"/>
            </w:tcBorders>
            <w:shd w:val="clear" w:color="000000" w:fill="B8CCE4"/>
            <w:noWrap/>
            <w:vAlign w:val="bottom"/>
            <w:hideMark/>
          </w:tcPr>
          <w:p w:rsidR="008351DD" w:rsidRPr="008351DD" w:rsidRDefault="008351DD" w:rsidP="008351DD">
            <w:pPr>
              <w:jc w:val="center"/>
              <w:rPr>
                <w:rFonts w:ascii="Calibri" w:hAnsi="Calibri"/>
                <w:color w:val="000000"/>
                <w:sz w:val="22"/>
                <w:szCs w:val="22"/>
                <w:lang w:val="es-EC" w:eastAsia="es-EC"/>
              </w:rPr>
            </w:pPr>
            <w:r w:rsidRPr="008351DD">
              <w:rPr>
                <w:rFonts w:ascii="Calibri" w:hAnsi="Calibri"/>
                <w:color w:val="000000"/>
                <w:sz w:val="22"/>
                <w:szCs w:val="22"/>
                <w:lang w:val="es-EC" w:eastAsia="es-EC"/>
              </w:rPr>
              <w:t>OBSERVACIONES:</w:t>
            </w:r>
          </w:p>
        </w:tc>
        <w:tc>
          <w:tcPr>
            <w:tcW w:w="1352" w:type="dxa"/>
            <w:gridSpan w:val="2"/>
            <w:tcBorders>
              <w:top w:val="nil"/>
              <w:left w:val="nil"/>
              <w:bottom w:val="nil"/>
              <w:right w:val="nil"/>
            </w:tcBorders>
            <w:shd w:val="clear" w:color="000000" w:fill="B8CCE4"/>
            <w:noWrap/>
            <w:vAlign w:val="bottom"/>
            <w:hideMark/>
          </w:tcPr>
          <w:p w:rsidR="008351DD" w:rsidRPr="008351DD" w:rsidRDefault="008351DD" w:rsidP="008351DD">
            <w:pPr>
              <w:jc w:val="center"/>
              <w:rPr>
                <w:rFonts w:ascii="Calibri" w:hAnsi="Calibri"/>
                <w:color w:val="000000"/>
                <w:sz w:val="22"/>
                <w:szCs w:val="22"/>
                <w:lang w:val="es-EC" w:eastAsia="es-EC"/>
              </w:rPr>
            </w:pPr>
            <w:r w:rsidRPr="008351DD">
              <w:rPr>
                <w:rFonts w:ascii="Calibri" w:hAnsi="Calibri"/>
                <w:color w:val="000000"/>
                <w:sz w:val="22"/>
                <w:szCs w:val="22"/>
                <w:lang w:val="es-EC" w:eastAsia="es-EC"/>
              </w:rPr>
              <w:t> </w:t>
            </w:r>
          </w:p>
        </w:tc>
        <w:tc>
          <w:tcPr>
            <w:tcW w:w="4460" w:type="dxa"/>
            <w:tcBorders>
              <w:top w:val="nil"/>
              <w:left w:val="nil"/>
              <w:bottom w:val="nil"/>
              <w:right w:val="nil"/>
            </w:tcBorders>
            <w:shd w:val="clear" w:color="000000" w:fill="B8CCE4"/>
            <w:noWrap/>
            <w:vAlign w:val="bottom"/>
            <w:hideMark/>
          </w:tcPr>
          <w:p w:rsidR="008351DD" w:rsidRPr="008351DD" w:rsidRDefault="008351DD" w:rsidP="008351DD">
            <w:pPr>
              <w:rPr>
                <w:rFonts w:ascii="Calibri" w:hAnsi="Calibri"/>
                <w:color w:val="000000"/>
                <w:sz w:val="22"/>
                <w:szCs w:val="22"/>
                <w:lang w:val="es-EC" w:eastAsia="es-EC"/>
              </w:rPr>
            </w:pPr>
            <w:r w:rsidRPr="008351DD">
              <w:rPr>
                <w:rFonts w:ascii="Calibri" w:hAnsi="Calibri"/>
                <w:color w:val="000000"/>
                <w:sz w:val="22"/>
                <w:szCs w:val="22"/>
                <w:lang w:val="es-EC" w:eastAsia="es-EC"/>
              </w:rPr>
              <w:t> </w:t>
            </w:r>
          </w:p>
        </w:tc>
        <w:tc>
          <w:tcPr>
            <w:tcW w:w="758" w:type="dxa"/>
            <w:tcBorders>
              <w:top w:val="nil"/>
              <w:left w:val="nil"/>
              <w:bottom w:val="nil"/>
              <w:right w:val="nil"/>
            </w:tcBorders>
            <w:shd w:val="clear" w:color="000000" w:fill="B8CCE4"/>
            <w:noWrap/>
            <w:vAlign w:val="bottom"/>
            <w:hideMark/>
          </w:tcPr>
          <w:p w:rsidR="008351DD" w:rsidRPr="008351DD" w:rsidRDefault="008351DD" w:rsidP="008351DD">
            <w:pPr>
              <w:rPr>
                <w:rFonts w:ascii="Calibri" w:hAnsi="Calibri"/>
                <w:color w:val="000000"/>
                <w:sz w:val="22"/>
                <w:szCs w:val="22"/>
                <w:lang w:val="es-EC" w:eastAsia="es-EC"/>
              </w:rPr>
            </w:pPr>
            <w:r w:rsidRPr="008351DD">
              <w:rPr>
                <w:rFonts w:ascii="Calibri" w:hAnsi="Calibri"/>
                <w:color w:val="000000"/>
                <w:sz w:val="22"/>
                <w:szCs w:val="22"/>
                <w:lang w:val="es-EC" w:eastAsia="es-EC"/>
              </w:rPr>
              <w:t> </w:t>
            </w:r>
          </w:p>
        </w:tc>
        <w:tc>
          <w:tcPr>
            <w:tcW w:w="758" w:type="dxa"/>
            <w:tcBorders>
              <w:top w:val="nil"/>
              <w:left w:val="nil"/>
              <w:bottom w:val="nil"/>
              <w:right w:val="nil"/>
            </w:tcBorders>
            <w:shd w:val="clear" w:color="000000" w:fill="B8CCE4"/>
            <w:noWrap/>
            <w:vAlign w:val="bottom"/>
            <w:hideMark/>
          </w:tcPr>
          <w:p w:rsidR="008351DD" w:rsidRPr="008351DD" w:rsidRDefault="008351DD" w:rsidP="008351DD">
            <w:pPr>
              <w:rPr>
                <w:rFonts w:ascii="Calibri" w:hAnsi="Calibri"/>
                <w:color w:val="000000"/>
                <w:sz w:val="22"/>
                <w:szCs w:val="22"/>
                <w:lang w:val="es-EC" w:eastAsia="es-EC"/>
              </w:rPr>
            </w:pPr>
            <w:r w:rsidRPr="008351DD">
              <w:rPr>
                <w:rFonts w:ascii="Calibri" w:hAnsi="Calibri"/>
                <w:color w:val="000000"/>
                <w:sz w:val="22"/>
                <w:szCs w:val="22"/>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22"/>
                <w:szCs w:val="22"/>
                <w:lang w:val="es-EC" w:eastAsia="es-EC"/>
              </w:rPr>
            </w:pPr>
            <w:r w:rsidRPr="008351DD">
              <w:rPr>
                <w:rFonts w:ascii="Calibri" w:hAnsi="Calibri"/>
                <w:color w:val="000000"/>
                <w:sz w:val="22"/>
                <w:szCs w:val="22"/>
                <w:lang w:val="es-EC" w:eastAsia="es-EC"/>
              </w:rPr>
              <w:t> </w:t>
            </w:r>
          </w:p>
        </w:tc>
      </w:tr>
      <w:tr w:rsidR="008351DD" w:rsidRPr="008351DD" w:rsidTr="00D12829">
        <w:trPr>
          <w:trHeight w:val="315"/>
        </w:trPr>
        <w:tc>
          <w:tcPr>
            <w:tcW w:w="1714" w:type="dxa"/>
            <w:tcBorders>
              <w:top w:val="nil"/>
              <w:left w:val="single" w:sz="8" w:space="0" w:color="auto"/>
              <w:bottom w:val="single" w:sz="8" w:space="0" w:color="auto"/>
              <w:right w:val="nil"/>
            </w:tcBorders>
            <w:shd w:val="clear" w:color="000000" w:fill="B8CCE4"/>
            <w:noWrap/>
            <w:vAlign w:val="bottom"/>
            <w:hideMark/>
          </w:tcPr>
          <w:p w:rsidR="008351DD" w:rsidRPr="008351DD" w:rsidRDefault="008351DD" w:rsidP="008351DD">
            <w:pPr>
              <w:jc w:val="center"/>
              <w:rPr>
                <w:rFonts w:ascii="Calibri" w:hAnsi="Calibri"/>
                <w:color w:val="000000"/>
                <w:sz w:val="22"/>
                <w:szCs w:val="22"/>
                <w:lang w:val="es-EC" w:eastAsia="es-EC"/>
              </w:rPr>
            </w:pPr>
            <w:r w:rsidRPr="008351DD">
              <w:rPr>
                <w:rFonts w:ascii="Calibri" w:hAnsi="Calibri"/>
                <w:color w:val="000000"/>
                <w:sz w:val="22"/>
                <w:szCs w:val="22"/>
                <w:lang w:val="es-EC" w:eastAsia="es-EC"/>
              </w:rPr>
              <w:t> </w:t>
            </w:r>
          </w:p>
        </w:tc>
        <w:tc>
          <w:tcPr>
            <w:tcW w:w="1352" w:type="dxa"/>
            <w:gridSpan w:val="2"/>
            <w:tcBorders>
              <w:top w:val="nil"/>
              <w:left w:val="nil"/>
              <w:bottom w:val="single" w:sz="8" w:space="0" w:color="auto"/>
              <w:right w:val="nil"/>
            </w:tcBorders>
            <w:shd w:val="clear" w:color="000000" w:fill="B8CCE4"/>
            <w:noWrap/>
            <w:vAlign w:val="bottom"/>
            <w:hideMark/>
          </w:tcPr>
          <w:p w:rsidR="008351DD" w:rsidRPr="008351DD" w:rsidRDefault="008351DD" w:rsidP="008351DD">
            <w:pPr>
              <w:jc w:val="center"/>
              <w:rPr>
                <w:rFonts w:ascii="Calibri" w:hAnsi="Calibri"/>
                <w:color w:val="000000"/>
                <w:sz w:val="22"/>
                <w:szCs w:val="22"/>
                <w:lang w:val="es-EC" w:eastAsia="es-EC"/>
              </w:rPr>
            </w:pPr>
            <w:r w:rsidRPr="008351DD">
              <w:rPr>
                <w:rFonts w:ascii="Calibri" w:hAnsi="Calibri"/>
                <w:color w:val="000000"/>
                <w:sz w:val="22"/>
                <w:szCs w:val="22"/>
                <w:lang w:val="es-EC" w:eastAsia="es-EC"/>
              </w:rPr>
              <w:t> </w:t>
            </w:r>
          </w:p>
        </w:tc>
        <w:tc>
          <w:tcPr>
            <w:tcW w:w="4460" w:type="dxa"/>
            <w:tcBorders>
              <w:top w:val="nil"/>
              <w:left w:val="nil"/>
              <w:bottom w:val="single" w:sz="8" w:space="0" w:color="auto"/>
              <w:right w:val="nil"/>
            </w:tcBorders>
            <w:shd w:val="clear" w:color="000000" w:fill="B8CCE4"/>
            <w:noWrap/>
            <w:vAlign w:val="bottom"/>
            <w:hideMark/>
          </w:tcPr>
          <w:p w:rsidR="008351DD" w:rsidRPr="008351DD" w:rsidRDefault="008351DD" w:rsidP="008351DD">
            <w:pPr>
              <w:rPr>
                <w:rFonts w:ascii="Calibri" w:hAnsi="Calibri"/>
                <w:color w:val="000000"/>
                <w:sz w:val="22"/>
                <w:szCs w:val="22"/>
                <w:lang w:val="es-EC" w:eastAsia="es-EC"/>
              </w:rPr>
            </w:pPr>
            <w:r w:rsidRPr="008351DD">
              <w:rPr>
                <w:rFonts w:ascii="Calibri" w:hAnsi="Calibri"/>
                <w:color w:val="000000"/>
                <w:sz w:val="22"/>
                <w:szCs w:val="22"/>
                <w:lang w:val="es-EC" w:eastAsia="es-EC"/>
              </w:rPr>
              <w:t> </w:t>
            </w:r>
          </w:p>
        </w:tc>
        <w:tc>
          <w:tcPr>
            <w:tcW w:w="758" w:type="dxa"/>
            <w:tcBorders>
              <w:top w:val="nil"/>
              <w:left w:val="nil"/>
              <w:bottom w:val="single" w:sz="8" w:space="0" w:color="auto"/>
              <w:right w:val="nil"/>
            </w:tcBorders>
            <w:shd w:val="clear" w:color="000000" w:fill="B8CCE4"/>
            <w:noWrap/>
            <w:vAlign w:val="bottom"/>
            <w:hideMark/>
          </w:tcPr>
          <w:p w:rsidR="008351DD" w:rsidRPr="008351DD" w:rsidRDefault="008351DD" w:rsidP="008351DD">
            <w:pPr>
              <w:rPr>
                <w:rFonts w:ascii="Calibri" w:hAnsi="Calibri"/>
                <w:color w:val="000000"/>
                <w:sz w:val="22"/>
                <w:szCs w:val="22"/>
                <w:lang w:val="es-EC" w:eastAsia="es-EC"/>
              </w:rPr>
            </w:pPr>
            <w:r w:rsidRPr="008351DD">
              <w:rPr>
                <w:rFonts w:ascii="Calibri" w:hAnsi="Calibri"/>
                <w:color w:val="000000"/>
                <w:sz w:val="22"/>
                <w:szCs w:val="22"/>
                <w:lang w:val="es-EC" w:eastAsia="es-EC"/>
              </w:rPr>
              <w:t> </w:t>
            </w:r>
          </w:p>
        </w:tc>
        <w:tc>
          <w:tcPr>
            <w:tcW w:w="758" w:type="dxa"/>
            <w:tcBorders>
              <w:top w:val="nil"/>
              <w:left w:val="nil"/>
              <w:bottom w:val="single" w:sz="8" w:space="0" w:color="auto"/>
              <w:right w:val="nil"/>
            </w:tcBorders>
            <w:shd w:val="clear" w:color="000000" w:fill="B8CCE4"/>
            <w:noWrap/>
            <w:vAlign w:val="bottom"/>
            <w:hideMark/>
          </w:tcPr>
          <w:p w:rsidR="008351DD" w:rsidRPr="008351DD" w:rsidRDefault="008351DD" w:rsidP="008351DD">
            <w:pPr>
              <w:rPr>
                <w:rFonts w:ascii="Calibri" w:hAnsi="Calibri"/>
                <w:color w:val="000000"/>
                <w:sz w:val="22"/>
                <w:szCs w:val="22"/>
                <w:lang w:val="es-EC" w:eastAsia="es-EC"/>
              </w:rPr>
            </w:pPr>
            <w:r w:rsidRPr="008351DD">
              <w:rPr>
                <w:rFonts w:ascii="Calibri" w:hAnsi="Calibri"/>
                <w:color w:val="000000"/>
                <w:sz w:val="22"/>
                <w:szCs w:val="22"/>
                <w:lang w:val="es-EC" w:eastAsia="es-EC"/>
              </w:rPr>
              <w:t> </w:t>
            </w:r>
          </w:p>
        </w:tc>
        <w:tc>
          <w:tcPr>
            <w:tcW w:w="733" w:type="dxa"/>
            <w:tcBorders>
              <w:top w:val="nil"/>
              <w:left w:val="nil"/>
              <w:bottom w:val="single" w:sz="8" w:space="0" w:color="auto"/>
              <w:right w:val="single" w:sz="8" w:space="0" w:color="auto"/>
            </w:tcBorders>
            <w:shd w:val="clear" w:color="000000" w:fill="B8CCE4"/>
            <w:noWrap/>
            <w:vAlign w:val="bottom"/>
            <w:hideMark/>
          </w:tcPr>
          <w:p w:rsidR="008351DD" w:rsidRPr="008351DD" w:rsidRDefault="008351DD" w:rsidP="008351DD">
            <w:pPr>
              <w:rPr>
                <w:rFonts w:ascii="Calibri" w:hAnsi="Calibri"/>
                <w:color w:val="000000"/>
                <w:sz w:val="22"/>
                <w:szCs w:val="22"/>
                <w:lang w:val="es-EC" w:eastAsia="es-EC"/>
              </w:rPr>
            </w:pPr>
            <w:r w:rsidRPr="008351DD">
              <w:rPr>
                <w:rFonts w:ascii="Calibri" w:hAnsi="Calibri"/>
                <w:color w:val="000000"/>
                <w:sz w:val="22"/>
                <w:szCs w:val="22"/>
                <w:lang w:val="es-EC" w:eastAsia="es-EC"/>
              </w:rPr>
              <w:t> </w:t>
            </w:r>
          </w:p>
        </w:tc>
      </w:tr>
    </w:tbl>
    <w:p w:rsidR="008351DD" w:rsidRPr="00CA580B" w:rsidRDefault="00CA580B" w:rsidP="00A97026">
      <w:pPr>
        <w:spacing w:line="360" w:lineRule="auto"/>
        <w:jc w:val="center"/>
        <w:outlineLvl w:val="0"/>
        <w:rPr>
          <w:color w:val="000000" w:themeColor="text1"/>
        </w:rPr>
      </w:pPr>
      <w:r w:rsidRPr="00CA580B">
        <w:rPr>
          <w:color w:val="000000" w:themeColor="text1"/>
        </w:rPr>
        <w:t>Tabla 39. Fase 1 para las máquinas PU</w:t>
      </w:r>
    </w:p>
    <w:p w:rsidR="00D12829" w:rsidRDefault="00D12829" w:rsidP="00A97026">
      <w:pPr>
        <w:spacing w:line="360" w:lineRule="auto"/>
        <w:jc w:val="center"/>
        <w:outlineLvl w:val="0"/>
        <w:rPr>
          <w:b/>
          <w:color w:val="000000" w:themeColor="text1"/>
        </w:rPr>
      </w:pPr>
    </w:p>
    <w:p w:rsidR="00D12829" w:rsidRPr="00D12829" w:rsidRDefault="00B6355E" w:rsidP="00D12829">
      <w:pPr>
        <w:spacing w:line="360" w:lineRule="auto"/>
        <w:jc w:val="both"/>
        <w:outlineLvl w:val="0"/>
        <w:rPr>
          <w:color w:val="000000" w:themeColor="text1"/>
        </w:rPr>
      </w:pPr>
      <w:r>
        <w:rPr>
          <w:color w:val="000000" w:themeColor="text1"/>
        </w:rPr>
        <w:tab/>
      </w:r>
      <w:r w:rsidR="00D12829">
        <w:rPr>
          <w:color w:val="000000" w:themeColor="text1"/>
        </w:rPr>
        <w:t>En esta F</w:t>
      </w:r>
      <w:r w:rsidR="00F0488B">
        <w:rPr>
          <w:color w:val="000000" w:themeColor="text1"/>
        </w:rPr>
        <w:t>ASE</w:t>
      </w:r>
      <w:r w:rsidR="007A2741">
        <w:rPr>
          <w:color w:val="000000" w:themeColor="text1"/>
        </w:rPr>
        <w:t xml:space="preserve"> 1 para las má</w:t>
      </w:r>
      <w:r w:rsidR="00D12829">
        <w:rPr>
          <w:color w:val="000000" w:themeColor="text1"/>
        </w:rPr>
        <w:t>quinas PU empieza a aparecer var</w:t>
      </w:r>
      <w:r w:rsidR="007A2741">
        <w:rPr>
          <w:color w:val="000000" w:themeColor="text1"/>
        </w:rPr>
        <w:t>iaciones de la posición de la má</w:t>
      </w:r>
      <w:r w:rsidR="00D12829">
        <w:rPr>
          <w:color w:val="000000" w:themeColor="text1"/>
        </w:rPr>
        <w:t>quina co</w:t>
      </w:r>
      <w:r w:rsidR="007A2741">
        <w:rPr>
          <w:color w:val="000000" w:themeColor="text1"/>
        </w:rPr>
        <w:t>n relación a la fase de las má</w:t>
      </w:r>
      <w:r w:rsidR="00D12829">
        <w:rPr>
          <w:color w:val="000000" w:themeColor="text1"/>
        </w:rPr>
        <w:t>quinas TW 11.</w:t>
      </w:r>
    </w:p>
    <w:p w:rsidR="00D12829" w:rsidRDefault="00D12829">
      <w:pPr>
        <w:rPr>
          <w:b/>
          <w:color w:val="000000" w:themeColor="text1"/>
        </w:rPr>
      </w:pPr>
      <w:r>
        <w:rPr>
          <w:b/>
          <w:color w:val="000000" w:themeColor="text1"/>
        </w:rPr>
        <w:br w:type="page"/>
      </w:r>
    </w:p>
    <w:p w:rsidR="00D12829" w:rsidRDefault="00D12829" w:rsidP="00D12829">
      <w:pPr>
        <w:spacing w:line="360" w:lineRule="auto"/>
        <w:ind w:left="-284"/>
        <w:jc w:val="center"/>
        <w:outlineLvl w:val="0"/>
        <w:rPr>
          <w:b/>
          <w:color w:val="000000" w:themeColor="text1"/>
        </w:rPr>
      </w:pPr>
      <w:r>
        <w:rPr>
          <w:b/>
          <w:color w:val="000000" w:themeColor="text1"/>
        </w:rPr>
        <w:t>FASE 2</w:t>
      </w:r>
    </w:p>
    <w:tbl>
      <w:tblPr>
        <w:tblW w:w="9232" w:type="dxa"/>
        <w:tblCellMar>
          <w:left w:w="70" w:type="dxa"/>
          <w:right w:w="70" w:type="dxa"/>
        </w:tblCellMar>
        <w:tblLook w:val="04A0"/>
      </w:tblPr>
      <w:tblGrid>
        <w:gridCol w:w="1714"/>
        <w:gridCol w:w="1121"/>
        <w:gridCol w:w="4198"/>
        <w:gridCol w:w="733"/>
        <w:gridCol w:w="733"/>
        <w:gridCol w:w="733"/>
      </w:tblGrid>
      <w:tr w:rsidR="00D12829" w:rsidRPr="00D12829" w:rsidTr="00D12829">
        <w:trPr>
          <w:trHeight w:val="300"/>
        </w:trPr>
        <w:tc>
          <w:tcPr>
            <w:tcW w:w="171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xml:space="preserve">SWM # </w:t>
            </w:r>
          </w:p>
        </w:tc>
        <w:tc>
          <w:tcPr>
            <w:tcW w:w="1121" w:type="dxa"/>
            <w:tcBorders>
              <w:top w:val="single" w:sz="8" w:space="0" w:color="auto"/>
              <w:left w:val="nil"/>
              <w:bottom w:val="single" w:sz="4" w:space="0" w:color="auto"/>
              <w:right w:val="nil"/>
            </w:tcBorders>
            <w:shd w:val="clear" w:color="auto" w:fill="auto"/>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931" w:type="dxa"/>
            <w:gridSpan w:val="2"/>
            <w:tcBorders>
              <w:top w:val="single" w:sz="8" w:space="0" w:color="auto"/>
              <w:left w:val="nil"/>
              <w:bottom w:val="single" w:sz="4" w:space="0" w:color="auto"/>
              <w:right w:val="nil"/>
            </w:tcBorders>
            <w:shd w:val="clear" w:color="auto" w:fill="auto"/>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MAQUINA DE TEJER SULZER ES 153" 110 E10 D1 91181598 S</w:t>
            </w:r>
          </w:p>
        </w:tc>
        <w:tc>
          <w:tcPr>
            <w:tcW w:w="733" w:type="dxa"/>
            <w:tcBorders>
              <w:top w:val="single" w:sz="8" w:space="0" w:color="auto"/>
              <w:left w:val="nil"/>
              <w:bottom w:val="single" w:sz="4" w:space="0" w:color="auto"/>
              <w:right w:val="nil"/>
            </w:tcBorders>
            <w:shd w:val="clear" w:color="auto" w:fill="auto"/>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single" w:sz="8" w:space="0" w:color="auto"/>
            </w:tcBorders>
            <w:shd w:val="clear" w:color="auto" w:fill="auto"/>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300"/>
        </w:trPr>
        <w:tc>
          <w:tcPr>
            <w:tcW w:w="1714" w:type="dxa"/>
            <w:tcBorders>
              <w:top w:val="nil"/>
              <w:left w:val="single" w:sz="8" w:space="0" w:color="auto"/>
              <w:bottom w:val="nil"/>
              <w:right w:val="nil"/>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nil"/>
              <w:bottom w:val="nil"/>
              <w:right w:val="nil"/>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nil"/>
              <w:right w:val="nil"/>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FASE 2</w:t>
            </w:r>
          </w:p>
        </w:tc>
        <w:tc>
          <w:tcPr>
            <w:tcW w:w="733" w:type="dxa"/>
            <w:tcBorders>
              <w:top w:val="nil"/>
              <w:left w:val="nil"/>
              <w:bottom w:val="nil"/>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300"/>
        </w:trPr>
        <w:tc>
          <w:tcPr>
            <w:tcW w:w="8499" w:type="dxa"/>
            <w:gridSpan w:val="5"/>
            <w:tcBorders>
              <w:top w:val="single" w:sz="4" w:space="0" w:color="auto"/>
              <w:left w:val="single" w:sz="8" w:space="0" w:color="auto"/>
              <w:bottom w:val="single" w:sz="4" w:space="0" w:color="auto"/>
              <w:right w:val="nil"/>
            </w:tcBorders>
            <w:shd w:val="clear" w:color="000000" w:fill="EAF0AC"/>
            <w:noWrap/>
            <w:vAlign w:val="bottom"/>
            <w:hideMark/>
          </w:tcPr>
          <w:p w:rsidR="00D12829" w:rsidRPr="00D12829" w:rsidRDefault="00D12829" w:rsidP="00D12829">
            <w:pPr>
              <w:rPr>
                <w:rFonts w:ascii="Calibri" w:hAnsi="Calibri"/>
                <w:color w:val="000000"/>
                <w:sz w:val="16"/>
                <w:szCs w:val="16"/>
                <w:lang w:val="es-EC" w:eastAsia="es-EC"/>
              </w:rPr>
            </w:pPr>
            <w:r w:rsidRPr="00D12829">
              <w:rPr>
                <w:rFonts w:ascii="Calibri" w:hAnsi="Calibri"/>
                <w:color w:val="000000"/>
                <w:sz w:val="16"/>
                <w:szCs w:val="16"/>
                <w:lang w:val="es-EC" w:eastAsia="es-EC"/>
              </w:rPr>
              <w:t>1: EN ORDEN / 2: LIGERO DESGASTE / 3: AJUSTE INCORRECTO / 4: CORROSIÓN /5: LUBRICACIÓN INSUFICIENTE / 6: SUSTITUCIÓN</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720"/>
        </w:trPr>
        <w:tc>
          <w:tcPr>
            <w:tcW w:w="1714" w:type="dxa"/>
            <w:tcBorders>
              <w:top w:val="nil"/>
              <w:left w:val="single" w:sz="8" w:space="0" w:color="auto"/>
              <w:bottom w:val="nil"/>
              <w:right w:val="single" w:sz="4" w:space="0" w:color="auto"/>
            </w:tcBorders>
            <w:shd w:val="clear" w:color="000000" w:fill="EAF0AC"/>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GRUPO DE FUNCIÓN</w:t>
            </w:r>
          </w:p>
        </w:tc>
        <w:tc>
          <w:tcPr>
            <w:tcW w:w="1121" w:type="dxa"/>
            <w:tcBorders>
              <w:top w:val="nil"/>
              <w:left w:val="nil"/>
              <w:bottom w:val="single" w:sz="4" w:space="0" w:color="auto"/>
              <w:right w:val="single" w:sz="4" w:space="0" w:color="auto"/>
            </w:tcBorders>
            <w:shd w:val="clear" w:color="000000" w:fill="EAF0AC"/>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POSICIÓN DE MAQUINA</w:t>
            </w:r>
          </w:p>
        </w:tc>
        <w:tc>
          <w:tcPr>
            <w:tcW w:w="4198" w:type="dxa"/>
            <w:tcBorders>
              <w:top w:val="nil"/>
              <w:left w:val="nil"/>
              <w:bottom w:val="single" w:sz="4" w:space="0" w:color="auto"/>
              <w:right w:val="single" w:sz="4" w:space="0" w:color="auto"/>
            </w:tcBorders>
            <w:shd w:val="clear" w:color="000000" w:fill="EAF0AC"/>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TRABAJO A EJECUTAR</w:t>
            </w:r>
          </w:p>
        </w:tc>
        <w:tc>
          <w:tcPr>
            <w:tcW w:w="733" w:type="dxa"/>
            <w:tcBorders>
              <w:top w:val="nil"/>
              <w:left w:val="nil"/>
              <w:bottom w:val="single" w:sz="4" w:space="0" w:color="auto"/>
              <w:right w:val="single" w:sz="4" w:space="0" w:color="auto"/>
            </w:tcBorders>
            <w:shd w:val="clear" w:color="000000" w:fill="EAF0AC"/>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RESULT.  FECHA</w:t>
            </w:r>
          </w:p>
        </w:tc>
        <w:tc>
          <w:tcPr>
            <w:tcW w:w="733" w:type="dxa"/>
            <w:tcBorders>
              <w:top w:val="nil"/>
              <w:left w:val="nil"/>
              <w:bottom w:val="single" w:sz="4" w:space="0" w:color="auto"/>
              <w:right w:val="nil"/>
            </w:tcBorders>
            <w:shd w:val="clear" w:color="000000" w:fill="EAF0AC"/>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RESULT. FECHA</w:t>
            </w:r>
          </w:p>
        </w:tc>
        <w:tc>
          <w:tcPr>
            <w:tcW w:w="733" w:type="dxa"/>
            <w:tcBorders>
              <w:top w:val="nil"/>
              <w:left w:val="single" w:sz="4" w:space="0" w:color="auto"/>
              <w:bottom w:val="single" w:sz="4" w:space="0" w:color="auto"/>
              <w:right w:val="single" w:sz="8" w:space="0" w:color="auto"/>
            </w:tcBorders>
            <w:shd w:val="clear" w:color="000000" w:fill="EAF0AC"/>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RESULT. FECHA</w:t>
            </w:r>
          </w:p>
        </w:tc>
      </w:tr>
      <w:tr w:rsidR="00D12829" w:rsidRPr="00D12829" w:rsidTr="00D12829">
        <w:trPr>
          <w:trHeight w:val="720"/>
        </w:trPr>
        <w:tc>
          <w:tcPr>
            <w:tcW w:w="1714" w:type="dxa"/>
            <w:tcBorders>
              <w:top w:val="single" w:sz="4" w:space="0" w:color="auto"/>
              <w:left w:val="single" w:sz="8" w:space="0" w:color="auto"/>
              <w:bottom w:val="nil"/>
              <w:right w:val="nil"/>
            </w:tcBorders>
            <w:shd w:val="clear" w:color="000000" w:fill="EAF0AC"/>
            <w:vAlign w:val="center"/>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ACCIONAMIENTO DE FRENADO DE LA MAQUINA</w:t>
            </w:r>
          </w:p>
        </w:tc>
        <w:tc>
          <w:tcPr>
            <w:tcW w:w="1121" w:type="dxa"/>
            <w:tcBorders>
              <w:top w:val="nil"/>
              <w:left w:val="single" w:sz="4" w:space="0" w:color="auto"/>
              <w:bottom w:val="nil"/>
              <w:right w:val="single" w:sz="4" w:space="0" w:color="auto"/>
            </w:tcBorders>
            <w:shd w:val="clear" w:color="000000" w:fill="EAF0AC"/>
            <w:noWrap/>
            <w:vAlign w:val="center"/>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50°</w:t>
            </w:r>
          </w:p>
        </w:tc>
        <w:tc>
          <w:tcPr>
            <w:tcW w:w="4198" w:type="dxa"/>
            <w:tcBorders>
              <w:top w:val="nil"/>
              <w:left w:val="nil"/>
              <w:bottom w:val="single" w:sz="4" w:space="0" w:color="auto"/>
              <w:right w:val="single" w:sz="4" w:space="0" w:color="auto"/>
            </w:tcBorders>
            <w:shd w:val="clear" w:color="000000" w:fill="EAF0AC"/>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DESMONTAR / CONTROLAR EL ACCIONAMIENTO Y EL FRENO DE LA MAQUINA. LUBRICAR PIEZAS. SUSTITUIR DESGASTADAS.</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B6355E">
        <w:trPr>
          <w:trHeight w:val="578"/>
        </w:trPr>
        <w:tc>
          <w:tcPr>
            <w:tcW w:w="1714" w:type="dxa"/>
            <w:tcBorders>
              <w:top w:val="nil"/>
              <w:left w:val="single" w:sz="8" w:space="0" w:color="auto"/>
              <w:bottom w:val="nil"/>
              <w:right w:val="nil"/>
            </w:tcBorders>
            <w:shd w:val="clear" w:color="000000" w:fill="EAF0AC"/>
            <w:vAlign w:val="center"/>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center"/>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CAMBIAR GUARNICIONES DE DISCO DE ACOPLAMIENTO SI EL DESGASTE ES DE HASTA 9 mm.</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300"/>
        </w:trPr>
        <w:tc>
          <w:tcPr>
            <w:tcW w:w="1714" w:type="dxa"/>
            <w:tcBorders>
              <w:top w:val="nil"/>
              <w:left w:val="single" w:sz="8" w:space="0" w:color="auto"/>
              <w:bottom w:val="nil"/>
              <w:right w:val="nil"/>
            </w:tcBorders>
            <w:shd w:val="clear" w:color="000000" w:fill="EAF0AC"/>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center"/>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SUSTITUIR LA CINTA DE FRENO</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300"/>
        </w:trPr>
        <w:tc>
          <w:tcPr>
            <w:tcW w:w="1714" w:type="dxa"/>
            <w:tcBorders>
              <w:top w:val="nil"/>
              <w:left w:val="single" w:sz="8" w:space="0" w:color="auto"/>
              <w:bottom w:val="single" w:sz="4" w:space="0" w:color="auto"/>
              <w:right w:val="nil"/>
            </w:tcBorders>
            <w:shd w:val="clear" w:color="000000" w:fill="EAF0AC"/>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center"/>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CONTROLAR / CAMBIAR BANDAS</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495"/>
        </w:trPr>
        <w:tc>
          <w:tcPr>
            <w:tcW w:w="1714" w:type="dxa"/>
            <w:tcBorders>
              <w:top w:val="nil"/>
              <w:left w:val="single" w:sz="8" w:space="0" w:color="auto"/>
              <w:bottom w:val="nil"/>
              <w:right w:val="nil"/>
            </w:tcBorders>
            <w:shd w:val="clear" w:color="000000" w:fill="EAF0AC"/>
            <w:vAlign w:val="center"/>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REGULADOR DE TEJIDO</w:t>
            </w:r>
          </w:p>
        </w:tc>
        <w:tc>
          <w:tcPr>
            <w:tcW w:w="1121" w:type="dxa"/>
            <w:tcBorders>
              <w:top w:val="nil"/>
              <w:left w:val="single" w:sz="4" w:space="0" w:color="auto"/>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0°</w:t>
            </w:r>
          </w:p>
        </w:tc>
        <w:tc>
          <w:tcPr>
            <w:tcW w:w="4198" w:type="dxa"/>
            <w:tcBorders>
              <w:top w:val="nil"/>
              <w:left w:val="nil"/>
              <w:bottom w:val="nil"/>
              <w:right w:val="single" w:sz="4" w:space="0" w:color="auto"/>
            </w:tcBorders>
            <w:shd w:val="clear" w:color="000000" w:fill="EAF0AC"/>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CONTROL DESGASTE EN EL REGULADOR DE TEJIDO. DESMONTAR Y CONTROLAR TODAS LAS PIEZAS</w:t>
            </w:r>
          </w:p>
        </w:tc>
        <w:tc>
          <w:tcPr>
            <w:tcW w:w="733" w:type="dxa"/>
            <w:tcBorders>
              <w:top w:val="nil"/>
              <w:left w:val="nil"/>
              <w:bottom w:val="nil"/>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single" w:sz="4" w:space="0" w:color="auto"/>
              <w:bottom w:val="nil"/>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735"/>
        </w:trPr>
        <w:tc>
          <w:tcPr>
            <w:tcW w:w="1714" w:type="dxa"/>
            <w:tcBorders>
              <w:top w:val="nil"/>
              <w:left w:val="single" w:sz="8" w:space="0" w:color="auto"/>
              <w:bottom w:val="nil"/>
              <w:right w:val="nil"/>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CONTROL  DE GUARNICIONES EN EL CILINDRO DE MANDO Y EN EL CILINDRO DE APRIETE: CAMBIO O REPEGADO DEL FIELTRO.</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495"/>
        </w:trPr>
        <w:tc>
          <w:tcPr>
            <w:tcW w:w="1714" w:type="dxa"/>
            <w:tcBorders>
              <w:top w:val="nil"/>
              <w:left w:val="single" w:sz="8" w:space="0" w:color="auto"/>
              <w:bottom w:val="nil"/>
              <w:right w:val="nil"/>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CONTROLAR EL ESTADO DE DE APOYOS DEL CILINDRO DE APRIETE Y PLEGADOR DE TEJIDO</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300"/>
        </w:trPr>
        <w:tc>
          <w:tcPr>
            <w:tcW w:w="1714" w:type="dxa"/>
            <w:tcBorders>
              <w:top w:val="nil"/>
              <w:left w:val="single" w:sz="8" w:space="0" w:color="auto"/>
              <w:bottom w:val="single" w:sz="4" w:space="0" w:color="auto"/>
              <w:right w:val="nil"/>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ENGRASAR SEGÚN PRESCIBCIÓN</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495"/>
        </w:trPr>
        <w:tc>
          <w:tcPr>
            <w:tcW w:w="1714" w:type="dxa"/>
            <w:tcBorders>
              <w:top w:val="nil"/>
              <w:left w:val="single" w:sz="8" w:space="0" w:color="auto"/>
              <w:bottom w:val="nil"/>
              <w:right w:val="single" w:sz="4" w:space="0" w:color="auto"/>
            </w:tcBorders>
            <w:shd w:val="clear" w:color="000000" w:fill="EAF0AC"/>
            <w:vAlign w:val="center"/>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REGULADOR DE URDIMBRE</w:t>
            </w:r>
          </w:p>
        </w:tc>
        <w:tc>
          <w:tcPr>
            <w:tcW w:w="1121" w:type="dxa"/>
            <w:tcBorders>
              <w:top w:val="nil"/>
              <w:left w:val="nil"/>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CONTROL DESGASTE EN EL REGULADOR DE URDIMBRE</w:t>
            </w:r>
          </w:p>
        </w:tc>
        <w:tc>
          <w:tcPr>
            <w:tcW w:w="733" w:type="dxa"/>
            <w:tcBorders>
              <w:top w:val="nil"/>
              <w:left w:val="nil"/>
              <w:bottom w:val="nil"/>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single" w:sz="4" w:space="0" w:color="auto"/>
              <w:bottom w:val="nil"/>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CONTROLAR EL ESTADO DE RODAMIENTOS GRASEROS Y ZAPATAS</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CONTROLAR ESTADO DE LAS GUARNICIONES DE FRENO DE LA BRIDA DE AMORTIGUACIÓN</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CONTROLAR EL ESTADO DE LOS SOPORTES DEL ARBOL TENSOR. CAMBIO BUJES DE CARBONO</w:t>
            </w:r>
          </w:p>
        </w:tc>
        <w:tc>
          <w:tcPr>
            <w:tcW w:w="733" w:type="dxa"/>
            <w:tcBorders>
              <w:top w:val="nil"/>
              <w:left w:val="nil"/>
              <w:bottom w:val="nil"/>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nil"/>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CONTROLAR EL ESTADO  DE LOS SOPORTES DEL PLEGADOR DE URDIMBRE</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300"/>
        </w:trPr>
        <w:tc>
          <w:tcPr>
            <w:tcW w:w="1714" w:type="dxa"/>
            <w:tcBorders>
              <w:top w:val="nil"/>
              <w:left w:val="single" w:sz="8" w:space="0" w:color="auto"/>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MARCACIÓN DEL DISCO DE LEVAS : ARRIBA</w:t>
            </w:r>
          </w:p>
        </w:tc>
        <w:tc>
          <w:tcPr>
            <w:tcW w:w="733" w:type="dxa"/>
            <w:tcBorders>
              <w:top w:val="nil"/>
              <w:left w:val="nil"/>
              <w:bottom w:val="nil"/>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nil"/>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495"/>
        </w:trPr>
        <w:tc>
          <w:tcPr>
            <w:tcW w:w="1714" w:type="dxa"/>
            <w:tcBorders>
              <w:top w:val="single" w:sz="4" w:space="0" w:color="auto"/>
              <w:left w:val="single" w:sz="8" w:space="0" w:color="auto"/>
              <w:bottom w:val="nil"/>
              <w:right w:val="single" w:sz="4" w:space="0" w:color="auto"/>
            </w:tcBorders>
            <w:shd w:val="clear" w:color="000000" w:fill="EAF0AC"/>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TRANSPORTE DE RETORNO</w:t>
            </w:r>
          </w:p>
        </w:tc>
        <w:tc>
          <w:tcPr>
            <w:tcW w:w="1121" w:type="dxa"/>
            <w:tcBorders>
              <w:top w:val="single" w:sz="4" w:space="0" w:color="auto"/>
              <w:left w:val="nil"/>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000000" w:fill="EAF0AC"/>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LUBRICAR CADENA Y RODAMIENTO TENSOR</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300"/>
        </w:trPr>
        <w:tc>
          <w:tcPr>
            <w:tcW w:w="1714" w:type="dxa"/>
            <w:tcBorders>
              <w:top w:val="nil"/>
              <w:left w:val="single" w:sz="8" w:space="0" w:color="auto"/>
              <w:bottom w:val="nil"/>
              <w:right w:val="single" w:sz="4" w:space="0" w:color="auto"/>
            </w:tcBorders>
            <w:shd w:val="clear" w:color="000000" w:fill="EAF0AC"/>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LIMPIEZA DE PROYECTILES</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720"/>
        </w:trPr>
        <w:tc>
          <w:tcPr>
            <w:tcW w:w="1714" w:type="dxa"/>
            <w:tcBorders>
              <w:top w:val="single" w:sz="4" w:space="0" w:color="auto"/>
              <w:left w:val="single" w:sz="8" w:space="0" w:color="auto"/>
              <w:bottom w:val="nil"/>
              <w:right w:val="nil"/>
            </w:tcBorders>
            <w:shd w:val="clear" w:color="000000" w:fill="EAF0AC"/>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DISPOSITIVO BUSCA TRAMA</w:t>
            </w:r>
          </w:p>
        </w:tc>
        <w:tc>
          <w:tcPr>
            <w:tcW w:w="1121" w:type="dxa"/>
            <w:tcBorders>
              <w:top w:val="single" w:sz="4" w:space="0" w:color="auto"/>
              <w:left w:val="single" w:sz="4" w:space="0" w:color="auto"/>
              <w:bottom w:val="nil"/>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0°</w:t>
            </w:r>
          </w:p>
        </w:tc>
        <w:tc>
          <w:tcPr>
            <w:tcW w:w="4198" w:type="dxa"/>
            <w:tcBorders>
              <w:top w:val="nil"/>
              <w:left w:val="nil"/>
              <w:bottom w:val="single" w:sz="4" w:space="0" w:color="auto"/>
              <w:right w:val="single" w:sz="4" w:space="0" w:color="auto"/>
            </w:tcBorders>
            <w:shd w:val="clear" w:color="000000" w:fill="EAF0AC"/>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DESMONTAR EL DISPOSITIVO BUSCATRAMA COMPROBAR EL AJUSTE DEL TORNILLO TENSOR Y LA TUERCA</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B6355E">
        <w:trPr>
          <w:trHeight w:val="729"/>
        </w:trPr>
        <w:tc>
          <w:tcPr>
            <w:tcW w:w="1714" w:type="dxa"/>
            <w:tcBorders>
              <w:top w:val="nil"/>
              <w:left w:val="single" w:sz="8" w:space="0" w:color="auto"/>
              <w:bottom w:val="single" w:sz="4" w:space="0" w:color="auto"/>
              <w:right w:val="nil"/>
            </w:tcBorders>
            <w:shd w:val="clear" w:color="000000" w:fill="EAF0AC"/>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EL PERNO PARA DESACOPLAMIENTO DEL DSIPOSITIVO BUSCATRAMA DEBE TENER JUEGO EN AMBOS LADOS CON LAS PAREDES DE LA RANURA: 0,1 mm.</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300"/>
        </w:trPr>
        <w:tc>
          <w:tcPr>
            <w:tcW w:w="1714" w:type="dxa"/>
            <w:tcBorders>
              <w:top w:val="nil"/>
              <w:left w:val="single" w:sz="8" w:space="0" w:color="auto"/>
              <w:bottom w:val="single" w:sz="4" w:space="0" w:color="auto"/>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ACEITE</w:t>
            </w:r>
          </w:p>
        </w:tc>
        <w:tc>
          <w:tcPr>
            <w:tcW w:w="1121"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jc w:val="cente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NIVEL A 3/4 DE CAPACIDAD</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18"/>
                <w:szCs w:val="18"/>
                <w:lang w:val="es-EC" w:eastAsia="es-EC"/>
              </w:rPr>
            </w:pPr>
            <w:r w:rsidRPr="00D12829">
              <w:rPr>
                <w:rFonts w:ascii="Calibri" w:hAnsi="Calibri"/>
                <w:color w:val="000000"/>
                <w:sz w:val="18"/>
                <w:szCs w:val="18"/>
                <w:lang w:val="es-EC" w:eastAsia="es-EC"/>
              </w:rPr>
              <w:t> </w:t>
            </w:r>
          </w:p>
        </w:tc>
      </w:tr>
      <w:tr w:rsidR="00D12829" w:rsidRPr="00D12829" w:rsidTr="00D12829">
        <w:trPr>
          <w:trHeight w:val="300"/>
        </w:trPr>
        <w:tc>
          <w:tcPr>
            <w:tcW w:w="1714" w:type="dxa"/>
            <w:tcBorders>
              <w:top w:val="nil"/>
              <w:left w:val="single" w:sz="8" w:space="0" w:color="auto"/>
              <w:bottom w:val="nil"/>
              <w:right w:val="nil"/>
            </w:tcBorders>
            <w:shd w:val="clear" w:color="000000" w:fill="EAF0AC"/>
            <w:noWrap/>
            <w:vAlign w:val="bottom"/>
            <w:hideMark/>
          </w:tcPr>
          <w:p w:rsidR="00D12829" w:rsidRPr="00D12829" w:rsidRDefault="00D12829" w:rsidP="00D12829">
            <w:pPr>
              <w:jc w:val="center"/>
              <w:rPr>
                <w:rFonts w:ascii="Calibri" w:hAnsi="Calibri"/>
                <w:color w:val="000000"/>
                <w:sz w:val="22"/>
                <w:szCs w:val="22"/>
                <w:lang w:val="es-EC" w:eastAsia="es-EC"/>
              </w:rPr>
            </w:pPr>
            <w:r w:rsidRPr="00D12829">
              <w:rPr>
                <w:rFonts w:ascii="Calibri" w:hAnsi="Calibri"/>
                <w:color w:val="000000"/>
                <w:sz w:val="22"/>
                <w:szCs w:val="22"/>
                <w:lang w:val="es-EC" w:eastAsia="es-EC"/>
              </w:rPr>
              <w:t>OBSERVACIONES:</w:t>
            </w:r>
          </w:p>
        </w:tc>
        <w:tc>
          <w:tcPr>
            <w:tcW w:w="1121" w:type="dxa"/>
            <w:tcBorders>
              <w:top w:val="nil"/>
              <w:left w:val="nil"/>
              <w:bottom w:val="nil"/>
              <w:right w:val="nil"/>
            </w:tcBorders>
            <w:shd w:val="clear" w:color="000000" w:fill="EAF0AC"/>
            <w:noWrap/>
            <w:vAlign w:val="bottom"/>
            <w:hideMark/>
          </w:tcPr>
          <w:p w:rsidR="00D12829" w:rsidRPr="00D12829" w:rsidRDefault="00D12829" w:rsidP="00D12829">
            <w:pPr>
              <w:jc w:val="center"/>
              <w:rPr>
                <w:rFonts w:ascii="Calibri" w:hAnsi="Calibri"/>
                <w:color w:val="000000"/>
                <w:sz w:val="22"/>
                <w:szCs w:val="22"/>
                <w:lang w:val="es-EC" w:eastAsia="es-EC"/>
              </w:rPr>
            </w:pPr>
            <w:r w:rsidRPr="00D12829">
              <w:rPr>
                <w:rFonts w:ascii="Calibri" w:hAnsi="Calibri"/>
                <w:color w:val="000000"/>
                <w:sz w:val="22"/>
                <w:szCs w:val="22"/>
                <w:lang w:val="es-EC" w:eastAsia="es-EC"/>
              </w:rPr>
              <w:t> </w:t>
            </w:r>
          </w:p>
        </w:tc>
        <w:tc>
          <w:tcPr>
            <w:tcW w:w="4198" w:type="dxa"/>
            <w:tcBorders>
              <w:top w:val="nil"/>
              <w:left w:val="nil"/>
              <w:bottom w:val="nil"/>
              <w:right w:val="nil"/>
            </w:tcBorders>
            <w:shd w:val="clear" w:color="000000" w:fill="EAF0AC"/>
            <w:noWrap/>
            <w:vAlign w:val="bottom"/>
            <w:hideMark/>
          </w:tcPr>
          <w:p w:rsidR="00D12829" w:rsidRPr="00D12829" w:rsidRDefault="00D12829" w:rsidP="00D12829">
            <w:pPr>
              <w:rPr>
                <w:rFonts w:ascii="Calibri" w:hAnsi="Calibri"/>
                <w:color w:val="000000"/>
                <w:sz w:val="22"/>
                <w:szCs w:val="22"/>
                <w:lang w:val="es-EC" w:eastAsia="es-EC"/>
              </w:rPr>
            </w:pPr>
            <w:r w:rsidRPr="00D12829">
              <w:rPr>
                <w:rFonts w:ascii="Calibri" w:hAnsi="Calibri"/>
                <w:color w:val="000000"/>
                <w:sz w:val="22"/>
                <w:szCs w:val="22"/>
                <w:lang w:val="es-EC" w:eastAsia="es-EC"/>
              </w:rPr>
              <w:t> </w:t>
            </w:r>
          </w:p>
        </w:tc>
        <w:tc>
          <w:tcPr>
            <w:tcW w:w="733" w:type="dxa"/>
            <w:tcBorders>
              <w:top w:val="nil"/>
              <w:left w:val="nil"/>
              <w:bottom w:val="nil"/>
              <w:right w:val="nil"/>
            </w:tcBorders>
            <w:shd w:val="clear" w:color="000000" w:fill="EAF0AC"/>
            <w:noWrap/>
            <w:vAlign w:val="bottom"/>
            <w:hideMark/>
          </w:tcPr>
          <w:p w:rsidR="00D12829" w:rsidRPr="00D12829" w:rsidRDefault="00D12829" w:rsidP="00D12829">
            <w:pPr>
              <w:rPr>
                <w:rFonts w:ascii="Calibri" w:hAnsi="Calibri"/>
                <w:color w:val="000000"/>
                <w:sz w:val="22"/>
                <w:szCs w:val="22"/>
                <w:lang w:val="es-EC" w:eastAsia="es-EC"/>
              </w:rPr>
            </w:pPr>
            <w:r w:rsidRPr="00D12829">
              <w:rPr>
                <w:rFonts w:ascii="Calibri" w:hAnsi="Calibri"/>
                <w:color w:val="000000"/>
                <w:sz w:val="22"/>
                <w:szCs w:val="22"/>
                <w:lang w:val="es-EC" w:eastAsia="es-EC"/>
              </w:rPr>
              <w:t> </w:t>
            </w:r>
          </w:p>
        </w:tc>
        <w:tc>
          <w:tcPr>
            <w:tcW w:w="733" w:type="dxa"/>
            <w:tcBorders>
              <w:top w:val="nil"/>
              <w:left w:val="nil"/>
              <w:bottom w:val="nil"/>
              <w:right w:val="nil"/>
            </w:tcBorders>
            <w:shd w:val="clear" w:color="000000" w:fill="EAF0AC"/>
            <w:noWrap/>
            <w:vAlign w:val="bottom"/>
            <w:hideMark/>
          </w:tcPr>
          <w:p w:rsidR="00D12829" w:rsidRPr="00D12829" w:rsidRDefault="00D12829" w:rsidP="00D12829">
            <w:pPr>
              <w:rPr>
                <w:rFonts w:ascii="Calibri" w:hAnsi="Calibri"/>
                <w:color w:val="000000"/>
                <w:sz w:val="22"/>
                <w:szCs w:val="22"/>
                <w:lang w:val="es-EC" w:eastAsia="es-EC"/>
              </w:rPr>
            </w:pPr>
            <w:r w:rsidRPr="00D12829">
              <w:rPr>
                <w:rFonts w:ascii="Calibri" w:hAnsi="Calibri"/>
                <w:color w:val="000000"/>
                <w:sz w:val="22"/>
                <w:szCs w:val="22"/>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22"/>
                <w:szCs w:val="22"/>
                <w:lang w:val="es-EC" w:eastAsia="es-EC"/>
              </w:rPr>
            </w:pPr>
            <w:r w:rsidRPr="00D12829">
              <w:rPr>
                <w:rFonts w:ascii="Calibri" w:hAnsi="Calibri"/>
                <w:color w:val="000000"/>
                <w:sz w:val="22"/>
                <w:szCs w:val="22"/>
                <w:lang w:val="es-EC" w:eastAsia="es-EC"/>
              </w:rPr>
              <w:t> </w:t>
            </w:r>
          </w:p>
        </w:tc>
      </w:tr>
      <w:tr w:rsidR="00D12829" w:rsidRPr="00D12829" w:rsidTr="00D12829">
        <w:trPr>
          <w:trHeight w:val="315"/>
        </w:trPr>
        <w:tc>
          <w:tcPr>
            <w:tcW w:w="1714" w:type="dxa"/>
            <w:tcBorders>
              <w:top w:val="nil"/>
              <w:left w:val="single" w:sz="8" w:space="0" w:color="auto"/>
              <w:bottom w:val="single" w:sz="8" w:space="0" w:color="auto"/>
              <w:right w:val="nil"/>
            </w:tcBorders>
            <w:shd w:val="clear" w:color="000000" w:fill="EAF0AC"/>
            <w:noWrap/>
            <w:vAlign w:val="bottom"/>
            <w:hideMark/>
          </w:tcPr>
          <w:p w:rsidR="00D12829" w:rsidRPr="00D12829" w:rsidRDefault="00D12829" w:rsidP="00D12829">
            <w:pPr>
              <w:jc w:val="center"/>
              <w:rPr>
                <w:rFonts w:ascii="Calibri" w:hAnsi="Calibri"/>
                <w:color w:val="000000"/>
                <w:sz w:val="22"/>
                <w:szCs w:val="22"/>
                <w:lang w:val="es-EC" w:eastAsia="es-EC"/>
              </w:rPr>
            </w:pPr>
            <w:r w:rsidRPr="00D12829">
              <w:rPr>
                <w:rFonts w:ascii="Calibri" w:hAnsi="Calibri"/>
                <w:color w:val="000000"/>
                <w:sz w:val="22"/>
                <w:szCs w:val="22"/>
                <w:lang w:val="es-EC" w:eastAsia="es-EC"/>
              </w:rPr>
              <w:t> </w:t>
            </w:r>
          </w:p>
        </w:tc>
        <w:tc>
          <w:tcPr>
            <w:tcW w:w="1121" w:type="dxa"/>
            <w:tcBorders>
              <w:top w:val="nil"/>
              <w:left w:val="nil"/>
              <w:bottom w:val="single" w:sz="8" w:space="0" w:color="auto"/>
              <w:right w:val="nil"/>
            </w:tcBorders>
            <w:shd w:val="clear" w:color="000000" w:fill="EAF0AC"/>
            <w:noWrap/>
            <w:vAlign w:val="bottom"/>
            <w:hideMark/>
          </w:tcPr>
          <w:p w:rsidR="00D12829" w:rsidRPr="00D12829" w:rsidRDefault="00D12829" w:rsidP="00D12829">
            <w:pPr>
              <w:jc w:val="center"/>
              <w:rPr>
                <w:rFonts w:ascii="Calibri" w:hAnsi="Calibri"/>
                <w:color w:val="000000"/>
                <w:sz w:val="22"/>
                <w:szCs w:val="22"/>
                <w:lang w:val="es-EC" w:eastAsia="es-EC"/>
              </w:rPr>
            </w:pPr>
            <w:r w:rsidRPr="00D12829">
              <w:rPr>
                <w:rFonts w:ascii="Calibri" w:hAnsi="Calibri"/>
                <w:color w:val="000000"/>
                <w:sz w:val="22"/>
                <w:szCs w:val="22"/>
                <w:lang w:val="es-EC" w:eastAsia="es-EC"/>
              </w:rPr>
              <w:t> </w:t>
            </w:r>
          </w:p>
        </w:tc>
        <w:tc>
          <w:tcPr>
            <w:tcW w:w="4198" w:type="dxa"/>
            <w:tcBorders>
              <w:top w:val="nil"/>
              <w:left w:val="nil"/>
              <w:bottom w:val="single" w:sz="8" w:space="0" w:color="auto"/>
              <w:right w:val="nil"/>
            </w:tcBorders>
            <w:shd w:val="clear" w:color="000000" w:fill="EAF0AC"/>
            <w:noWrap/>
            <w:vAlign w:val="bottom"/>
            <w:hideMark/>
          </w:tcPr>
          <w:p w:rsidR="00D12829" w:rsidRPr="00D12829" w:rsidRDefault="00D12829" w:rsidP="00D12829">
            <w:pPr>
              <w:rPr>
                <w:rFonts w:ascii="Calibri" w:hAnsi="Calibri"/>
                <w:color w:val="000000"/>
                <w:sz w:val="22"/>
                <w:szCs w:val="22"/>
                <w:lang w:val="es-EC" w:eastAsia="es-EC"/>
              </w:rPr>
            </w:pPr>
            <w:r w:rsidRPr="00D12829">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000000" w:fill="EAF0AC"/>
            <w:noWrap/>
            <w:vAlign w:val="bottom"/>
            <w:hideMark/>
          </w:tcPr>
          <w:p w:rsidR="00D12829" w:rsidRPr="00D12829" w:rsidRDefault="00D12829" w:rsidP="00D12829">
            <w:pPr>
              <w:rPr>
                <w:rFonts w:ascii="Calibri" w:hAnsi="Calibri"/>
                <w:color w:val="000000"/>
                <w:sz w:val="22"/>
                <w:szCs w:val="22"/>
                <w:lang w:val="es-EC" w:eastAsia="es-EC"/>
              </w:rPr>
            </w:pPr>
            <w:r w:rsidRPr="00D12829">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000000" w:fill="EAF0AC"/>
            <w:noWrap/>
            <w:vAlign w:val="bottom"/>
            <w:hideMark/>
          </w:tcPr>
          <w:p w:rsidR="00D12829" w:rsidRPr="00D12829" w:rsidRDefault="00D12829" w:rsidP="00D12829">
            <w:pPr>
              <w:rPr>
                <w:rFonts w:ascii="Calibri" w:hAnsi="Calibri"/>
                <w:color w:val="000000"/>
                <w:sz w:val="22"/>
                <w:szCs w:val="22"/>
                <w:lang w:val="es-EC" w:eastAsia="es-EC"/>
              </w:rPr>
            </w:pPr>
            <w:r w:rsidRPr="00D12829">
              <w:rPr>
                <w:rFonts w:ascii="Calibri" w:hAnsi="Calibri"/>
                <w:color w:val="000000"/>
                <w:sz w:val="22"/>
                <w:szCs w:val="22"/>
                <w:lang w:val="es-EC" w:eastAsia="es-EC"/>
              </w:rPr>
              <w:t> </w:t>
            </w:r>
          </w:p>
        </w:tc>
        <w:tc>
          <w:tcPr>
            <w:tcW w:w="733" w:type="dxa"/>
            <w:tcBorders>
              <w:top w:val="nil"/>
              <w:left w:val="nil"/>
              <w:bottom w:val="single" w:sz="8" w:space="0" w:color="auto"/>
              <w:right w:val="single" w:sz="8" w:space="0" w:color="auto"/>
            </w:tcBorders>
            <w:shd w:val="clear" w:color="000000" w:fill="EAF0AC"/>
            <w:noWrap/>
            <w:vAlign w:val="bottom"/>
            <w:hideMark/>
          </w:tcPr>
          <w:p w:rsidR="00D12829" w:rsidRPr="00D12829" w:rsidRDefault="00D12829" w:rsidP="00D12829">
            <w:pPr>
              <w:rPr>
                <w:rFonts w:ascii="Calibri" w:hAnsi="Calibri"/>
                <w:color w:val="000000"/>
                <w:sz w:val="22"/>
                <w:szCs w:val="22"/>
                <w:lang w:val="es-EC" w:eastAsia="es-EC"/>
              </w:rPr>
            </w:pPr>
            <w:r w:rsidRPr="00D12829">
              <w:rPr>
                <w:rFonts w:ascii="Calibri" w:hAnsi="Calibri"/>
                <w:color w:val="000000"/>
                <w:sz w:val="22"/>
                <w:szCs w:val="22"/>
                <w:lang w:val="es-EC" w:eastAsia="es-EC"/>
              </w:rPr>
              <w:t> </w:t>
            </w:r>
          </w:p>
        </w:tc>
      </w:tr>
    </w:tbl>
    <w:p w:rsidR="00B6355E" w:rsidRDefault="00CA580B" w:rsidP="00CA580B">
      <w:pPr>
        <w:spacing w:line="360" w:lineRule="auto"/>
        <w:ind w:left="-284"/>
        <w:jc w:val="center"/>
        <w:outlineLvl w:val="0"/>
        <w:rPr>
          <w:color w:val="000000" w:themeColor="text1"/>
        </w:rPr>
      </w:pPr>
      <w:r>
        <w:rPr>
          <w:color w:val="000000" w:themeColor="text1"/>
        </w:rPr>
        <w:t>Tabla 40. Fase 2 para las máquinas PU</w:t>
      </w:r>
    </w:p>
    <w:p w:rsidR="00B6355E" w:rsidRDefault="00B6355E" w:rsidP="00D12829">
      <w:pPr>
        <w:spacing w:line="360" w:lineRule="auto"/>
        <w:ind w:left="-284"/>
        <w:jc w:val="both"/>
        <w:outlineLvl w:val="0"/>
        <w:rPr>
          <w:color w:val="000000" w:themeColor="text1"/>
        </w:rPr>
      </w:pPr>
      <w:r>
        <w:rPr>
          <w:color w:val="000000" w:themeColor="text1"/>
        </w:rPr>
        <w:tab/>
      </w:r>
      <w:r>
        <w:rPr>
          <w:color w:val="000000" w:themeColor="text1"/>
        </w:rPr>
        <w:tab/>
      </w:r>
      <w:r w:rsidR="00D12829">
        <w:rPr>
          <w:color w:val="000000" w:themeColor="text1"/>
        </w:rPr>
        <w:t>Los ajustes y calibraciones en esta F</w:t>
      </w:r>
      <w:r w:rsidR="00F0488B">
        <w:rPr>
          <w:color w:val="000000" w:themeColor="text1"/>
        </w:rPr>
        <w:t>ASE</w:t>
      </w:r>
      <w:r w:rsidR="00D12829">
        <w:rPr>
          <w:color w:val="000000" w:themeColor="text1"/>
        </w:rPr>
        <w:t xml:space="preserve"> 2 ya van variando </w:t>
      </w:r>
      <w:r w:rsidR="007B6DA9">
        <w:rPr>
          <w:color w:val="000000" w:themeColor="text1"/>
        </w:rPr>
        <w:t>en función a las fases de las má</w:t>
      </w:r>
      <w:r w:rsidR="00D12829">
        <w:rPr>
          <w:color w:val="000000" w:themeColor="text1"/>
        </w:rPr>
        <w:t>quinas TW 11. El hecho de ser e</w:t>
      </w:r>
      <w:r w:rsidR="007A2741">
        <w:rPr>
          <w:color w:val="000000" w:themeColor="text1"/>
        </w:rPr>
        <w:t>stas má</w:t>
      </w:r>
      <w:r w:rsidR="00D12829">
        <w:rPr>
          <w:color w:val="000000" w:themeColor="text1"/>
        </w:rPr>
        <w:t xml:space="preserve">quinas de dos fajas </w:t>
      </w:r>
      <w:r w:rsidR="007A2741">
        <w:rPr>
          <w:color w:val="000000" w:themeColor="text1"/>
        </w:rPr>
        <w:t>implica</w:t>
      </w:r>
      <w:r w:rsidR="00D12829">
        <w:rPr>
          <w:color w:val="000000" w:themeColor="text1"/>
        </w:rPr>
        <w:t xml:space="preserve"> variaciones en </w:t>
      </w:r>
      <w:r w:rsidR="007B6DA9">
        <w:rPr>
          <w:color w:val="000000" w:themeColor="text1"/>
        </w:rPr>
        <w:t>toda la revisión de la má</w:t>
      </w:r>
      <w:r>
        <w:rPr>
          <w:color w:val="000000" w:themeColor="text1"/>
        </w:rPr>
        <w:t>quina.</w:t>
      </w:r>
    </w:p>
    <w:p w:rsidR="00CA580B" w:rsidRDefault="00CA580B" w:rsidP="00B6355E">
      <w:pPr>
        <w:jc w:val="center"/>
        <w:rPr>
          <w:b/>
          <w:color w:val="000000" w:themeColor="text1"/>
        </w:rPr>
      </w:pPr>
    </w:p>
    <w:p w:rsidR="00B6355E" w:rsidRPr="00B6355E" w:rsidRDefault="00B6355E" w:rsidP="00B6355E">
      <w:pPr>
        <w:jc w:val="center"/>
        <w:rPr>
          <w:b/>
          <w:color w:val="000000" w:themeColor="text1"/>
        </w:rPr>
      </w:pPr>
      <w:r w:rsidRPr="00B6355E">
        <w:rPr>
          <w:b/>
          <w:color w:val="000000" w:themeColor="text1"/>
        </w:rPr>
        <w:t>FASE 3</w:t>
      </w:r>
    </w:p>
    <w:tbl>
      <w:tblPr>
        <w:tblW w:w="9080" w:type="dxa"/>
        <w:tblCellMar>
          <w:left w:w="70" w:type="dxa"/>
          <w:right w:w="70" w:type="dxa"/>
        </w:tblCellMar>
        <w:tblLook w:val="04A0"/>
      </w:tblPr>
      <w:tblGrid>
        <w:gridCol w:w="1616"/>
        <w:gridCol w:w="1124"/>
        <w:gridCol w:w="4210"/>
        <w:gridCol w:w="715"/>
        <w:gridCol w:w="715"/>
        <w:gridCol w:w="700"/>
      </w:tblGrid>
      <w:tr w:rsidR="00B6355E" w:rsidRPr="00B6355E" w:rsidTr="00B6355E">
        <w:trPr>
          <w:trHeight w:val="240"/>
        </w:trPr>
        <w:tc>
          <w:tcPr>
            <w:tcW w:w="161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B6355E" w:rsidRPr="00B6355E" w:rsidRDefault="00B6355E" w:rsidP="00B6355E">
            <w:pPr>
              <w:jc w:val="center"/>
              <w:rPr>
                <w:rFonts w:ascii="Calibri" w:hAnsi="Calibri"/>
                <w:color w:val="000000"/>
                <w:sz w:val="18"/>
                <w:szCs w:val="18"/>
                <w:lang w:val="es-EC" w:eastAsia="es-EC"/>
              </w:rPr>
            </w:pPr>
            <w:r w:rsidRPr="00B6355E">
              <w:rPr>
                <w:rFonts w:ascii="Calibri" w:hAnsi="Calibri"/>
                <w:color w:val="000000"/>
                <w:sz w:val="18"/>
                <w:szCs w:val="18"/>
                <w:lang w:val="es-EC" w:eastAsia="es-EC"/>
              </w:rPr>
              <w:t xml:space="preserve">SWM # </w:t>
            </w:r>
          </w:p>
        </w:tc>
        <w:tc>
          <w:tcPr>
            <w:tcW w:w="1124" w:type="dxa"/>
            <w:tcBorders>
              <w:top w:val="single" w:sz="8" w:space="0" w:color="auto"/>
              <w:left w:val="nil"/>
              <w:bottom w:val="single" w:sz="4" w:space="0" w:color="auto"/>
              <w:right w:val="nil"/>
            </w:tcBorders>
            <w:shd w:val="clear" w:color="auto" w:fill="auto"/>
            <w:noWrap/>
            <w:vAlign w:val="bottom"/>
            <w:hideMark/>
          </w:tcPr>
          <w:p w:rsidR="00B6355E" w:rsidRPr="00B6355E" w:rsidRDefault="00B6355E" w:rsidP="00B6355E">
            <w:pPr>
              <w:jc w:val="center"/>
              <w:rPr>
                <w:rFonts w:ascii="Calibri" w:hAnsi="Calibri"/>
                <w:color w:val="000000"/>
                <w:sz w:val="18"/>
                <w:szCs w:val="18"/>
                <w:lang w:val="es-EC" w:eastAsia="es-EC"/>
              </w:rPr>
            </w:pPr>
            <w:r w:rsidRPr="00B6355E">
              <w:rPr>
                <w:rFonts w:ascii="Calibri" w:hAnsi="Calibri"/>
                <w:color w:val="000000"/>
                <w:sz w:val="18"/>
                <w:szCs w:val="18"/>
                <w:lang w:val="es-EC" w:eastAsia="es-EC"/>
              </w:rPr>
              <w:t> </w:t>
            </w:r>
          </w:p>
        </w:tc>
        <w:tc>
          <w:tcPr>
            <w:tcW w:w="4925" w:type="dxa"/>
            <w:gridSpan w:val="2"/>
            <w:tcBorders>
              <w:top w:val="single" w:sz="8" w:space="0" w:color="auto"/>
              <w:left w:val="nil"/>
              <w:bottom w:val="single" w:sz="4" w:space="0" w:color="auto"/>
              <w:right w:val="nil"/>
            </w:tcBorders>
            <w:shd w:val="clear" w:color="auto" w:fill="auto"/>
            <w:noWrap/>
            <w:vAlign w:val="bottom"/>
            <w:hideMark/>
          </w:tcPr>
          <w:p w:rsidR="00B6355E" w:rsidRPr="00B6355E" w:rsidRDefault="00B6355E" w:rsidP="00B6355E">
            <w:pPr>
              <w:rPr>
                <w:rFonts w:ascii="Calibri" w:hAnsi="Calibri"/>
                <w:color w:val="000000"/>
                <w:sz w:val="18"/>
                <w:szCs w:val="18"/>
                <w:lang w:val="es-EC" w:eastAsia="es-EC"/>
              </w:rPr>
            </w:pPr>
            <w:r w:rsidRPr="00B6355E">
              <w:rPr>
                <w:rFonts w:ascii="Calibri" w:hAnsi="Calibri"/>
                <w:color w:val="000000"/>
                <w:sz w:val="18"/>
                <w:szCs w:val="18"/>
                <w:lang w:val="es-EC" w:eastAsia="es-EC"/>
              </w:rPr>
              <w:t>MAQUINA DE TEJER SULZER ES 153" 110 E10 D1 911 81598 S</w:t>
            </w:r>
          </w:p>
        </w:tc>
        <w:tc>
          <w:tcPr>
            <w:tcW w:w="715" w:type="dxa"/>
            <w:tcBorders>
              <w:top w:val="single" w:sz="8" w:space="0" w:color="auto"/>
              <w:left w:val="nil"/>
              <w:bottom w:val="single" w:sz="4" w:space="0" w:color="auto"/>
              <w:right w:val="nil"/>
            </w:tcBorders>
            <w:shd w:val="clear" w:color="auto" w:fill="auto"/>
            <w:noWrap/>
            <w:vAlign w:val="bottom"/>
            <w:hideMark/>
          </w:tcPr>
          <w:p w:rsidR="00B6355E" w:rsidRPr="00B6355E" w:rsidRDefault="00B6355E" w:rsidP="00B6355E">
            <w:pPr>
              <w:rPr>
                <w:rFonts w:ascii="Calibri" w:hAnsi="Calibri"/>
                <w:color w:val="000000"/>
                <w:sz w:val="18"/>
                <w:szCs w:val="18"/>
                <w:lang w:val="es-EC" w:eastAsia="es-EC"/>
              </w:rPr>
            </w:pPr>
            <w:r w:rsidRPr="00B6355E">
              <w:rPr>
                <w:rFonts w:ascii="Calibri" w:hAnsi="Calibri"/>
                <w:color w:val="000000"/>
                <w:sz w:val="18"/>
                <w:szCs w:val="18"/>
                <w:lang w:val="es-EC" w:eastAsia="es-EC"/>
              </w:rPr>
              <w:t> </w:t>
            </w:r>
          </w:p>
        </w:tc>
        <w:tc>
          <w:tcPr>
            <w:tcW w:w="700" w:type="dxa"/>
            <w:tcBorders>
              <w:top w:val="single" w:sz="8" w:space="0" w:color="auto"/>
              <w:left w:val="nil"/>
              <w:bottom w:val="single" w:sz="4" w:space="0" w:color="auto"/>
              <w:right w:val="single" w:sz="8" w:space="0" w:color="auto"/>
            </w:tcBorders>
            <w:shd w:val="clear" w:color="auto" w:fill="auto"/>
            <w:noWrap/>
            <w:vAlign w:val="bottom"/>
            <w:hideMark/>
          </w:tcPr>
          <w:p w:rsidR="00B6355E" w:rsidRPr="00B6355E" w:rsidRDefault="00B6355E" w:rsidP="00B6355E">
            <w:pPr>
              <w:rPr>
                <w:rFonts w:ascii="Calibri" w:hAnsi="Calibri"/>
                <w:color w:val="000000"/>
                <w:sz w:val="18"/>
                <w:szCs w:val="18"/>
                <w:lang w:val="es-EC" w:eastAsia="es-EC"/>
              </w:rPr>
            </w:pPr>
            <w:r w:rsidRPr="00B6355E">
              <w:rPr>
                <w:rFonts w:ascii="Calibri" w:hAnsi="Calibri"/>
                <w:color w:val="000000"/>
                <w:sz w:val="18"/>
                <w:szCs w:val="18"/>
                <w:lang w:val="es-EC" w:eastAsia="es-EC"/>
              </w:rPr>
              <w:t> </w:t>
            </w:r>
          </w:p>
        </w:tc>
      </w:tr>
      <w:tr w:rsidR="00B6355E" w:rsidRPr="00B6355E" w:rsidTr="00B6355E">
        <w:trPr>
          <w:trHeight w:val="240"/>
        </w:trPr>
        <w:tc>
          <w:tcPr>
            <w:tcW w:w="1616" w:type="dxa"/>
            <w:tcBorders>
              <w:top w:val="nil"/>
              <w:left w:val="single" w:sz="8" w:space="0" w:color="auto"/>
              <w:bottom w:val="nil"/>
              <w:right w:val="nil"/>
            </w:tcBorders>
            <w:shd w:val="clear" w:color="000000" w:fill="B2A1C7"/>
            <w:noWrap/>
            <w:vAlign w:val="bottom"/>
            <w:hideMark/>
          </w:tcPr>
          <w:p w:rsidR="00B6355E" w:rsidRPr="00B6355E" w:rsidRDefault="00B6355E" w:rsidP="00B6355E">
            <w:pPr>
              <w:jc w:val="center"/>
              <w:rPr>
                <w:rFonts w:ascii="Calibri" w:hAnsi="Calibri"/>
                <w:color w:val="000000"/>
                <w:sz w:val="18"/>
                <w:szCs w:val="18"/>
                <w:lang w:val="es-EC" w:eastAsia="es-EC"/>
              </w:rPr>
            </w:pPr>
            <w:r w:rsidRPr="00B6355E">
              <w:rPr>
                <w:rFonts w:ascii="Calibri" w:hAnsi="Calibri"/>
                <w:color w:val="000000"/>
                <w:sz w:val="18"/>
                <w:szCs w:val="18"/>
                <w:lang w:val="es-EC" w:eastAsia="es-EC"/>
              </w:rPr>
              <w:t> </w:t>
            </w:r>
          </w:p>
        </w:tc>
        <w:tc>
          <w:tcPr>
            <w:tcW w:w="1124" w:type="dxa"/>
            <w:tcBorders>
              <w:top w:val="nil"/>
              <w:left w:val="nil"/>
              <w:bottom w:val="nil"/>
              <w:right w:val="nil"/>
            </w:tcBorders>
            <w:shd w:val="clear" w:color="000000" w:fill="B2A1C7"/>
            <w:noWrap/>
            <w:vAlign w:val="bottom"/>
            <w:hideMark/>
          </w:tcPr>
          <w:p w:rsidR="00B6355E" w:rsidRPr="00B6355E" w:rsidRDefault="00B6355E" w:rsidP="00B6355E">
            <w:pPr>
              <w:jc w:val="center"/>
              <w:rPr>
                <w:rFonts w:ascii="Calibri" w:hAnsi="Calibri"/>
                <w:color w:val="000000"/>
                <w:sz w:val="18"/>
                <w:szCs w:val="18"/>
                <w:lang w:val="es-EC" w:eastAsia="es-EC"/>
              </w:rPr>
            </w:pPr>
            <w:r w:rsidRPr="00B6355E">
              <w:rPr>
                <w:rFonts w:ascii="Calibri" w:hAnsi="Calibri"/>
                <w:color w:val="000000"/>
                <w:sz w:val="18"/>
                <w:szCs w:val="18"/>
                <w:lang w:val="es-EC" w:eastAsia="es-EC"/>
              </w:rPr>
              <w:t> </w:t>
            </w:r>
          </w:p>
        </w:tc>
        <w:tc>
          <w:tcPr>
            <w:tcW w:w="4210" w:type="dxa"/>
            <w:tcBorders>
              <w:top w:val="nil"/>
              <w:left w:val="nil"/>
              <w:bottom w:val="nil"/>
              <w:right w:val="nil"/>
            </w:tcBorders>
            <w:shd w:val="clear" w:color="000000" w:fill="B2A1C7"/>
            <w:noWrap/>
            <w:vAlign w:val="bottom"/>
            <w:hideMark/>
          </w:tcPr>
          <w:p w:rsidR="00B6355E" w:rsidRPr="00B6355E" w:rsidRDefault="00B6355E" w:rsidP="00B6355E">
            <w:pPr>
              <w:jc w:val="center"/>
              <w:rPr>
                <w:rFonts w:ascii="Calibri" w:hAnsi="Calibri"/>
                <w:color w:val="000000"/>
                <w:sz w:val="18"/>
                <w:szCs w:val="18"/>
                <w:lang w:val="es-EC" w:eastAsia="es-EC"/>
              </w:rPr>
            </w:pPr>
            <w:r w:rsidRPr="00B6355E">
              <w:rPr>
                <w:rFonts w:ascii="Calibri" w:hAnsi="Calibri"/>
                <w:color w:val="000000"/>
                <w:sz w:val="18"/>
                <w:szCs w:val="18"/>
                <w:lang w:val="es-EC" w:eastAsia="es-EC"/>
              </w:rPr>
              <w:t>FASE 3</w:t>
            </w:r>
          </w:p>
        </w:tc>
        <w:tc>
          <w:tcPr>
            <w:tcW w:w="715" w:type="dxa"/>
            <w:tcBorders>
              <w:top w:val="nil"/>
              <w:left w:val="nil"/>
              <w:bottom w:val="nil"/>
              <w:right w:val="nil"/>
            </w:tcBorders>
            <w:shd w:val="clear" w:color="000000" w:fill="B2A1C7"/>
            <w:noWrap/>
            <w:vAlign w:val="bottom"/>
            <w:hideMark/>
          </w:tcPr>
          <w:p w:rsidR="00B6355E" w:rsidRPr="00B6355E" w:rsidRDefault="00B6355E" w:rsidP="00B6355E">
            <w:pPr>
              <w:rPr>
                <w:rFonts w:ascii="Calibri" w:hAnsi="Calibri"/>
                <w:color w:val="000000"/>
                <w:sz w:val="18"/>
                <w:szCs w:val="18"/>
                <w:lang w:val="es-EC" w:eastAsia="es-EC"/>
              </w:rPr>
            </w:pPr>
            <w:r w:rsidRPr="00B6355E">
              <w:rPr>
                <w:rFonts w:ascii="Calibri" w:hAnsi="Calibri"/>
                <w:color w:val="000000"/>
                <w:sz w:val="18"/>
                <w:szCs w:val="18"/>
                <w:lang w:val="es-EC" w:eastAsia="es-EC"/>
              </w:rPr>
              <w:t> </w:t>
            </w:r>
          </w:p>
        </w:tc>
        <w:tc>
          <w:tcPr>
            <w:tcW w:w="715" w:type="dxa"/>
            <w:tcBorders>
              <w:top w:val="nil"/>
              <w:left w:val="nil"/>
              <w:bottom w:val="nil"/>
              <w:right w:val="nil"/>
            </w:tcBorders>
            <w:shd w:val="clear" w:color="000000" w:fill="B2A1C7"/>
            <w:noWrap/>
            <w:vAlign w:val="bottom"/>
            <w:hideMark/>
          </w:tcPr>
          <w:p w:rsidR="00B6355E" w:rsidRPr="00B6355E" w:rsidRDefault="00B6355E" w:rsidP="00B6355E">
            <w:pPr>
              <w:rPr>
                <w:rFonts w:ascii="Calibri" w:hAnsi="Calibri"/>
                <w:color w:val="000000"/>
                <w:sz w:val="18"/>
                <w:szCs w:val="18"/>
                <w:lang w:val="es-EC" w:eastAsia="es-EC"/>
              </w:rPr>
            </w:pPr>
            <w:r w:rsidRPr="00B6355E">
              <w:rPr>
                <w:rFonts w:ascii="Calibri" w:hAnsi="Calibri"/>
                <w:color w:val="000000"/>
                <w:sz w:val="18"/>
                <w:szCs w:val="18"/>
                <w:lang w:val="es-EC" w:eastAsia="es-EC"/>
              </w:rPr>
              <w:t> </w:t>
            </w:r>
          </w:p>
        </w:tc>
        <w:tc>
          <w:tcPr>
            <w:tcW w:w="700" w:type="dxa"/>
            <w:tcBorders>
              <w:top w:val="nil"/>
              <w:left w:val="nil"/>
              <w:bottom w:val="nil"/>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8"/>
                <w:szCs w:val="18"/>
                <w:lang w:val="es-EC" w:eastAsia="es-EC"/>
              </w:rPr>
            </w:pPr>
            <w:r w:rsidRPr="00B6355E">
              <w:rPr>
                <w:rFonts w:ascii="Calibri" w:hAnsi="Calibri"/>
                <w:color w:val="000000"/>
                <w:sz w:val="18"/>
                <w:szCs w:val="18"/>
                <w:lang w:val="es-EC" w:eastAsia="es-EC"/>
              </w:rPr>
              <w:t> </w:t>
            </w:r>
          </w:p>
        </w:tc>
      </w:tr>
      <w:tr w:rsidR="00B6355E" w:rsidRPr="00B6355E" w:rsidTr="00B6355E">
        <w:trPr>
          <w:trHeight w:val="240"/>
        </w:trPr>
        <w:tc>
          <w:tcPr>
            <w:tcW w:w="8380" w:type="dxa"/>
            <w:gridSpan w:val="5"/>
            <w:tcBorders>
              <w:top w:val="single" w:sz="4" w:space="0" w:color="auto"/>
              <w:left w:val="single" w:sz="8" w:space="0" w:color="auto"/>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1: EN ORDEN / 2: LIGERO DESGASTE / 3: AJUSTE INCORRECTO / 4: CORROSIÓN /5: LUBRICACIÓN INSUFICIENTE / 6: SUSTITUCIÓN</w:t>
            </w:r>
          </w:p>
        </w:tc>
        <w:tc>
          <w:tcPr>
            <w:tcW w:w="700" w:type="dxa"/>
            <w:tcBorders>
              <w:top w:val="single" w:sz="4" w:space="0" w:color="auto"/>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405"/>
        </w:trPr>
        <w:tc>
          <w:tcPr>
            <w:tcW w:w="1616" w:type="dxa"/>
            <w:tcBorders>
              <w:top w:val="nil"/>
              <w:left w:val="single" w:sz="8" w:space="0" w:color="auto"/>
              <w:bottom w:val="nil"/>
              <w:right w:val="single" w:sz="4" w:space="0" w:color="auto"/>
            </w:tcBorders>
            <w:shd w:val="clear" w:color="000000" w:fill="B2A1C7"/>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GRUPO DE FUNCIÓN</w:t>
            </w:r>
          </w:p>
        </w:tc>
        <w:tc>
          <w:tcPr>
            <w:tcW w:w="1124" w:type="dxa"/>
            <w:tcBorders>
              <w:top w:val="nil"/>
              <w:left w:val="nil"/>
              <w:bottom w:val="single" w:sz="4" w:space="0" w:color="auto"/>
              <w:right w:val="single" w:sz="4" w:space="0" w:color="auto"/>
            </w:tcBorders>
            <w:shd w:val="clear" w:color="000000" w:fill="B2A1C7"/>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POSICIÓN DE MAQUINA</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TRABAJO A EJECUTAR</w:t>
            </w:r>
          </w:p>
        </w:tc>
        <w:tc>
          <w:tcPr>
            <w:tcW w:w="715"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RESULT.  FECHA</w:t>
            </w:r>
          </w:p>
        </w:tc>
        <w:tc>
          <w:tcPr>
            <w:tcW w:w="715" w:type="dxa"/>
            <w:tcBorders>
              <w:top w:val="nil"/>
              <w:left w:val="nil"/>
              <w:bottom w:val="single" w:sz="4" w:space="0" w:color="auto"/>
              <w:right w:val="nil"/>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RESULT. FECHA</w:t>
            </w:r>
          </w:p>
        </w:tc>
        <w:tc>
          <w:tcPr>
            <w:tcW w:w="700" w:type="dxa"/>
            <w:tcBorders>
              <w:top w:val="nil"/>
              <w:left w:val="single" w:sz="4" w:space="0" w:color="auto"/>
              <w:bottom w:val="single" w:sz="4" w:space="0" w:color="auto"/>
              <w:right w:val="single" w:sz="8"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RESULT. FECHA</w:t>
            </w:r>
          </w:p>
        </w:tc>
      </w:tr>
      <w:tr w:rsidR="00B6355E" w:rsidRPr="00B6355E" w:rsidTr="00B6355E">
        <w:trPr>
          <w:trHeight w:val="405"/>
        </w:trPr>
        <w:tc>
          <w:tcPr>
            <w:tcW w:w="1616" w:type="dxa"/>
            <w:tcBorders>
              <w:top w:val="single" w:sz="4" w:space="0" w:color="auto"/>
              <w:left w:val="single" w:sz="8" w:space="0" w:color="auto"/>
              <w:bottom w:val="nil"/>
              <w:right w:val="nil"/>
            </w:tcBorders>
            <w:shd w:val="clear" w:color="000000" w:fill="B2A1C7"/>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INSTALACIÓN DE CONTROL</w:t>
            </w:r>
          </w:p>
        </w:tc>
        <w:tc>
          <w:tcPr>
            <w:tcW w:w="1124" w:type="dxa"/>
            <w:tcBorders>
              <w:top w:val="nil"/>
              <w:left w:val="single" w:sz="4" w:space="0" w:color="auto"/>
              <w:bottom w:val="nil"/>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vAlign w:val="center"/>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CONTROLAR SI EL TRINQUETE QUEDA SOBRE EL IMAN ADHERENTE 0,1 - 0,15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nil"/>
            </w:tcBorders>
            <w:shd w:val="clear" w:color="000000" w:fill="B2A1C7"/>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REAJUSTAR BLOQUE DE RETROCESO</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420"/>
        </w:trPr>
        <w:tc>
          <w:tcPr>
            <w:tcW w:w="1616" w:type="dxa"/>
            <w:tcBorders>
              <w:top w:val="nil"/>
              <w:left w:val="single" w:sz="8" w:space="0" w:color="auto"/>
              <w:bottom w:val="nil"/>
              <w:right w:val="nil"/>
            </w:tcBorders>
            <w:shd w:val="clear" w:color="000000" w:fill="B2A1C7"/>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CONTROLAR EL JUEGO LONGITUDINAL DE LA BARRA DE CONTROL. 0 - 0,05mm.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630"/>
        </w:trPr>
        <w:tc>
          <w:tcPr>
            <w:tcW w:w="1616" w:type="dxa"/>
            <w:tcBorders>
              <w:top w:val="nil"/>
              <w:left w:val="single" w:sz="8" w:space="0" w:color="auto"/>
              <w:bottom w:val="nil"/>
              <w:right w:val="nil"/>
            </w:tcBorders>
            <w:shd w:val="clear" w:color="000000" w:fill="B2A1C7"/>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vAlign w:val="center"/>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CONTROLAR JUEGO EN LOS FLANCOS ENTRE LA PALANCA DE CONTROL DE PARO Y DISCO DE CONTROL DEL DISPOSITIVO BUSCATRAMAS. 0,2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420"/>
        </w:trPr>
        <w:tc>
          <w:tcPr>
            <w:tcW w:w="1616" w:type="dxa"/>
            <w:tcBorders>
              <w:top w:val="nil"/>
              <w:left w:val="single" w:sz="8" w:space="0" w:color="auto"/>
              <w:bottom w:val="nil"/>
              <w:right w:val="nil"/>
            </w:tcBorders>
            <w:shd w:val="clear" w:color="000000" w:fill="B2A1C7"/>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CONTROLAR LA DISTANCIA ENTRE TORNILLO Y DISCO DE CONTROL DE LA MANIVELA. 0,5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420"/>
        </w:trPr>
        <w:tc>
          <w:tcPr>
            <w:tcW w:w="1616" w:type="dxa"/>
            <w:tcBorders>
              <w:top w:val="nil"/>
              <w:left w:val="single" w:sz="8" w:space="0" w:color="auto"/>
              <w:bottom w:val="nil"/>
              <w:right w:val="nil"/>
            </w:tcBorders>
            <w:shd w:val="clear" w:color="000000" w:fill="B2A1C7"/>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TRINQUETE/ UÑA DE BLOQUEO/ CASQUILLO 1,9 - 2,1/ 0,1 - 0,3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single" w:sz="4" w:space="0" w:color="auto"/>
              <w:left w:val="single" w:sz="8" w:space="0" w:color="auto"/>
              <w:bottom w:val="nil"/>
              <w:right w:val="nil"/>
            </w:tcBorders>
            <w:shd w:val="clear" w:color="000000" w:fill="B2A1C7"/>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TIJERA</w:t>
            </w:r>
          </w:p>
        </w:tc>
        <w:tc>
          <w:tcPr>
            <w:tcW w:w="1124" w:type="dxa"/>
            <w:tcBorders>
              <w:top w:val="nil"/>
              <w:left w:val="single" w:sz="4" w:space="0" w:color="auto"/>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10°</w:t>
            </w:r>
          </w:p>
        </w:tc>
        <w:tc>
          <w:tcPr>
            <w:tcW w:w="4210" w:type="dxa"/>
            <w:tcBorders>
              <w:top w:val="nil"/>
              <w:left w:val="nil"/>
              <w:bottom w:val="nil"/>
              <w:right w:val="single" w:sz="4" w:space="0" w:color="auto"/>
            </w:tcBorders>
            <w:shd w:val="clear" w:color="000000" w:fill="B2A1C7"/>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ROTAR LA TIJERA</w:t>
            </w:r>
          </w:p>
        </w:tc>
        <w:tc>
          <w:tcPr>
            <w:tcW w:w="715" w:type="dxa"/>
            <w:tcBorders>
              <w:top w:val="nil"/>
              <w:left w:val="nil"/>
              <w:bottom w:val="nil"/>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nil"/>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nil"/>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nil"/>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ALTURA DE LA TIJERA. 1,0 - 2,5 mm</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single" w:sz="4" w:space="0" w:color="auto"/>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nil"/>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PUNTO DE CORTE DE LA TIJERA + - 2°</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10"/>
        </w:trPr>
        <w:tc>
          <w:tcPr>
            <w:tcW w:w="1616" w:type="dxa"/>
            <w:tcBorders>
              <w:top w:val="nil"/>
              <w:left w:val="single" w:sz="8" w:space="0" w:color="auto"/>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345°</w:t>
            </w:r>
          </w:p>
        </w:tc>
        <w:tc>
          <w:tcPr>
            <w:tcW w:w="4210" w:type="dxa"/>
            <w:tcBorders>
              <w:top w:val="nil"/>
              <w:left w:val="nil"/>
              <w:bottom w:val="single" w:sz="4" w:space="0" w:color="auto"/>
              <w:right w:val="single" w:sz="4" w:space="0" w:color="auto"/>
            </w:tcBorders>
            <w:shd w:val="clear" w:color="000000" w:fill="B2A1C7"/>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EL HILO EXACTAMENTE EN CENTRO DE LA PINZA</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single" w:sz="4" w:space="0" w:color="auto"/>
              <w:left w:val="nil"/>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25°</w:t>
            </w:r>
          </w:p>
        </w:tc>
        <w:tc>
          <w:tcPr>
            <w:tcW w:w="4210"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PLACA DE LEVA VERTICAL 133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PLACA DE LEVA HORIZONTAL 4,4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ABRIDOR DADOR</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SEPARACIÓN: CALIBRE 60,5mm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single" w:sz="4" w:space="0" w:color="auto"/>
            </w:tcBorders>
            <w:shd w:val="clear" w:color="000000" w:fill="B2A1C7"/>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ABRIDOR PROY. SU</w:t>
            </w:r>
          </w:p>
        </w:tc>
        <w:tc>
          <w:tcPr>
            <w:tcW w:w="1124" w:type="dxa"/>
            <w:tcBorders>
              <w:top w:val="nil"/>
              <w:left w:val="nil"/>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83°</w:t>
            </w:r>
          </w:p>
        </w:tc>
        <w:tc>
          <w:tcPr>
            <w:tcW w:w="4210" w:type="dxa"/>
            <w:tcBorders>
              <w:top w:val="nil"/>
              <w:left w:val="nil"/>
              <w:bottom w:val="nil"/>
              <w:right w:val="single" w:sz="4" w:space="0" w:color="auto"/>
            </w:tcBorders>
            <w:shd w:val="clear" w:color="000000" w:fill="B2A1C7"/>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RAIL GUIA SUP. Y ABRIDOR 11,5 - 12 mm</w:t>
            </w:r>
          </w:p>
        </w:tc>
        <w:tc>
          <w:tcPr>
            <w:tcW w:w="715" w:type="dxa"/>
            <w:tcBorders>
              <w:top w:val="nil"/>
              <w:left w:val="nil"/>
              <w:bottom w:val="nil"/>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nil"/>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nil"/>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CONTROLAR DESGASTE DEL ABRIDOR</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single" w:sz="4" w:space="0" w:color="auto"/>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nil"/>
              <w:left w:val="nil"/>
              <w:bottom w:val="nil"/>
              <w:right w:val="single" w:sz="4" w:space="0" w:color="auto"/>
            </w:tcBorders>
            <w:shd w:val="clear" w:color="000000" w:fill="B2A1C7"/>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ABERTURA DE LA PINZA DE PROYECTIL. 2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435"/>
        </w:trPr>
        <w:tc>
          <w:tcPr>
            <w:tcW w:w="1616" w:type="dxa"/>
            <w:tcBorders>
              <w:top w:val="nil"/>
              <w:left w:val="single" w:sz="8" w:space="0" w:color="auto"/>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single" w:sz="4" w:space="0" w:color="auto"/>
              <w:left w:val="nil"/>
              <w:bottom w:val="single" w:sz="4" w:space="0" w:color="auto"/>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340°</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PUNTA DEL ABRIDOR DETRÁS DEL BORDE  INTERIOR DEL ELEVADOR DE PROYECTILES 1 mm.</w:t>
            </w:r>
          </w:p>
        </w:tc>
        <w:tc>
          <w:tcPr>
            <w:tcW w:w="715" w:type="dxa"/>
            <w:tcBorders>
              <w:top w:val="nil"/>
              <w:left w:val="nil"/>
              <w:bottom w:val="nil"/>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nil"/>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nil"/>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PROYECTIL</w:t>
            </w:r>
          </w:p>
        </w:tc>
        <w:tc>
          <w:tcPr>
            <w:tcW w:w="1124" w:type="dxa"/>
            <w:tcBorders>
              <w:top w:val="nil"/>
              <w:left w:val="nil"/>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83°</w:t>
            </w:r>
          </w:p>
        </w:tc>
        <w:tc>
          <w:tcPr>
            <w:tcW w:w="4210" w:type="dxa"/>
            <w:tcBorders>
              <w:top w:val="nil"/>
              <w:left w:val="nil"/>
              <w:bottom w:val="nil"/>
              <w:right w:val="single" w:sz="4" w:space="0" w:color="auto"/>
            </w:tcBorders>
            <w:shd w:val="clear" w:color="000000" w:fill="B2A1C7"/>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PIEZA EXPULSIÓN - PROYECTIL 0,15 - 0,30 mm</w:t>
            </w:r>
          </w:p>
        </w:tc>
        <w:tc>
          <w:tcPr>
            <w:tcW w:w="715" w:type="dxa"/>
            <w:tcBorders>
              <w:top w:val="single" w:sz="4" w:space="0" w:color="auto"/>
              <w:left w:val="nil"/>
              <w:bottom w:val="nil"/>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single" w:sz="4" w:space="0" w:color="auto"/>
              <w:left w:val="nil"/>
              <w:bottom w:val="nil"/>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single" w:sz="4" w:space="0" w:color="auto"/>
              <w:left w:val="nil"/>
              <w:bottom w:val="nil"/>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405"/>
        </w:trPr>
        <w:tc>
          <w:tcPr>
            <w:tcW w:w="1616" w:type="dxa"/>
            <w:tcBorders>
              <w:top w:val="nil"/>
              <w:left w:val="single" w:sz="8" w:space="0" w:color="auto"/>
              <w:bottom w:val="nil"/>
              <w:right w:val="single" w:sz="4" w:space="0" w:color="auto"/>
            </w:tcBorders>
            <w:shd w:val="clear" w:color="000000" w:fill="B2A1C7"/>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ELEVADOR DE PROYECTILES</w:t>
            </w:r>
          </w:p>
        </w:tc>
        <w:tc>
          <w:tcPr>
            <w:tcW w:w="1124" w:type="dxa"/>
            <w:tcBorders>
              <w:top w:val="single" w:sz="4" w:space="0" w:color="auto"/>
              <w:left w:val="nil"/>
              <w:bottom w:val="single" w:sz="4" w:space="0" w:color="auto"/>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125°</w:t>
            </w:r>
          </w:p>
        </w:tc>
        <w:tc>
          <w:tcPr>
            <w:tcW w:w="4210" w:type="dxa"/>
            <w:tcBorders>
              <w:top w:val="single" w:sz="4" w:space="0" w:color="auto"/>
              <w:left w:val="nil"/>
              <w:bottom w:val="single" w:sz="4" w:space="0" w:color="auto"/>
              <w:right w:val="single" w:sz="4" w:space="0" w:color="auto"/>
            </w:tcBorders>
            <w:shd w:val="clear" w:color="000000" w:fill="B2A1C7"/>
            <w:vAlign w:val="center"/>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BORDE DEL ELEVADOR - BLOQUE DEL CERROJO 0,35 - 0,45 mm</w:t>
            </w:r>
          </w:p>
        </w:tc>
        <w:tc>
          <w:tcPr>
            <w:tcW w:w="715" w:type="dxa"/>
            <w:tcBorders>
              <w:top w:val="single" w:sz="4" w:space="0" w:color="auto"/>
              <w:left w:val="nil"/>
              <w:bottom w:val="single" w:sz="4" w:space="0" w:color="auto"/>
              <w:right w:val="single" w:sz="4" w:space="0" w:color="auto"/>
            </w:tcBorders>
            <w:shd w:val="clear" w:color="000000" w:fill="B2A1C7"/>
            <w:noWrap/>
            <w:vAlign w:val="center"/>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single" w:sz="4" w:space="0" w:color="auto"/>
            </w:tcBorders>
            <w:shd w:val="clear" w:color="000000" w:fill="B2A1C7"/>
            <w:noWrap/>
            <w:vAlign w:val="center"/>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single" w:sz="4" w:space="0" w:color="auto"/>
              <w:left w:val="nil"/>
              <w:bottom w:val="single" w:sz="4" w:space="0" w:color="auto"/>
              <w:right w:val="single" w:sz="8" w:space="0" w:color="auto"/>
            </w:tcBorders>
            <w:shd w:val="clear" w:color="000000" w:fill="B2A1C7"/>
            <w:noWrap/>
            <w:vAlign w:val="center"/>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nil"/>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260°</w:t>
            </w:r>
          </w:p>
        </w:tc>
        <w:tc>
          <w:tcPr>
            <w:tcW w:w="4210" w:type="dxa"/>
            <w:tcBorders>
              <w:top w:val="nil"/>
              <w:left w:val="nil"/>
              <w:bottom w:val="nil"/>
              <w:right w:val="single" w:sz="4" w:space="0" w:color="auto"/>
            </w:tcBorders>
            <w:shd w:val="clear" w:color="000000" w:fill="B2A1C7"/>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EL ELEVADOR DESCANSA SOBRE EL TOPE INFERIOR</w:t>
            </w:r>
          </w:p>
        </w:tc>
        <w:tc>
          <w:tcPr>
            <w:tcW w:w="715" w:type="dxa"/>
            <w:tcBorders>
              <w:top w:val="nil"/>
              <w:left w:val="nil"/>
              <w:bottom w:val="nil"/>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nil"/>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nil"/>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CORREDIZO</w:t>
            </w:r>
          </w:p>
        </w:tc>
        <w:tc>
          <w:tcPr>
            <w:tcW w:w="1124" w:type="dxa"/>
            <w:tcBorders>
              <w:top w:val="single" w:sz="4" w:space="0" w:color="auto"/>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250°</w:t>
            </w:r>
          </w:p>
        </w:tc>
        <w:tc>
          <w:tcPr>
            <w:tcW w:w="4210" w:type="dxa"/>
            <w:tcBorders>
              <w:top w:val="single" w:sz="4" w:space="0" w:color="auto"/>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DESLIZAMIENTO IMPECABLE</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single" w:sz="4" w:space="0" w:color="auto"/>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PALANCA DEL DADOR</w:t>
            </w:r>
          </w:p>
        </w:tc>
        <w:tc>
          <w:tcPr>
            <w:tcW w:w="1124" w:type="dxa"/>
            <w:tcBorders>
              <w:top w:val="nil"/>
              <w:left w:val="nil"/>
              <w:bottom w:val="nil"/>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90°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xml:space="preserve">TOPE IZQUIERDO. SIN JUEGO Y SIN PRESIÓN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nil"/>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340°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xml:space="preserve">TOPE DERECHO SIN JUEGO Y SIN PRESIÓN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nil"/>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DISTANCIA DADOR - TIJERA 0,2 - 0, 5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nil"/>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single" w:sz="4" w:space="0" w:color="auto"/>
              <w:left w:val="single" w:sz="4" w:space="0" w:color="auto"/>
              <w:bottom w:val="nil"/>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90°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PINZA DEL DADOR EN LA MITAD DE LA PINZA DEL PROYECTIL</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FRENOS</w:t>
            </w:r>
          </w:p>
        </w:tc>
        <w:tc>
          <w:tcPr>
            <w:tcW w:w="1124" w:type="dxa"/>
            <w:tcBorders>
              <w:top w:val="single" w:sz="4" w:space="0" w:color="auto"/>
              <w:left w:val="nil"/>
              <w:bottom w:val="nil"/>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CONTROL DE ESTADO</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nil"/>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xml:space="preserve">BATAN </w:t>
            </w:r>
          </w:p>
        </w:tc>
        <w:tc>
          <w:tcPr>
            <w:tcW w:w="1124" w:type="dxa"/>
            <w:tcBorders>
              <w:top w:val="single" w:sz="4" w:space="0" w:color="auto"/>
              <w:left w:val="single" w:sz="4" w:space="0" w:color="auto"/>
              <w:bottom w:val="nil"/>
              <w:right w:val="single" w:sz="4" w:space="0" w:color="auto"/>
            </w:tcBorders>
            <w:shd w:val="clear" w:color="000000" w:fill="B2A1C7"/>
            <w:noWrap/>
            <w:vAlign w:val="center"/>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130°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NIVELACIÓN DE TODO EL RECORRIDO</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single" w:sz="4" w:space="0" w:color="auto"/>
              <w:left w:val="single" w:sz="8" w:space="0" w:color="auto"/>
              <w:bottom w:val="nil"/>
              <w:right w:val="nil"/>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xml:space="preserve">AGUJA DE ORILLO </w:t>
            </w:r>
          </w:p>
        </w:tc>
        <w:tc>
          <w:tcPr>
            <w:tcW w:w="1124" w:type="dxa"/>
            <w:tcBorders>
              <w:top w:val="single" w:sz="4" w:space="0" w:color="auto"/>
              <w:left w:val="single" w:sz="4" w:space="0" w:color="auto"/>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195°</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AGUJA LATERAL 1mm.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nil"/>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AGUJA DETRÁS 1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nil"/>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270°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AGUJA DEBAJO SIN ROZE</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CORREDERA</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352°</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GALGA</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ABRIDOR PROY. FA</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DEBE ABRIR JUSTO EN EL CENTRO DEL PROYECTIL</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25°</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ABERTURA DE LA PINZA. 1 - 1,5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PINZA ORILLO</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TL / TLL HORIZONTAL 120 - 120,5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TL / TLL VERTICAL 71 / 76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292°</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TOPE POSTERIOR</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350°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TOPE ANTERIOR. GRUESO DEL HILO</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CADENA RU</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xml:space="preserve">CONTROL DE ESTADO DE LUBRICACIÓN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328°</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TOPE DE ESLABON. PIÑON DE LA CADENA</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EXPULSOR</w:t>
            </w:r>
          </w:p>
        </w:tc>
        <w:tc>
          <w:tcPr>
            <w:tcW w:w="1124" w:type="dxa"/>
            <w:tcBorders>
              <w:top w:val="nil"/>
              <w:left w:val="nil"/>
              <w:bottom w:val="nil"/>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170°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LEVA DEL EXPULSOR. # DE LEVA</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PALANCA DEL EXPULSOR 1,5 - 2,0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xml:space="preserve">PROYECTILES </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LIMPIEZA Y MEDIDA</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TRINQUETE</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40°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CAIDA DEL PROYECTIL 0,05 - 0,1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SOPORTE TEJIDO</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ALTURA 48 - 52 mm</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xml:space="preserve">FRENO TRAMA </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100°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xml:space="preserve">AJUSTE BASICO FRENO DE TRAMA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PALANC RETIRAD</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210°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AJUSTE</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PUNTO DISPARO</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110°</w:t>
            </w:r>
          </w:p>
        </w:tc>
        <w:tc>
          <w:tcPr>
            <w:tcW w:w="4210" w:type="dxa"/>
            <w:tcBorders>
              <w:top w:val="nil"/>
              <w:left w:val="nil"/>
              <w:bottom w:val="single" w:sz="4" w:space="0" w:color="auto"/>
              <w:right w:val="single" w:sz="4" w:space="0" w:color="auto"/>
            </w:tcBorders>
            <w:shd w:val="clear" w:color="000000" w:fill="B2A1C7"/>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FRIO / CALIENTE + - 2°</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25"/>
        </w:trPr>
        <w:tc>
          <w:tcPr>
            <w:tcW w:w="1616" w:type="dxa"/>
            <w:tcBorders>
              <w:top w:val="nil"/>
              <w:left w:val="single" w:sz="8" w:space="0" w:color="auto"/>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ACEITE</w:t>
            </w:r>
          </w:p>
        </w:tc>
        <w:tc>
          <w:tcPr>
            <w:tcW w:w="1124"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NIVEL A 3/4 DE CAPACIDAD</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r w:rsidR="00B6355E" w:rsidRPr="00B6355E" w:rsidTr="00B6355E">
        <w:trPr>
          <w:trHeight w:val="225"/>
        </w:trPr>
        <w:tc>
          <w:tcPr>
            <w:tcW w:w="1616" w:type="dxa"/>
            <w:tcBorders>
              <w:top w:val="nil"/>
              <w:left w:val="single" w:sz="8" w:space="0" w:color="auto"/>
              <w:bottom w:val="single" w:sz="8"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EJE TELESCOPICO</w:t>
            </w:r>
          </w:p>
        </w:tc>
        <w:tc>
          <w:tcPr>
            <w:tcW w:w="1124" w:type="dxa"/>
            <w:tcBorders>
              <w:top w:val="nil"/>
              <w:left w:val="nil"/>
              <w:bottom w:val="single" w:sz="8" w:space="0" w:color="auto"/>
              <w:right w:val="single" w:sz="4" w:space="0" w:color="auto"/>
            </w:tcBorders>
            <w:shd w:val="clear" w:color="000000" w:fill="B2A1C7"/>
            <w:noWrap/>
            <w:vAlign w:val="bottom"/>
            <w:hideMark/>
          </w:tcPr>
          <w:p w:rsidR="00B6355E" w:rsidRPr="00B6355E" w:rsidRDefault="00B6355E" w:rsidP="00B6355E">
            <w:pPr>
              <w:jc w:val="cente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4210" w:type="dxa"/>
            <w:tcBorders>
              <w:top w:val="nil"/>
              <w:left w:val="nil"/>
              <w:bottom w:val="single" w:sz="8"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DESGASTE DE LOS BULONES DE NYLON</w:t>
            </w:r>
          </w:p>
        </w:tc>
        <w:tc>
          <w:tcPr>
            <w:tcW w:w="715" w:type="dxa"/>
            <w:tcBorders>
              <w:top w:val="nil"/>
              <w:left w:val="nil"/>
              <w:bottom w:val="single" w:sz="8"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15" w:type="dxa"/>
            <w:tcBorders>
              <w:top w:val="nil"/>
              <w:left w:val="nil"/>
              <w:bottom w:val="single" w:sz="8" w:space="0" w:color="auto"/>
              <w:right w:val="single" w:sz="4"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c>
          <w:tcPr>
            <w:tcW w:w="700" w:type="dxa"/>
            <w:tcBorders>
              <w:top w:val="nil"/>
              <w:left w:val="nil"/>
              <w:bottom w:val="single" w:sz="8" w:space="0" w:color="auto"/>
              <w:right w:val="single" w:sz="8" w:space="0" w:color="auto"/>
            </w:tcBorders>
            <w:shd w:val="clear" w:color="000000" w:fill="B2A1C7"/>
            <w:noWrap/>
            <w:vAlign w:val="bottom"/>
            <w:hideMark/>
          </w:tcPr>
          <w:p w:rsidR="00B6355E" w:rsidRPr="00B6355E" w:rsidRDefault="00B6355E" w:rsidP="00B6355E">
            <w:pPr>
              <w:rPr>
                <w:rFonts w:ascii="Calibri" w:hAnsi="Calibri"/>
                <w:color w:val="000000"/>
                <w:sz w:val="16"/>
                <w:szCs w:val="16"/>
                <w:lang w:val="es-EC" w:eastAsia="es-EC"/>
              </w:rPr>
            </w:pPr>
            <w:r w:rsidRPr="00B6355E">
              <w:rPr>
                <w:rFonts w:ascii="Calibri" w:hAnsi="Calibri"/>
                <w:color w:val="000000"/>
                <w:sz w:val="16"/>
                <w:szCs w:val="16"/>
                <w:lang w:val="es-EC" w:eastAsia="es-EC"/>
              </w:rPr>
              <w:t> </w:t>
            </w:r>
          </w:p>
        </w:tc>
      </w:tr>
    </w:tbl>
    <w:p w:rsidR="00B6355E" w:rsidRDefault="00CA580B" w:rsidP="00B6355E">
      <w:pPr>
        <w:spacing w:line="360" w:lineRule="auto"/>
        <w:ind w:left="-284"/>
        <w:jc w:val="center"/>
        <w:outlineLvl w:val="0"/>
        <w:rPr>
          <w:color w:val="000000" w:themeColor="text1"/>
          <w:lang w:val="es-EC"/>
        </w:rPr>
      </w:pPr>
      <w:r>
        <w:rPr>
          <w:color w:val="000000" w:themeColor="text1"/>
          <w:lang w:val="es-EC"/>
        </w:rPr>
        <w:t>Tabla 41 Fase 3 para las máquinas PU</w:t>
      </w:r>
    </w:p>
    <w:p w:rsidR="00CA580B" w:rsidRDefault="00CA580B" w:rsidP="00B6355E">
      <w:pPr>
        <w:spacing w:line="360" w:lineRule="auto"/>
        <w:ind w:left="-284"/>
        <w:jc w:val="center"/>
        <w:outlineLvl w:val="0"/>
        <w:rPr>
          <w:color w:val="000000" w:themeColor="text1"/>
          <w:lang w:val="es-EC"/>
        </w:rPr>
      </w:pPr>
    </w:p>
    <w:p w:rsidR="00B6355E" w:rsidRDefault="00B6355E" w:rsidP="00B6355E">
      <w:pPr>
        <w:spacing w:line="360" w:lineRule="auto"/>
        <w:ind w:left="-284"/>
        <w:jc w:val="both"/>
        <w:outlineLvl w:val="0"/>
        <w:rPr>
          <w:color w:val="000000" w:themeColor="text1"/>
          <w:lang w:val="es-EC"/>
        </w:rPr>
      </w:pPr>
      <w:r>
        <w:rPr>
          <w:color w:val="000000" w:themeColor="text1"/>
          <w:lang w:val="es-EC"/>
        </w:rPr>
        <w:tab/>
      </w:r>
      <w:r>
        <w:rPr>
          <w:color w:val="000000" w:themeColor="text1"/>
          <w:lang w:val="es-EC"/>
        </w:rPr>
        <w:tab/>
        <w:t>En esta F</w:t>
      </w:r>
      <w:r w:rsidR="00F0488B">
        <w:rPr>
          <w:color w:val="000000" w:themeColor="text1"/>
          <w:lang w:val="es-EC"/>
        </w:rPr>
        <w:t>ASE</w:t>
      </w:r>
      <w:r w:rsidR="007B6DA9">
        <w:rPr>
          <w:color w:val="000000" w:themeColor="text1"/>
          <w:lang w:val="es-EC"/>
        </w:rPr>
        <w:t xml:space="preserve"> 3 de las má</w:t>
      </w:r>
      <w:r>
        <w:rPr>
          <w:color w:val="000000" w:themeColor="text1"/>
          <w:lang w:val="es-EC"/>
        </w:rPr>
        <w:t>quinas PU existen una gran variación de las posiciones y f</w:t>
      </w:r>
      <w:r w:rsidR="007B6DA9">
        <w:rPr>
          <w:color w:val="000000" w:themeColor="text1"/>
          <w:lang w:val="es-EC"/>
        </w:rPr>
        <w:t>unciones que se realiza en la má</w:t>
      </w:r>
      <w:r>
        <w:rPr>
          <w:color w:val="000000" w:themeColor="text1"/>
          <w:lang w:val="es-EC"/>
        </w:rPr>
        <w:t>quina con relación a las TW 11</w:t>
      </w:r>
    </w:p>
    <w:p w:rsidR="002C4A60" w:rsidRDefault="002C4A60" w:rsidP="00B6355E">
      <w:pPr>
        <w:jc w:val="both"/>
        <w:rPr>
          <w:color w:val="000000" w:themeColor="text1"/>
        </w:rPr>
      </w:pPr>
    </w:p>
    <w:p w:rsidR="002C4A60" w:rsidRDefault="002C4A60" w:rsidP="00B6355E">
      <w:pPr>
        <w:jc w:val="both"/>
        <w:rPr>
          <w:color w:val="000000" w:themeColor="text1"/>
        </w:rPr>
      </w:pPr>
    </w:p>
    <w:p w:rsidR="00F0488B" w:rsidRDefault="00F0488B" w:rsidP="00F0488B">
      <w:pPr>
        <w:jc w:val="center"/>
        <w:rPr>
          <w:color w:val="000000" w:themeColor="text1"/>
        </w:rPr>
      </w:pPr>
    </w:p>
    <w:p w:rsidR="00F0488B" w:rsidRPr="00F0488B" w:rsidRDefault="00F0488B" w:rsidP="00F0488B">
      <w:pPr>
        <w:jc w:val="center"/>
        <w:rPr>
          <w:b/>
          <w:color w:val="000000" w:themeColor="text1"/>
        </w:rPr>
      </w:pPr>
      <w:r>
        <w:rPr>
          <w:b/>
          <w:color w:val="000000" w:themeColor="text1"/>
        </w:rPr>
        <w:t>FASE 4</w:t>
      </w:r>
    </w:p>
    <w:p w:rsidR="00F0488B" w:rsidRDefault="00F0488B" w:rsidP="00B6355E">
      <w:pPr>
        <w:jc w:val="both"/>
        <w:rPr>
          <w:color w:val="000000" w:themeColor="text1"/>
        </w:rPr>
      </w:pPr>
    </w:p>
    <w:tbl>
      <w:tblPr>
        <w:tblW w:w="10532" w:type="dxa"/>
        <w:tblInd w:w="-561" w:type="dxa"/>
        <w:tblCellMar>
          <w:left w:w="70" w:type="dxa"/>
          <w:right w:w="70" w:type="dxa"/>
        </w:tblCellMar>
        <w:tblLook w:val="04A0"/>
      </w:tblPr>
      <w:tblGrid>
        <w:gridCol w:w="5544"/>
        <w:gridCol w:w="1462"/>
        <w:gridCol w:w="1258"/>
        <w:gridCol w:w="1134"/>
        <w:gridCol w:w="1134"/>
      </w:tblGrid>
      <w:tr w:rsidR="00F0488B" w:rsidRPr="00F0488B" w:rsidTr="00F0488B">
        <w:trPr>
          <w:trHeight w:val="300"/>
        </w:trPr>
        <w:tc>
          <w:tcPr>
            <w:tcW w:w="554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SWM #                                 MAQUINA DE TEJER SULZER ES 153" 110 E10 D1 911 81598 S</w:t>
            </w:r>
          </w:p>
        </w:tc>
        <w:tc>
          <w:tcPr>
            <w:tcW w:w="1462" w:type="dxa"/>
            <w:tcBorders>
              <w:top w:val="single" w:sz="8" w:space="0" w:color="auto"/>
              <w:left w:val="nil"/>
              <w:bottom w:val="single" w:sz="4" w:space="0" w:color="auto"/>
              <w:right w:val="nil"/>
            </w:tcBorders>
            <w:shd w:val="clear" w:color="auto" w:fill="auto"/>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258" w:type="dxa"/>
            <w:tcBorders>
              <w:top w:val="single" w:sz="8" w:space="0" w:color="auto"/>
              <w:left w:val="nil"/>
              <w:bottom w:val="single" w:sz="4" w:space="0" w:color="auto"/>
              <w:right w:val="nil"/>
            </w:tcBorders>
            <w:shd w:val="clear" w:color="auto" w:fill="auto"/>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single" w:sz="8" w:space="0" w:color="auto"/>
              <w:left w:val="nil"/>
              <w:bottom w:val="single" w:sz="4" w:space="0" w:color="auto"/>
              <w:right w:val="nil"/>
            </w:tcBorders>
            <w:shd w:val="clear" w:color="auto" w:fill="auto"/>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r>
      <w:tr w:rsidR="00F0488B" w:rsidRPr="00F0488B" w:rsidTr="00F0488B">
        <w:trPr>
          <w:trHeight w:val="300"/>
        </w:trPr>
        <w:tc>
          <w:tcPr>
            <w:tcW w:w="5544" w:type="dxa"/>
            <w:tcBorders>
              <w:top w:val="nil"/>
              <w:left w:val="single" w:sz="8" w:space="0" w:color="auto"/>
              <w:bottom w:val="nil"/>
              <w:right w:val="nil"/>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462" w:type="dxa"/>
            <w:tcBorders>
              <w:top w:val="nil"/>
              <w:left w:val="nil"/>
              <w:bottom w:val="nil"/>
              <w:right w:val="nil"/>
            </w:tcBorders>
            <w:shd w:val="clear" w:color="000000" w:fill="FAC090"/>
            <w:noWrap/>
            <w:vAlign w:val="bottom"/>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MANTENIMIENTO ELÉCTRICO</w:t>
            </w:r>
          </w:p>
        </w:tc>
        <w:tc>
          <w:tcPr>
            <w:tcW w:w="1258" w:type="dxa"/>
            <w:tcBorders>
              <w:top w:val="nil"/>
              <w:left w:val="nil"/>
              <w:bottom w:val="nil"/>
              <w:right w:val="nil"/>
            </w:tcBorders>
            <w:shd w:val="clear" w:color="000000" w:fill="FAC090"/>
            <w:noWrap/>
            <w:vAlign w:val="bottom"/>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nil"/>
              <w:right w:val="nil"/>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nil"/>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r>
      <w:tr w:rsidR="00F0488B" w:rsidRPr="00F0488B" w:rsidTr="00F0488B">
        <w:trPr>
          <w:trHeight w:val="315"/>
        </w:trPr>
        <w:tc>
          <w:tcPr>
            <w:tcW w:w="5544" w:type="dxa"/>
            <w:tcBorders>
              <w:top w:val="single" w:sz="4" w:space="0" w:color="auto"/>
              <w:left w:val="single" w:sz="8" w:space="0" w:color="auto"/>
              <w:bottom w:val="nil"/>
              <w:right w:val="nil"/>
            </w:tcBorders>
            <w:shd w:val="clear" w:color="000000" w:fill="FAC090"/>
            <w:noWrap/>
            <w:vAlign w:val="bottom"/>
            <w:hideMark/>
          </w:tcPr>
          <w:p w:rsidR="00F0488B" w:rsidRPr="00F0488B" w:rsidRDefault="00F0488B" w:rsidP="00F0488B">
            <w:pPr>
              <w:rPr>
                <w:rFonts w:ascii="Calibri" w:hAnsi="Calibri"/>
                <w:color w:val="000000"/>
                <w:sz w:val="17"/>
                <w:szCs w:val="17"/>
                <w:lang w:val="es-EC" w:eastAsia="es-EC"/>
              </w:rPr>
            </w:pPr>
            <w:r w:rsidRPr="00F0488B">
              <w:rPr>
                <w:rFonts w:ascii="Calibri" w:hAnsi="Calibri"/>
                <w:color w:val="000000"/>
                <w:sz w:val="17"/>
                <w:szCs w:val="17"/>
                <w:lang w:val="es-EC" w:eastAsia="es-EC"/>
              </w:rPr>
              <w:t xml:space="preserve">1: EN ORDEN / 2: LIGERO DESGASTE / 3: AJUSTE INCORRECTO / 4: CORROSIÓN </w:t>
            </w:r>
          </w:p>
        </w:tc>
        <w:tc>
          <w:tcPr>
            <w:tcW w:w="1462" w:type="dxa"/>
            <w:tcBorders>
              <w:top w:val="single" w:sz="4" w:space="0" w:color="auto"/>
              <w:left w:val="nil"/>
              <w:bottom w:val="single" w:sz="4" w:space="0" w:color="auto"/>
              <w:right w:val="nil"/>
            </w:tcBorders>
            <w:shd w:val="clear" w:color="000000" w:fill="FAC090"/>
            <w:noWrap/>
            <w:vAlign w:val="bottom"/>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258" w:type="dxa"/>
            <w:tcBorders>
              <w:top w:val="single" w:sz="4" w:space="0" w:color="auto"/>
              <w:left w:val="nil"/>
              <w:bottom w:val="single" w:sz="4" w:space="0" w:color="auto"/>
              <w:right w:val="nil"/>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single" w:sz="4" w:space="0" w:color="auto"/>
              <w:left w:val="nil"/>
              <w:bottom w:val="single" w:sz="4" w:space="0" w:color="auto"/>
              <w:right w:val="nil"/>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single" w:sz="4" w:space="0" w:color="auto"/>
              <w:left w:val="nil"/>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r>
      <w:tr w:rsidR="00F0488B" w:rsidRPr="00F0488B" w:rsidTr="00F0488B">
        <w:trPr>
          <w:trHeight w:val="480"/>
        </w:trPr>
        <w:tc>
          <w:tcPr>
            <w:tcW w:w="5544" w:type="dxa"/>
            <w:tcBorders>
              <w:top w:val="single" w:sz="8" w:space="0" w:color="auto"/>
              <w:left w:val="single" w:sz="8" w:space="0" w:color="auto"/>
              <w:bottom w:val="nil"/>
              <w:right w:val="single" w:sz="8" w:space="0" w:color="auto"/>
            </w:tcBorders>
            <w:shd w:val="clear" w:color="000000" w:fill="FAC090"/>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462" w:type="dxa"/>
            <w:tcBorders>
              <w:top w:val="nil"/>
              <w:left w:val="nil"/>
              <w:bottom w:val="single" w:sz="4" w:space="0" w:color="auto"/>
              <w:right w:val="single" w:sz="4" w:space="0" w:color="auto"/>
            </w:tcBorders>
            <w:shd w:val="clear" w:color="000000" w:fill="FAC090"/>
            <w:hideMark/>
          </w:tcPr>
          <w:p w:rsid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xml:space="preserve">RESULT.  </w:t>
            </w:r>
          </w:p>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FECHA</w:t>
            </w:r>
          </w:p>
        </w:tc>
        <w:tc>
          <w:tcPr>
            <w:tcW w:w="1258" w:type="dxa"/>
            <w:tcBorders>
              <w:top w:val="nil"/>
              <w:left w:val="nil"/>
              <w:bottom w:val="single" w:sz="4" w:space="0" w:color="auto"/>
              <w:right w:val="single" w:sz="4" w:space="0" w:color="auto"/>
            </w:tcBorders>
            <w:shd w:val="clear" w:color="000000" w:fill="FAC090"/>
            <w:hideMark/>
          </w:tcPr>
          <w:p w:rsid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xml:space="preserve">RESULT.  </w:t>
            </w:r>
          </w:p>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FECHA</w:t>
            </w:r>
          </w:p>
        </w:tc>
        <w:tc>
          <w:tcPr>
            <w:tcW w:w="1134" w:type="dxa"/>
            <w:tcBorders>
              <w:top w:val="nil"/>
              <w:left w:val="nil"/>
              <w:bottom w:val="single" w:sz="4" w:space="0" w:color="auto"/>
              <w:right w:val="single" w:sz="4" w:space="0" w:color="auto"/>
            </w:tcBorders>
            <w:shd w:val="clear" w:color="000000" w:fill="FAC090"/>
            <w:hideMark/>
          </w:tcPr>
          <w:p w:rsid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xml:space="preserve">RESULT. </w:t>
            </w:r>
          </w:p>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xml:space="preserve"> FECHA</w:t>
            </w:r>
          </w:p>
        </w:tc>
        <w:tc>
          <w:tcPr>
            <w:tcW w:w="1134" w:type="dxa"/>
            <w:tcBorders>
              <w:top w:val="nil"/>
              <w:left w:val="nil"/>
              <w:bottom w:val="single" w:sz="4" w:space="0" w:color="auto"/>
              <w:right w:val="single" w:sz="8" w:space="0" w:color="auto"/>
            </w:tcBorders>
            <w:shd w:val="clear" w:color="000000" w:fill="FAC090"/>
            <w:hideMark/>
          </w:tcPr>
          <w:p w:rsid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RESULT.</w:t>
            </w:r>
          </w:p>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xml:space="preserve"> FECHA</w:t>
            </w:r>
          </w:p>
        </w:tc>
      </w:tr>
      <w:tr w:rsidR="00F0488B" w:rsidRPr="00F0488B" w:rsidTr="00F0488B">
        <w:trPr>
          <w:trHeight w:val="480"/>
        </w:trPr>
        <w:tc>
          <w:tcPr>
            <w:tcW w:w="5544" w:type="dxa"/>
            <w:tcBorders>
              <w:top w:val="single" w:sz="4" w:space="0" w:color="auto"/>
              <w:left w:val="single" w:sz="8" w:space="0" w:color="auto"/>
              <w:bottom w:val="single" w:sz="4" w:space="0" w:color="auto"/>
              <w:right w:val="single" w:sz="8" w:space="0" w:color="auto"/>
            </w:tcBorders>
            <w:shd w:val="clear" w:color="000000" w:fill="FAC090"/>
            <w:vAlign w:val="center"/>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MANTENIMIENTO DEL PREALIMENTADOR: PARTE ELECTRICA: PARTE MECÁNICA: RODAMIENTOS</w:t>
            </w:r>
          </w:p>
        </w:tc>
        <w:tc>
          <w:tcPr>
            <w:tcW w:w="1462" w:type="dxa"/>
            <w:tcBorders>
              <w:top w:val="nil"/>
              <w:left w:val="nil"/>
              <w:bottom w:val="single" w:sz="4" w:space="0" w:color="auto"/>
              <w:right w:val="single" w:sz="4" w:space="0" w:color="auto"/>
            </w:tcBorders>
            <w:shd w:val="clear" w:color="000000" w:fill="FAC090"/>
            <w:noWrap/>
            <w:vAlign w:val="center"/>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258" w:type="dxa"/>
            <w:tcBorders>
              <w:top w:val="nil"/>
              <w:left w:val="nil"/>
              <w:bottom w:val="single" w:sz="4" w:space="0" w:color="auto"/>
              <w:right w:val="single" w:sz="4" w:space="0" w:color="auto"/>
            </w:tcBorders>
            <w:shd w:val="clear" w:color="000000" w:fill="FAC090"/>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r>
      <w:tr w:rsidR="00F0488B" w:rsidRPr="00F0488B" w:rsidTr="00F0488B">
        <w:trPr>
          <w:trHeight w:val="300"/>
        </w:trPr>
        <w:tc>
          <w:tcPr>
            <w:tcW w:w="5544" w:type="dxa"/>
            <w:tcBorders>
              <w:top w:val="nil"/>
              <w:left w:val="single" w:sz="8" w:space="0" w:color="auto"/>
              <w:bottom w:val="single" w:sz="4" w:space="0" w:color="auto"/>
              <w:right w:val="single" w:sz="8" w:space="0" w:color="auto"/>
            </w:tcBorders>
            <w:shd w:val="clear" w:color="000000" w:fill="FAC090"/>
            <w:vAlign w:val="center"/>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xml:space="preserve">REVISIÓN/REAJUSTE DE CAJA ELÉCTRICA DEL PREALIMENTADOR </w:t>
            </w:r>
          </w:p>
        </w:tc>
        <w:tc>
          <w:tcPr>
            <w:tcW w:w="1462" w:type="dxa"/>
            <w:tcBorders>
              <w:top w:val="nil"/>
              <w:left w:val="nil"/>
              <w:bottom w:val="single" w:sz="4" w:space="0" w:color="auto"/>
              <w:right w:val="single" w:sz="4" w:space="0" w:color="auto"/>
            </w:tcBorders>
            <w:shd w:val="clear" w:color="000000" w:fill="FAC090"/>
            <w:noWrap/>
            <w:vAlign w:val="center"/>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258" w:type="dxa"/>
            <w:tcBorders>
              <w:top w:val="nil"/>
              <w:left w:val="nil"/>
              <w:bottom w:val="single" w:sz="4" w:space="0" w:color="auto"/>
              <w:right w:val="single" w:sz="4" w:space="0" w:color="auto"/>
            </w:tcBorders>
            <w:shd w:val="clear" w:color="000000" w:fill="FAC090"/>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r>
      <w:tr w:rsidR="00F0488B" w:rsidRPr="00F0488B" w:rsidTr="00F0488B">
        <w:trPr>
          <w:trHeight w:val="300"/>
        </w:trPr>
        <w:tc>
          <w:tcPr>
            <w:tcW w:w="5544" w:type="dxa"/>
            <w:tcBorders>
              <w:top w:val="nil"/>
              <w:left w:val="single" w:sz="8" w:space="0" w:color="auto"/>
              <w:bottom w:val="single" w:sz="4" w:space="0" w:color="auto"/>
              <w:right w:val="single" w:sz="8" w:space="0" w:color="auto"/>
            </w:tcBorders>
            <w:shd w:val="clear" w:color="000000" w:fill="FAC090"/>
            <w:vAlign w:val="center"/>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REVISIÓN DEL CONTACTOR PRINCIPAL Y AUXILIAR</w:t>
            </w:r>
          </w:p>
        </w:tc>
        <w:tc>
          <w:tcPr>
            <w:tcW w:w="1462" w:type="dxa"/>
            <w:tcBorders>
              <w:top w:val="nil"/>
              <w:left w:val="nil"/>
              <w:bottom w:val="single" w:sz="4" w:space="0" w:color="auto"/>
              <w:right w:val="single" w:sz="4" w:space="0" w:color="auto"/>
            </w:tcBorders>
            <w:shd w:val="clear" w:color="000000" w:fill="FAC090"/>
            <w:noWrap/>
            <w:vAlign w:val="center"/>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258" w:type="dxa"/>
            <w:tcBorders>
              <w:top w:val="nil"/>
              <w:left w:val="nil"/>
              <w:bottom w:val="single" w:sz="4" w:space="0" w:color="auto"/>
              <w:right w:val="single" w:sz="4" w:space="0" w:color="auto"/>
            </w:tcBorders>
            <w:shd w:val="clear" w:color="000000" w:fill="FAC090"/>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r>
      <w:tr w:rsidR="00F0488B" w:rsidRPr="00F0488B" w:rsidTr="00F0488B">
        <w:trPr>
          <w:trHeight w:val="300"/>
        </w:trPr>
        <w:tc>
          <w:tcPr>
            <w:tcW w:w="5544" w:type="dxa"/>
            <w:tcBorders>
              <w:top w:val="nil"/>
              <w:left w:val="single" w:sz="8" w:space="0" w:color="auto"/>
              <w:bottom w:val="single" w:sz="4" w:space="0" w:color="auto"/>
              <w:right w:val="single" w:sz="8" w:space="0" w:color="auto"/>
            </w:tcBorders>
            <w:shd w:val="clear" w:color="000000" w:fill="FAC090"/>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REAJUSTE DE BORNES</w:t>
            </w:r>
          </w:p>
        </w:tc>
        <w:tc>
          <w:tcPr>
            <w:tcW w:w="1462" w:type="dxa"/>
            <w:tcBorders>
              <w:top w:val="nil"/>
              <w:left w:val="nil"/>
              <w:bottom w:val="single" w:sz="4" w:space="0" w:color="auto"/>
              <w:right w:val="single" w:sz="4" w:space="0" w:color="auto"/>
            </w:tcBorders>
            <w:shd w:val="clear" w:color="000000" w:fill="FAC090"/>
            <w:noWrap/>
            <w:vAlign w:val="center"/>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258" w:type="dxa"/>
            <w:tcBorders>
              <w:top w:val="nil"/>
              <w:left w:val="nil"/>
              <w:bottom w:val="single" w:sz="4" w:space="0" w:color="auto"/>
              <w:right w:val="single" w:sz="4" w:space="0" w:color="auto"/>
            </w:tcBorders>
            <w:shd w:val="clear" w:color="000000" w:fill="FAC090"/>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r>
      <w:tr w:rsidR="00F0488B" w:rsidRPr="00F0488B" w:rsidTr="00F0488B">
        <w:trPr>
          <w:trHeight w:val="300"/>
        </w:trPr>
        <w:tc>
          <w:tcPr>
            <w:tcW w:w="5544" w:type="dxa"/>
            <w:tcBorders>
              <w:top w:val="nil"/>
              <w:left w:val="single" w:sz="8" w:space="0" w:color="auto"/>
              <w:bottom w:val="single" w:sz="4" w:space="0" w:color="auto"/>
              <w:right w:val="single" w:sz="8" w:space="0" w:color="auto"/>
            </w:tcBorders>
            <w:shd w:val="clear" w:color="000000" w:fill="FAC090"/>
            <w:noWrap/>
            <w:vAlign w:val="center"/>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CHEQUEO DEL MOTOR PRINCIPAL (AMPERIMETRO)</w:t>
            </w:r>
          </w:p>
        </w:tc>
        <w:tc>
          <w:tcPr>
            <w:tcW w:w="1462" w:type="dxa"/>
            <w:tcBorders>
              <w:top w:val="nil"/>
              <w:left w:val="nil"/>
              <w:bottom w:val="nil"/>
              <w:right w:val="single" w:sz="4" w:space="0" w:color="auto"/>
            </w:tcBorders>
            <w:shd w:val="clear" w:color="000000" w:fill="FAC090"/>
            <w:noWrap/>
            <w:vAlign w:val="bottom"/>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258" w:type="dxa"/>
            <w:tcBorders>
              <w:top w:val="nil"/>
              <w:left w:val="nil"/>
              <w:bottom w:val="nil"/>
              <w:right w:val="single" w:sz="4" w:space="0" w:color="auto"/>
            </w:tcBorders>
            <w:shd w:val="clear" w:color="000000" w:fill="FAC090"/>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nil"/>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nil"/>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r>
      <w:tr w:rsidR="00F0488B" w:rsidRPr="00F0488B" w:rsidTr="00F0488B">
        <w:trPr>
          <w:trHeight w:val="300"/>
        </w:trPr>
        <w:tc>
          <w:tcPr>
            <w:tcW w:w="5544" w:type="dxa"/>
            <w:tcBorders>
              <w:top w:val="nil"/>
              <w:left w:val="single" w:sz="8" w:space="0" w:color="auto"/>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xml:space="preserve">LIMPIEZA DE ARMARIO ELECTRICO </w:t>
            </w:r>
          </w:p>
        </w:tc>
        <w:tc>
          <w:tcPr>
            <w:tcW w:w="1462" w:type="dxa"/>
            <w:tcBorders>
              <w:top w:val="single" w:sz="4" w:space="0" w:color="auto"/>
              <w:left w:val="nil"/>
              <w:bottom w:val="single" w:sz="4" w:space="0" w:color="auto"/>
              <w:right w:val="single" w:sz="4" w:space="0" w:color="auto"/>
            </w:tcBorders>
            <w:shd w:val="clear" w:color="000000" w:fill="FAC090"/>
            <w:noWrap/>
            <w:vAlign w:val="bottom"/>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258" w:type="dxa"/>
            <w:tcBorders>
              <w:top w:val="single" w:sz="4" w:space="0" w:color="auto"/>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single" w:sz="4" w:space="0" w:color="auto"/>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single" w:sz="4" w:space="0" w:color="auto"/>
              <w:left w:val="nil"/>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r>
      <w:tr w:rsidR="00F0488B" w:rsidRPr="00F0488B" w:rsidTr="00F0488B">
        <w:trPr>
          <w:trHeight w:val="300"/>
        </w:trPr>
        <w:tc>
          <w:tcPr>
            <w:tcW w:w="5544" w:type="dxa"/>
            <w:tcBorders>
              <w:top w:val="nil"/>
              <w:left w:val="single" w:sz="8" w:space="0" w:color="auto"/>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CHEQUEO DE TORRE DE LUCES</w:t>
            </w:r>
          </w:p>
        </w:tc>
        <w:tc>
          <w:tcPr>
            <w:tcW w:w="1462"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258" w:type="dxa"/>
            <w:tcBorders>
              <w:top w:val="nil"/>
              <w:left w:val="nil"/>
              <w:bottom w:val="single" w:sz="4" w:space="0" w:color="auto"/>
              <w:right w:val="single" w:sz="4" w:space="0" w:color="auto"/>
            </w:tcBorders>
            <w:shd w:val="clear" w:color="000000" w:fill="FAC090"/>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r>
      <w:tr w:rsidR="00F0488B" w:rsidRPr="00F0488B" w:rsidTr="00F0488B">
        <w:trPr>
          <w:trHeight w:val="300"/>
        </w:trPr>
        <w:tc>
          <w:tcPr>
            <w:tcW w:w="5544" w:type="dxa"/>
            <w:tcBorders>
              <w:top w:val="nil"/>
              <w:left w:val="single" w:sz="8" w:space="0" w:color="auto"/>
              <w:bottom w:val="nil"/>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xml:space="preserve">CHEQUEO DE PAROS MANUALES </w:t>
            </w:r>
          </w:p>
        </w:tc>
        <w:tc>
          <w:tcPr>
            <w:tcW w:w="1462" w:type="dxa"/>
            <w:tcBorders>
              <w:top w:val="nil"/>
              <w:left w:val="nil"/>
              <w:bottom w:val="nil"/>
              <w:right w:val="single" w:sz="4" w:space="0" w:color="auto"/>
            </w:tcBorders>
            <w:shd w:val="clear" w:color="000000" w:fill="FAC090"/>
            <w:noWrap/>
            <w:vAlign w:val="bottom"/>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258" w:type="dxa"/>
            <w:tcBorders>
              <w:top w:val="nil"/>
              <w:left w:val="nil"/>
              <w:bottom w:val="nil"/>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nil"/>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c>
          <w:tcPr>
            <w:tcW w:w="1134" w:type="dxa"/>
            <w:tcBorders>
              <w:top w:val="nil"/>
              <w:left w:val="nil"/>
              <w:bottom w:val="nil"/>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18"/>
                <w:szCs w:val="18"/>
                <w:lang w:val="es-EC" w:eastAsia="es-EC"/>
              </w:rPr>
            </w:pPr>
            <w:r w:rsidRPr="00F0488B">
              <w:rPr>
                <w:rFonts w:ascii="Calibri" w:hAnsi="Calibri"/>
                <w:color w:val="000000"/>
                <w:sz w:val="18"/>
                <w:szCs w:val="18"/>
                <w:lang w:val="es-EC" w:eastAsia="es-EC"/>
              </w:rPr>
              <w:t> </w:t>
            </w:r>
          </w:p>
        </w:tc>
      </w:tr>
      <w:tr w:rsidR="00F0488B" w:rsidRPr="00F0488B" w:rsidTr="00F0488B">
        <w:trPr>
          <w:trHeight w:val="300"/>
        </w:trPr>
        <w:tc>
          <w:tcPr>
            <w:tcW w:w="5544" w:type="dxa"/>
            <w:tcBorders>
              <w:top w:val="single" w:sz="4" w:space="0" w:color="auto"/>
              <w:left w:val="single" w:sz="8" w:space="0" w:color="auto"/>
              <w:bottom w:val="single" w:sz="4" w:space="0" w:color="auto"/>
              <w:right w:val="single" w:sz="8" w:space="0" w:color="auto"/>
            </w:tcBorders>
            <w:shd w:val="clear" w:color="000000" w:fill="FAC090"/>
            <w:noWrap/>
            <w:vAlign w:val="bottom"/>
            <w:hideMark/>
          </w:tcPr>
          <w:p w:rsidR="00F0488B" w:rsidRPr="00F0488B" w:rsidRDefault="00F0488B" w:rsidP="00F0488B">
            <w:pPr>
              <w:jc w:val="center"/>
              <w:rPr>
                <w:rFonts w:ascii="Calibri" w:hAnsi="Calibri"/>
                <w:color w:val="000000"/>
                <w:sz w:val="18"/>
                <w:szCs w:val="18"/>
                <w:lang w:val="es-EC" w:eastAsia="es-EC"/>
              </w:rPr>
            </w:pPr>
            <w:r w:rsidRPr="00F0488B">
              <w:rPr>
                <w:rFonts w:ascii="Calibri" w:hAnsi="Calibri"/>
                <w:color w:val="000000"/>
                <w:sz w:val="18"/>
                <w:szCs w:val="18"/>
                <w:lang w:val="es-EC" w:eastAsia="es-EC"/>
              </w:rPr>
              <w:t>MANTENIMIENTO DEL SISTEMA DE  LUBRICACIÓN CENTRALIZADO</w:t>
            </w:r>
          </w:p>
        </w:tc>
        <w:tc>
          <w:tcPr>
            <w:tcW w:w="1462" w:type="dxa"/>
            <w:tcBorders>
              <w:top w:val="single" w:sz="4" w:space="0" w:color="auto"/>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258" w:type="dxa"/>
            <w:tcBorders>
              <w:top w:val="single" w:sz="4" w:space="0" w:color="auto"/>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134" w:type="dxa"/>
            <w:tcBorders>
              <w:top w:val="single" w:sz="4" w:space="0" w:color="auto"/>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134" w:type="dxa"/>
            <w:tcBorders>
              <w:top w:val="single" w:sz="4" w:space="0" w:color="auto"/>
              <w:left w:val="nil"/>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r>
      <w:tr w:rsidR="00F0488B" w:rsidRPr="00F0488B" w:rsidTr="00F0488B">
        <w:trPr>
          <w:trHeight w:val="300"/>
        </w:trPr>
        <w:tc>
          <w:tcPr>
            <w:tcW w:w="5544" w:type="dxa"/>
            <w:tcBorders>
              <w:top w:val="nil"/>
              <w:left w:val="single" w:sz="8" w:space="0" w:color="auto"/>
              <w:bottom w:val="single" w:sz="4" w:space="0" w:color="auto"/>
              <w:right w:val="single" w:sz="8" w:space="0" w:color="auto"/>
            </w:tcBorders>
            <w:shd w:val="clear" w:color="000000" w:fill="FAC090"/>
            <w:noWrap/>
            <w:vAlign w:val="bottom"/>
            <w:hideMark/>
          </w:tcPr>
          <w:p w:rsidR="00F0488B" w:rsidRPr="00F0488B" w:rsidRDefault="00F0488B" w:rsidP="00F0488B">
            <w:pPr>
              <w:jc w:val="right"/>
              <w:rPr>
                <w:rFonts w:ascii="Calibri" w:hAnsi="Calibri"/>
                <w:color w:val="000000"/>
                <w:sz w:val="18"/>
                <w:szCs w:val="18"/>
                <w:lang w:val="es-EC" w:eastAsia="es-EC"/>
              </w:rPr>
            </w:pPr>
            <w:r w:rsidRPr="00F0488B">
              <w:rPr>
                <w:rFonts w:ascii="Calibri" w:hAnsi="Calibri"/>
                <w:color w:val="000000"/>
                <w:sz w:val="18"/>
                <w:szCs w:val="18"/>
                <w:lang w:val="es-EC" w:eastAsia="es-EC"/>
              </w:rPr>
              <w:t>CHEQUEO DE VALVULAS</w:t>
            </w:r>
          </w:p>
        </w:tc>
        <w:tc>
          <w:tcPr>
            <w:tcW w:w="1462"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258"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134"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r>
      <w:tr w:rsidR="00F0488B" w:rsidRPr="00F0488B" w:rsidTr="00F0488B">
        <w:trPr>
          <w:trHeight w:val="300"/>
        </w:trPr>
        <w:tc>
          <w:tcPr>
            <w:tcW w:w="5544" w:type="dxa"/>
            <w:tcBorders>
              <w:top w:val="nil"/>
              <w:left w:val="single" w:sz="8" w:space="0" w:color="auto"/>
              <w:bottom w:val="single" w:sz="4" w:space="0" w:color="auto"/>
              <w:right w:val="single" w:sz="8" w:space="0" w:color="auto"/>
            </w:tcBorders>
            <w:shd w:val="clear" w:color="000000" w:fill="FAC090"/>
            <w:noWrap/>
            <w:vAlign w:val="bottom"/>
            <w:hideMark/>
          </w:tcPr>
          <w:p w:rsidR="00F0488B" w:rsidRPr="00F0488B" w:rsidRDefault="00F0488B" w:rsidP="00F0488B">
            <w:pPr>
              <w:jc w:val="right"/>
              <w:rPr>
                <w:rFonts w:ascii="Calibri" w:hAnsi="Calibri"/>
                <w:color w:val="000000"/>
                <w:sz w:val="18"/>
                <w:szCs w:val="18"/>
                <w:lang w:val="es-EC" w:eastAsia="es-EC"/>
              </w:rPr>
            </w:pPr>
            <w:r w:rsidRPr="00F0488B">
              <w:rPr>
                <w:rFonts w:ascii="Calibri" w:hAnsi="Calibri"/>
                <w:color w:val="000000"/>
                <w:sz w:val="18"/>
                <w:szCs w:val="18"/>
                <w:lang w:val="es-EC" w:eastAsia="es-EC"/>
              </w:rPr>
              <w:t>ESTADO DE MANQUERAS</w:t>
            </w:r>
          </w:p>
        </w:tc>
        <w:tc>
          <w:tcPr>
            <w:tcW w:w="1462"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258"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134"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r>
      <w:tr w:rsidR="00F0488B" w:rsidRPr="00F0488B" w:rsidTr="00F0488B">
        <w:trPr>
          <w:trHeight w:val="300"/>
        </w:trPr>
        <w:tc>
          <w:tcPr>
            <w:tcW w:w="5544" w:type="dxa"/>
            <w:tcBorders>
              <w:top w:val="nil"/>
              <w:left w:val="single" w:sz="8" w:space="0" w:color="auto"/>
              <w:bottom w:val="single" w:sz="4" w:space="0" w:color="auto"/>
              <w:right w:val="single" w:sz="8" w:space="0" w:color="auto"/>
            </w:tcBorders>
            <w:shd w:val="clear" w:color="000000" w:fill="FAC090"/>
            <w:noWrap/>
            <w:vAlign w:val="bottom"/>
            <w:hideMark/>
          </w:tcPr>
          <w:p w:rsidR="00F0488B" w:rsidRPr="00F0488B" w:rsidRDefault="00F0488B" w:rsidP="00F0488B">
            <w:pPr>
              <w:jc w:val="right"/>
              <w:rPr>
                <w:rFonts w:ascii="Calibri" w:hAnsi="Calibri"/>
                <w:color w:val="000000"/>
                <w:sz w:val="18"/>
                <w:szCs w:val="18"/>
                <w:lang w:val="es-EC" w:eastAsia="es-EC"/>
              </w:rPr>
            </w:pPr>
            <w:r w:rsidRPr="00F0488B">
              <w:rPr>
                <w:rFonts w:ascii="Calibri" w:hAnsi="Calibri"/>
                <w:color w:val="000000"/>
                <w:sz w:val="18"/>
                <w:szCs w:val="18"/>
                <w:lang w:val="es-EC" w:eastAsia="es-EC"/>
              </w:rPr>
              <w:t>ESTADO DE PLUGS</w:t>
            </w:r>
          </w:p>
        </w:tc>
        <w:tc>
          <w:tcPr>
            <w:tcW w:w="1462"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258"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134" w:type="dxa"/>
            <w:tcBorders>
              <w:top w:val="nil"/>
              <w:left w:val="nil"/>
              <w:bottom w:val="single" w:sz="4"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r>
      <w:tr w:rsidR="00F0488B" w:rsidRPr="00F0488B" w:rsidTr="00F0488B">
        <w:trPr>
          <w:trHeight w:val="315"/>
        </w:trPr>
        <w:tc>
          <w:tcPr>
            <w:tcW w:w="5544" w:type="dxa"/>
            <w:tcBorders>
              <w:top w:val="nil"/>
              <w:left w:val="single" w:sz="8" w:space="0" w:color="auto"/>
              <w:bottom w:val="single" w:sz="8" w:space="0" w:color="auto"/>
              <w:right w:val="single" w:sz="8" w:space="0" w:color="auto"/>
            </w:tcBorders>
            <w:shd w:val="clear" w:color="000000" w:fill="FAC090"/>
            <w:noWrap/>
            <w:vAlign w:val="bottom"/>
            <w:hideMark/>
          </w:tcPr>
          <w:p w:rsidR="00F0488B" w:rsidRPr="00F0488B" w:rsidRDefault="00F0488B" w:rsidP="00F0488B">
            <w:pPr>
              <w:jc w:val="right"/>
              <w:rPr>
                <w:rFonts w:ascii="Calibri" w:hAnsi="Calibri"/>
                <w:color w:val="000000"/>
                <w:sz w:val="18"/>
                <w:szCs w:val="18"/>
                <w:lang w:val="es-EC" w:eastAsia="es-EC"/>
              </w:rPr>
            </w:pPr>
            <w:r w:rsidRPr="00F0488B">
              <w:rPr>
                <w:rFonts w:ascii="Calibri" w:hAnsi="Calibri"/>
                <w:color w:val="000000"/>
                <w:sz w:val="18"/>
                <w:szCs w:val="18"/>
                <w:lang w:val="es-EC" w:eastAsia="es-EC"/>
              </w:rPr>
              <w:t>LIMPIEZA GENERAL</w:t>
            </w:r>
          </w:p>
        </w:tc>
        <w:tc>
          <w:tcPr>
            <w:tcW w:w="1462" w:type="dxa"/>
            <w:tcBorders>
              <w:top w:val="nil"/>
              <w:left w:val="nil"/>
              <w:bottom w:val="single" w:sz="8"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258" w:type="dxa"/>
            <w:tcBorders>
              <w:top w:val="nil"/>
              <w:left w:val="nil"/>
              <w:bottom w:val="single" w:sz="8"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134" w:type="dxa"/>
            <w:tcBorders>
              <w:top w:val="nil"/>
              <w:left w:val="nil"/>
              <w:bottom w:val="single" w:sz="8" w:space="0" w:color="auto"/>
              <w:right w:val="single" w:sz="4"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c>
          <w:tcPr>
            <w:tcW w:w="1134" w:type="dxa"/>
            <w:tcBorders>
              <w:top w:val="nil"/>
              <w:left w:val="nil"/>
              <w:bottom w:val="single" w:sz="8" w:space="0" w:color="auto"/>
              <w:right w:val="single" w:sz="8" w:space="0" w:color="auto"/>
            </w:tcBorders>
            <w:shd w:val="clear" w:color="000000" w:fill="FAC090"/>
            <w:noWrap/>
            <w:vAlign w:val="bottom"/>
            <w:hideMark/>
          </w:tcPr>
          <w:p w:rsidR="00F0488B" w:rsidRPr="00F0488B" w:rsidRDefault="00F0488B" w:rsidP="00F0488B">
            <w:pPr>
              <w:rPr>
                <w:rFonts w:ascii="Calibri" w:hAnsi="Calibri"/>
                <w:color w:val="000000"/>
                <w:sz w:val="22"/>
                <w:szCs w:val="22"/>
                <w:lang w:val="es-EC" w:eastAsia="es-EC"/>
              </w:rPr>
            </w:pPr>
            <w:r w:rsidRPr="00F0488B">
              <w:rPr>
                <w:rFonts w:ascii="Calibri" w:hAnsi="Calibri"/>
                <w:color w:val="000000"/>
                <w:sz w:val="22"/>
                <w:szCs w:val="22"/>
                <w:lang w:val="es-EC" w:eastAsia="es-EC"/>
              </w:rPr>
              <w:t> </w:t>
            </w:r>
          </w:p>
        </w:tc>
      </w:tr>
    </w:tbl>
    <w:p w:rsidR="00F0488B" w:rsidRDefault="00CA580B" w:rsidP="00CA580B">
      <w:pPr>
        <w:jc w:val="center"/>
        <w:rPr>
          <w:color w:val="000000" w:themeColor="text1"/>
        </w:rPr>
      </w:pPr>
      <w:r>
        <w:rPr>
          <w:color w:val="000000" w:themeColor="text1"/>
        </w:rPr>
        <w:t>Tabla 42. Fase 4 para las máquinas PU</w:t>
      </w:r>
    </w:p>
    <w:p w:rsidR="00CA580B" w:rsidRDefault="00CA580B" w:rsidP="00CA580B">
      <w:pPr>
        <w:jc w:val="center"/>
        <w:rPr>
          <w:color w:val="000000" w:themeColor="text1"/>
        </w:rPr>
      </w:pPr>
    </w:p>
    <w:p w:rsidR="00F0488B" w:rsidRDefault="00F0488B" w:rsidP="00F37006">
      <w:pPr>
        <w:spacing w:line="360" w:lineRule="auto"/>
        <w:jc w:val="both"/>
        <w:rPr>
          <w:color w:val="000000" w:themeColor="text1"/>
        </w:rPr>
      </w:pPr>
      <w:r>
        <w:rPr>
          <w:color w:val="000000" w:themeColor="text1"/>
        </w:rPr>
        <w:tab/>
        <w:t>Con esta FASE 4 de mantenimiento eléctrico estamos conc</w:t>
      </w:r>
      <w:r w:rsidR="00732BD2">
        <w:rPr>
          <w:color w:val="000000" w:themeColor="text1"/>
        </w:rPr>
        <w:t>luyendo lo que respecta a las má</w:t>
      </w:r>
      <w:r>
        <w:rPr>
          <w:color w:val="000000" w:themeColor="text1"/>
        </w:rPr>
        <w:t>quinas SULZER PU.</w:t>
      </w:r>
    </w:p>
    <w:p w:rsidR="00F0488B" w:rsidRDefault="00F0488B" w:rsidP="00F37006">
      <w:pPr>
        <w:spacing w:line="360" w:lineRule="auto"/>
        <w:jc w:val="both"/>
        <w:rPr>
          <w:color w:val="000000" w:themeColor="text1"/>
        </w:rPr>
      </w:pPr>
    </w:p>
    <w:p w:rsidR="00924B2D" w:rsidRDefault="00F0488B" w:rsidP="00F37006">
      <w:pPr>
        <w:spacing w:line="360" w:lineRule="auto"/>
        <w:jc w:val="both"/>
        <w:rPr>
          <w:color w:val="000000" w:themeColor="text1"/>
        </w:rPr>
      </w:pPr>
      <w:r>
        <w:rPr>
          <w:color w:val="000000" w:themeColor="text1"/>
        </w:rPr>
        <w:tab/>
        <w:t xml:space="preserve">De igual manera se puede realizar esta fase en cualquiera de las fases anteriores, ya que se aprovecha el paro de la </w:t>
      </w:r>
      <w:r w:rsidR="007B6DA9">
        <w:rPr>
          <w:color w:val="000000" w:themeColor="text1"/>
        </w:rPr>
        <w:t>máquina</w:t>
      </w:r>
      <w:r>
        <w:rPr>
          <w:color w:val="000000" w:themeColor="text1"/>
        </w:rPr>
        <w:t xml:space="preserve"> para realizar el mantenimiento eléctrico </w:t>
      </w:r>
      <w:r w:rsidR="00924B2D">
        <w:rPr>
          <w:color w:val="000000" w:themeColor="text1"/>
        </w:rPr>
        <w:t xml:space="preserve">mientras se hace el </w:t>
      </w:r>
      <w:r>
        <w:rPr>
          <w:color w:val="000000" w:themeColor="text1"/>
        </w:rPr>
        <w:t>mantenimiento</w:t>
      </w:r>
      <w:r w:rsidR="00924B2D">
        <w:rPr>
          <w:color w:val="000000" w:themeColor="text1"/>
        </w:rPr>
        <w:t xml:space="preserve"> por fase.</w:t>
      </w:r>
    </w:p>
    <w:p w:rsidR="00F0488B" w:rsidRPr="00F0488B" w:rsidRDefault="00F0488B" w:rsidP="00B6355E">
      <w:pPr>
        <w:jc w:val="both"/>
        <w:rPr>
          <w:color w:val="000000" w:themeColor="text1"/>
        </w:rPr>
      </w:pPr>
      <w:r>
        <w:rPr>
          <w:color w:val="000000" w:themeColor="text1"/>
        </w:rPr>
        <w:t xml:space="preserve"> </w:t>
      </w:r>
    </w:p>
    <w:p w:rsidR="00924B2D" w:rsidRPr="00593029" w:rsidRDefault="00B6355E" w:rsidP="00CA580B">
      <w:pPr>
        <w:jc w:val="center"/>
        <w:rPr>
          <w:b/>
          <w:color w:val="000000" w:themeColor="text1"/>
          <w:sz w:val="28"/>
          <w:szCs w:val="28"/>
        </w:rPr>
      </w:pPr>
      <w:r>
        <w:rPr>
          <w:color w:val="000000" w:themeColor="text1"/>
        </w:rPr>
        <w:br w:type="page"/>
      </w:r>
      <w:r w:rsidR="00924B2D" w:rsidRPr="00593029">
        <w:rPr>
          <w:b/>
          <w:color w:val="000000" w:themeColor="text1"/>
          <w:sz w:val="28"/>
          <w:szCs w:val="28"/>
        </w:rPr>
        <w:t>FASES PARA LAS MAQUINAS PU – RUTI</w:t>
      </w:r>
    </w:p>
    <w:p w:rsidR="00924B2D" w:rsidRDefault="00924B2D" w:rsidP="00A97026">
      <w:pPr>
        <w:spacing w:line="360" w:lineRule="auto"/>
        <w:jc w:val="center"/>
        <w:outlineLvl w:val="0"/>
        <w:rPr>
          <w:b/>
          <w:color w:val="000000" w:themeColor="text1"/>
        </w:rPr>
      </w:pPr>
      <w:r>
        <w:rPr>
          <w:b/>
          <w:color w:val="000000" w:themeColor="text1"/>
        </w:rPr>
        <w:t>FASE 1</w:t>
      </w:r>
    </w:p>
    <w:p w:rsidR="00593029" w:rsidRDefault="00593029" w:rsidP="00A97026">
      <w:pPr>
        <w:spacing w:line="360" w:lineRule="auto"/>
        <w:jc w:val="center"/>
        <w:outlineLvl w:val="0"/>
        <w:rPr>
          <w:b/>
          <w:color w:val="000000" w:themeColor="text1"/>
        </w:rPr>
      </w:pPr>
    </w:p>
    <w:tbl>
      <w:tblPr>
        <w:tblW w:w="9636" w:type="dxa"/>
        <w:tblInd w:w="-563" w:type="dxa"/>
        <w:tblLayout w:type="fixed"/>
        <w:tblCellMar>
          <w:left w:w="70" w:type="dxa"/>
          <w:right w:w="70" w:type="dxa"/>
        </w:tblCellMar>
        <w:tblLook w:val="04A0"/>
      </w:tblPr>
      <w:tblGrid>
        <w:gridCol w:w="1736"/>
        <w:gridCol w:w="1191"/>
        <w:gridCol w:w="4460"/>
        <w:gridCol w:w="708"/>
        <w:gridCol w:w="50"/>
        <w:gridCol w:w="758"/>
        <w:gridCol w:w="733"/>
      </w:tblGrid>
      <w:tr w:rsidR="00924B2D" w:rsidRPr="00924B2D" w:rsidTr="00924B2D">
        <w:trPr>
          <w:trHeight w:val="300"/>
        </w:trPr>
        <w:tc>
          <w:tcPr>
            <w:tcW w:w="173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xml:space="preserve">SWM # </w:t>
            </w:r>
          </w:p>
        </w:tc>
        <w:tc>
          <w:tcPr>
            <w:tcW w:w="1191" w:type="dxa"/>
            <w:tcBorders>
              <w:top w:val="single" w:sz="8" w:space="0" w:color="auto"/>
              <w:left w:val="nil"/>
              <w:bottom w:val="single" w:sz="4" w:space="0" w:color="auto"/>
              <w:right w:val="nil"/>
            </w:tcBorders>
            <w:shd w:val="clear" w:color="auto" w:fill="auto"/>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5218" w:type="dxa"/>
            <w:gridSpan w:val="3"/>
            <w:tcBorders>
              <w:top w:val="single" w:sz="8" w:space="0" w:color="auto"/>
              <w:left w:val="nil"/>
              <w:bottom w:val="single" w:sz="4" w:space="0" w:color="auto"/>
              <w:right w:val="nil"/>
            </w:tcBorders>
            <w:shd w:val="clear" w:color="auto" w:fill="auto"/>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MAQUINA DE TEJER SULZER ES 153" 110 E10 D1 911 106356 S.R</w:t>
            </w:r>
          </w:p>
        </w:tc>
        <w:tc>
          <w:tcPr>
            <w:tcW w:w="758" w:type="dxa"/>
            <w:tcBorders>
              <w:top w:val="single" w:sz="8" w:space="0" w:color="auto"/>
              <w:left w:val="nil"/>
              <w:bottom w:val="single" w:sz="4" w:space="0" w:color="auto"/>
              <w:right w:val="nil"/>
            </w:tcBorders>
            <w:shd w:val="clear" w:color="auto" w:fill="auto"/>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single" w:sz="8" w:space="0" w:color="auto"/>
            </w:tcBorders>
            <w:shd w:val="clear" w:color="auto" w:fill="auto"/>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300"/>
        </w:trPr>
        <w:tc>
          <w:tcPr>
            <w:tcW w:w="1736" w:type="dxa"/>
            <w:tcBorders>
              <w:top w:val="nil"/>
              <w:left w:val="single" w:sz="8" w:space="0" w:color="auto"/>
              <w:bottom w:val="nil"/>
              <w:right w:val="nil"/>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1191" w:type="dxa"/>
            <w:tcBorders>
              <w:top w:val="nil"/>
              <w:left w:val="nil"/>
              <w:bottom w:val="nil"/>
              <w:right w:val="nil"/>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4460" w:type="dxa"/>
            <w:tcBorders>
              <w:top w:val="nil"/>
              <w:left w:val="nil"/>
              <w:bottom w:val="nil"/>
              <w:right w:val="nil"/>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FASE 1</w:t>
            </w:r>
          </w:p>
        </w:tc>
        <w:tc>
          <w:tcPr>
            <w:tcW w:w="758" w:type="dxa"/>
            <w:gridSpan w:val="2"/>
            <w:tcBorders>
              <w:top w:val="nil"/>
              <w:left w:val="nil"/>
              <w:bottom w:val="nil"/>
              <w:right w:val="nil"/>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58" w:type="dxa"/>
            <w:tcBorders>
              <w:top w:val="nil"/>
              <w:left w:val="nil"/>
              <w:bottom w:val="nil"/>
              <w:right w:val="nil"/>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300"/>
        </w:trPr>
        <w:tc>
          <w:tcPr>
            <w:tcW w:w="8903" w:type="dxa"/>
            <w:gridSpan w:val="6"/>
            <w:tcBorders>
              <w:top w:val="single" w:sz="4" w:space="0" w:color="auto"/>
              <w:left w:val="single" w:sz="8" w:space="0" w:color="auto"/>
              <w:bottom w:val="single" w:sz="4" w:space="0" w:color="auto"/>
              <w:right w:val="nil"/>
            </w:tcBorders>
            <w:shd w:val="clear" w:color="000000" w:fill="B8CCE4"/>
            <w:noWrap/>
            <w:vAlign w:val="bottom"/>
            <w:hideMark/>
          </w:tcPr>
          <w:p w:rsidR="00924B2D" w:rsidRPr="00924B2D" w:rsidRDefault="00924B2D" w:rsidP="00924B2D">
            <w:pPr>
              <w:rPr>
                <w:rFonts w:ascii="Calibri" w:hAnsi="Calibri"/>
                <w:color w:val="000000"/>
                <w:sz w:val="17"/>
                <w:szCs w:val="17"/>
                <w:lang w:val="es-EC" w:eastAsia="es-EC"/>
              </w:rPr>
            </w:pPr>
            <w:r w:rsidRPr="00924B2D">
              <w:rPr>
                <w:rFonts w:ascii="Calibri" w:hAnsi="Calibri"/>
                <w:color w:val="000000"/>
                <w:sz w:val="17"/>
                <w:szCs w:val="17"/>
                <w:lang w:val="es-EC" w:eastAsia="es-EC"/>
              </w:rPr>
              <w:t>1: EN ORDEN / 2: LIGERO DESGASTE / 3: AJUSTE INCORRECTO / 4: CORROSIÓN /5: LUBRICACIÓN INSUFICIENTE / 6: SUSTITUCIÓN</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510"/>
        </w:trPr>
        <w:tc>
          <w:tcPr>
            <w:tcW w:w="1736" w:type="dxa"/>
            <w:tcBorders>
              <w:top w:val="nil"/>
              <w:left w:val="single" w:sz="8" w:space="0" w:color="auto"/>
              <w:bottom w:val="nil"/>
              <w:right w:val="single" w:sz="4" w:space="0" w:color="auto"/>
            </w:tcBorders>
            <w:shd w:val="clear" w:color="000000" w:fill="B8CCE4"/>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GRUPO DE FUNCIÓN</w:t>
            </w:r>
          </w:p>
        </w:tc>
        <w:tc>
          <w:tcPr>
            <w:tcW w:w="1191" w:type="dxa"/>
            <w:tcBorders>
              <w:top w:val="nil"/>
              <w:left w:val="nil"/>
              <w:bottom w:val="single" w:sz="4" w:space="0" w:color="auto"/>
              <w:right w:val="single" w:sz="4" w:space="0" w:color="auto"/>
            </w:tcBorders>
            <w:shd w:val="clear" w:color="000000" w:fill="B8CCE4"/>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POSICIÓN DE MAQUINA</w:t>
            </w:r>
          </w:p>
        </w:tc>
        <w:tc>
          <w:tcPr>
            <w:tcW w:w="4460" w:type="dxa"/>
            <w:tcBorders>
              <w:top w:val="nil"/>
              <w:left w:val="nil"/>
              <w:bottom w:val="single" w:sz="4" w:space="0" w:color="auto"/>
              <w:right w:val="single" w:sz="4" w:space="0" w:color="auto"/>
            </w:tcBorders>
            <w:shd w:val="clear" w:color="000000" w:fill="B8CCE4"/>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TRABAJO A EJECUTAR</w:t>
            </w:r>
          </w:p>
        </w:tc>
        <w:tc>
          <w:tcPr>
            <w:tcW w:w="708" w:type="dxa"/>
            <w:tcBorders>
              <w:top w:val="nil"/>
              <w:left w:val="nil"/>
              <w:bottom w:val="single" w:sz="4" w:space="0" w:color="auto"/>
              <w:right w:val="single" w:sz="4" w:space="0" w:color="auto"/>
            </w:tcBorders>
            <w:shd w:val="clear" w:color="000000" w:fill="B8CCE4"/>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RESULT.  FECHA</w:t>
            </w:r>
          </w:p>
        </w:tc>
        <w:tc>
          <w:tcPr>
            <w:tcW w:w="808" w:type="dxa"/>
            <w:gridSpan w:val="2"/>
            <w:tcBorders>
              <w:top w:val="nil"/>
              <w:left w:val="nil"/>
              <w:bottom w:val="single" w:sz="4" w:space="0" w:color="auto"/>
              <w:right w:val="single" w:sz="4" w:space="0" w:color="auto"/>
            </w:tcBorders>
            <w:shd w:val="clear" w:color="000000" w:fill="B8CCE4"/>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RESULT. FECHA</w:t>
            </w:r>
          </w:p>
        </w:tc>
        <w:tc>
          <w:tcPr>
            <w:tcW w:w="733" w:type="dxa"/>
            <w:tcBorders>
              <w:top w:val="nil"/>
              <w:left w:val="nil"/>
              <w:bottom w:val="single" w:sz="4" w:space="0" w:color="auto"/>
              <w:right w:val="single" w:sz="8" w:space="0" w:color="auto"/>
            </w:tcBorders>
            <w:shd w:val="clear" w:color="000000" w:fill="B8CCE4"/>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RESULT. FECHA</w:t>
            </w:r>
          </w:p>
        </w:tc>
      </w:tr>
      <w:tr w:rsidR="00924B2D" w:rsidRPr="00924B2D" w:rsidTr="00924B2D">
        <w:trPr>
          <w:trHeight w:val="585"/>
        </w:trPr>
        <w:tc>
          <w:tcPr>
            <w:tcW w:w="1736" w:type="dxa"/>
            <w:tcBorders>
              <w:top w:val="single" w:sz="4" w:space="0" w:color="auto"/>
              <w:left w:val="single" w:sz="8" w:space="0" w:color="auto"/>
              <w:bottom w:val="nil"/>
              <w:right w:val="nil"/>
            </w:tcBorders>
            <w:shd w:val="clear" w:color="000000" w:fill="B8CCE4"/>
            <w:vAlign w:val="center"/>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ACCIONAMIENTO DE MARCOS</w:t>
            </w:r>
          </w:p>
        </w:tc>
        <w:tc>
          <w:tcPr>
            <w:tcW w:w="1191" w:type="dxa"/>
            <w:tcBorders>
              <w:top w:val="nil"/>
              <w:left w:val="single" w:sz="4" w:space="0" w:color="auto"/>
              <w:bottom w:val="nil"/>
              <w:right w:val="single" w:sz="4" w:space="0" w:color="auto"/>
            </w:tcBorders>
            <w:shd w:val="clear" w:color="000000" w:fill="B8CCE4"/>
            <w:noWrap/>
            <w:vAlign w:val="center"/>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0°</w:t>
            </w:r>
          </w:p>
        </w:tc>
        <w:tc>
          <w:tcPr>
            <w:tcW w:w="4460" w:type="dxa"/>
            <w:tcBorders>
              <w:top w:val="nil"/>
              <w:left w:val="nil"/>
              <w:bottom w:val="single" w:sz="4" w:space="0" w:color="auto"/>
              <w:right w:val="single" w:sz="4" w:space="0" w:color="auto"/>
            </w:tcBorders>
            <w:shd w:val="clear" w:color="000000" w:fill="B8CCE4"/>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DESMONTAR MARCOS, EVALUAR ESTADO DE LOS TIRANTES  DE UNIÓN-PALANCAS DE INVERSIÓN</w:t>
            </w:r>
          </w:p>
        </w:tc>
        <w:tc>
          <w:tcPr>
            <w:tcW w:w="708" w:type="dxa"/>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345"/>
        </w:trPr>
        <w:tc>
          <w:tcPr>
            <w:tcW w:w="1736" w:type="dxa"/>
            <w:tcBorders>
              <w:top w:val="nil"/>
              <w:left w:val="single" w:sz="8" w:space="0" w:color="auto"/>
              <w:bottom w:val="single" w:sz="4" w:space="0" w:color="auto"/>
              <w:right w:val="nil"/>
            </w:tcBorders>
            <w:shd w:val="clear" w:color="000000" w:fill="B8CCE4"/>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1191" w:type="dxa"/>
            <w:tcBorders>
              <w:top w:val="nil"/>
              <w:left w:val="single" w:sz="4" w:space="0" w:color="auto"/>
              <w:bottom w:val="single" w:sz="4" w:space="0" w:color="auto"/>
              <w:right w:val="single" w:sz="4" w:space="0" w:color="auto"/>
            </w:tcBorders>
            <w:shd w:val="clear" w:color="000000" w:fill="B8CCE4"/>
            <w:noWrap/>
            <w:vAlign w:val="center"/>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CONTROLAR DESGASTE EN PUNTOS ARTICULADOS</w:t>
            </w:r>
          </w:p>
        </w:tc>
        <w:tc>
          <w:tcPr>
            <w:tcW w:w="708" w:type="dxa"/>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585"/>
        </w:trPr>
        <w:tc>
          <w:tcPr>
            <w:tcW w:w="1736" w:type="dxa"/>
            <w:tcBorders>
              <w:top w:val="nil"/>
              <w:left w:val="single" w:sz="8" w:space="0" w:color="auto"/>
              <w:bottom w:val="nil"/>
              <w:right w:val="single" w:sz="4" w:space="0" w:color="auto"/>
            </w:tcBorders>
            <w:shd w:val="clear" w:color="000000" w:fill="B8CCE4"/>
            <w:noWrap/>
            <w:vAlign w:val="center"/>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EXECTRICAS</w:t>
            </w:r>
          </w:p>
        </w:tc>
        <w:tc>
          <w:tcPr>
            <w:tcW w:w="1191" w:type="dxa"/>
            <w:tcBorders>
              <w:top w:val="nil"/>
              <w:left w:val="nil"/>
              <w:bottom w:val="nil"/>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0°</w:t>
            </w:r>
          </w:p>
        </w:tc>
        <w:tc>
          <w:tcPr>
            <w:tcW w:w="4460" w:type="dxa"/>
            <w:tcBorders>
              <w:top w:val="nil"/>
              <w:left w:val="nil"/>
              <w:bottom w:val="nil"/>
              <w:right w:val="single" w:sz="4" w:space="0" w:color="auto"/>
            </w:tcBorders>
            <w:shd w:val="clear" w:color="000000" w:fill="B8CCE4"/>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xml:space="preserve">CONTROLAR LOS PUNTOS DE ARTICULACIÓN EN LA PALANCA DE INVERSIÓN </w:t>
            </w:r>
          </w:p>
        </w:tc>
        <w:tc>
          <w:tcPr>
            <w:tcW w:w="708" w:type="dxa"/>
            <w:tcBorders>
              <w:top w:val="nil"/>
              <w:left w:val="nil"/>
              <w:bottom w:val="nil"/>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nil"/>
              <w:left w:val="nil"/>
              <w:bottom w:val="nil"/>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300"/>
        </w:trPr>
        <w:tc>
          <w:tcPr>
            <w:tcW w:w="1736" w:type="dxa"/>
            <w:tcBorders>
              <w:top w:val="nil"/>
              <w:left w:val="single" w:sz="8" w:space="0" w:color="auto"/>
              <w:bottom w:val="nil"/>
              <w:right w:val="nil"/>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1191" w:type="dxa"/>
            <w:tcBorders>
              <w:top w:val="single" w:sz="4" w:space="0" w:color="auto"/>
              <w:left w:val="single" w:sz="4" w:space="0" w:color="auto"/>
              <w:bottom w:val="nil"/>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180°</w:t>
            </w:r>
          </w:p>
        </w:tc>
        <w:tc>
          <w:tcPr>
            <w:tcW w:w="4460" w:type="dxa"/>
            <w:tcBorders>
              <w:top w:val="single" w:sz="4" w:space="0" w:color="auto"/>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JUEGO: PALANCAS DE RODILLO Y LEVAS 0,3 mm</w:t>
            </w:r>
          </w:p>
        </w:tc>
        <w:tc>
          <w:tcPr>
            <w:tcW w:w="708" w:type="dxa"/>
            <w:tcBorders>
              <w:top w:val="single" w:sz="4" w:space="0" w:color="auto"/>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single" w:sz="4" w:space="0" w:color="auto"/>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525"/>
        </w:trPr>
        <w:tc>
          <w:tcPr>
            <w:tcW w:w="1736" w:type="dxa"/>
            <w:tcBorders>
              <w:top w:val="nil"/>
              <w:left w:val="single" w:sz="8" w:space="0" w:color="auto"/>
              <w:bottom w:val="nil"/>
              <w:right w:val="nil"/>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1191" w:type="dxa"/>
            <w:tcBorders>
              <w:top w:val="nil"/>
              <w:left w:val="single" w:sz="4" w:space="0" w:color="auto"/>
              <w:bottom w:val="nil"/>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COMPROBAR ESTADO DE LAS SUPERFICIES DE RODADURA EN RODILLOS Y LEVAS</w:t>
            </w:r>
          </w:p>
        </w:tc>
        <w:tc>
          <w:tcPr>
            <w:tcW w:w="708" w:type="dxa"/>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300"/>
        </w:trPr>
        <w:tc>
          <w:tcPr>
            <w:tcW w:w="1736" w:type="dxa"/>
            <w:tcBorders>
              <w:top w:val="nil"/>
              <w:left w:val="single" w:sz="8" w:space="0" w:color="auto"/>
              <w:bottom w:val="single" w:sz="4" w:space="0" w:color="auto"/>
              <w:right w:val="nil"/>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1191" w:type="dxa"/>
            <w:tcBorders>
              <w:top w:val="nil"/>
              <w:left w:val="single" w:sz="4" w:space="0" w:color="auto"/>
              <w:bottom w:val="single" w:sz="4" w:space="0" w:color="auto"/>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LUBRICAR CADENAS SEGÚN PRESCRIBCIÓN</w:t>
            </w:r>
          </w:p>
        </w:tc>
        <w:tc>
          <w:tcPr>
            <w:tcW w:w="708" w:type="dxa"/>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825"/>
        </w:trPr>
        <w:tc>
          <w:tcPr>
            <w:tcW w:w="1736" w:type="dxa"/>
            <w:tcBorders>
              <w:top w:val="nil"/>
              <w:left w:val="single" w:sz="8" w:space="0" w:color="auto"/>
              <w:bottom w:val="nil"/>
              <w:right w:val="single" w:sz="4" w:space="0" w:color="auto"/>
            </w:tcBorders>
            <w:shd w:val="clear" w:color="000000" w:fill="B8CCE4"/>
            <w:vAlign w:val="center"/>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TRANSPORTE DE RETORNO</w:t>
            </w:r>
          </w:p>
        </w:tc>
        <w:tc>
          <w:tcPr>
            <w:tcW w:w="1191" w:type="dxa"/>
            <w:tcBorders>
              <w:top w:val="nil"/>
              <w:left w:val="nil"/>
              <w:bottom w:val="nil"/>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4460" w:type="dxa"/>
            <w:tcBorders>
              <w:top w:val="nil"/>
              <w:left w:val="nil"/>
              <w:bottom w:val="nil"/>
              <w:right w:val="single" w:sz="4" w:space="0" w:color="auto"/>
            </w:tcBorders>
            <w:shd w:val="clear" w:color="000000" w:fill="B8CCE4"/>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CONTROLAR EL ALARGAMIENTO DE LA CADENA DE RETORNO. DISTANCIA ENTRE TENSOR DE CADENA Y PLACA FINAL: 2mm.</w:t>
            </w:r>
          </w:p>
        </w:tc>
        <w:tc>
          <w:tcPr>
            <w:tcW w:w="708" w:type="dxa"/>
            <w:tcBorders>
              <w:top w:val="nil"/>
              <w:left w:val="nil"/>
              <w:bottom w:val="nil"/>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nil"/>
              <w:left w:val="nil"/>
              <w:bottom w:val="nil"/>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300"/>
        </w:trPr>
        <w:tc>
          <w:tcPr>
            <w:tcW w:w="1736" w:type="dxa"/>
            <w:tcBorders>
              <w:top w:val="nil"/>
              <w:left w:val="single" w:sz="8" w:space="0" w:color="auto"/>
              <w:bottom w:val="nil"/>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328°</w:t>
            </w:r>
          </w:p>
        </w:tc>
        <w:tc>
          <w:tcPr>
            <w:tcW w:w="4460" w:type="dxa"/>
            <w:tcBorders>
              <w:top w:val="single" w:sz="4" w:space="0" w:color="auto"/>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LUBRICAR CADENA Y RODAMIENTO TENSOR</w:t>
            </w:r>
          </w:p>
        </w:tc>
        <w:tc>
          <w:tcPr>
            <w:tcW w:w="708" w:type="dxa"/>
            <w:tcBorders>
              <w:top w:val="single" w:sz="4" w:space="0" w:color="auto"/>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single" w:sz="4" w:space="0" w:color="auto"/>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300"/>
        </w:trPr>
        <w:tc>
          <w:tcPr>
            <w:tcW w:w="1736" w:type="dxa"/>
            <w:tcBorders>
              <w:top w:val="nil"/>
              <w:left w:val="single" w:sz="8" w:space="0" w:color="auto"/>
              <w:bottom w:val="nil"/>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LIMPIEZA DE PROYECTILES</w:t>
            </w:r>
          </w:p>
        </w:tc>
        <w:tc>
          <w:tcPr>
            <w:tcW w:w="708" w:type="dxa"/>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810"/>
        </w:trPr>
        <w:tc>
          <w:tcPr>
            <w:tcW w:w="1736" w:type="dxa"/>
            <w:tcBorders>
              <w:top w:val="nil"/>
              <w:left w:val="single" w:sz="8" w:space="0" w:color="auto"/>
              <w:bottom w:val="nil"/>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4460" w:type="dxa"/>
            <w:tcBorders>
              <w:top w:val="nil"/>
              <w:left w:val="nil"/>
              <w:bottom w:val="nil"/>
              <w:right w:val="single" w:sz="4" w:space="0" w:color="auto"/>
            </w:tcBorders>
            <w:shd w:val="clear" w:color="000000" w:fill="B8CCE4"/>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xml:space="preserve">BORDE TRASERO DE UN ESLABON DE TRANSPORTE DE RETORNO ENRASADO CON BORDE EXTERIOR DEL BLOQUE DE CIERRE </w:t>
            </w:r>
          </w:p>
        </w:tc>
        <w:tc>
          <w:tcPr>
            <w:tcW w:w="708" w:type="dxa"/>
            <w:tcBorders>
              <w:top w:val="nil"/>
              <w:left w:val="nil"/>
              <w:bottom w:val="nil"/>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nil"/>
              <w:left w:val="nil"/>
              <w:bottom w:val="nil"/>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315"/>
        </w:trPr>
        <w:tc>
          <w:tcPr>
            <w:tcW w:w="1736" w:type="dxa"/>
            <w:tcBorders>
              <w:top w:val="single" w:sz="4" w:space="0" w:color="auto"/>
              <w:left w:val="single" w:sz="8" w:space="0" w:color="auto"/>
              <w:bottom w:val="single" w:sz="4" w:space="0" w:color="auto"/>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EJE TRANSVERSO</w:t>
            </w:r>
          </w:p>
        </w:tc>
        <w:tc>
          <w:tcPr>
            <w:tcW w:w="1191" w:type="dxa"/>
            <w:tcBorders>
              <w:top w:val="single" w:sz="4" w:space="0" w:color="auto"/>
              <w:left w:val="nil"/>
              <w:bottom w:val="single" w:sz="4" w:space="0" w:color="auto"/>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4460" w:type="dxa"/>
            <w:tcBorders>
              <w:top w:val="single" w:sz="4" w:space="0" w:color="auto"/>
              <w:left w:val="nil"/>
              <w:bottom w:val="single" w:sz="4" w:space="0" w:color="auto"/>
              <w:right w:val="single" w:sz="4" w:space="0" w:color="auto"/>
            </w:tcBorders>
            <w:shd w:val="clear" w:color="000000" w:fill="B8CCE4"/>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DESMONTAJE. LUBRICAR/CAMBIAR RODAMIENTO</w:t>
            </w:r>
          </w:p>
        </w:tc>
        <w:tc>
          <w:tcPr>
            <w:tcW w:w="708" w:type="dxa"/>
            <w:tcBorders>
              <w:top w:val="single" w:sz="4" w:space="0" w:color="auto"/>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single" w:sz="4" w:space="0" w:color="auto"/>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300"/>
        </w:trPr>
        <w:tc>
          <w:tcPr>
            <w:tcW w:w="1736" w:type="dxa"/>
            <w:tcBorders>
              <w:top w:val="nil"/>
              <w:left w:val="single" w:sz="8" w:space="0" w:color="auto"/>
              <w:bottom w:val="single" w:sz="4" w:space="0" w:color="auto"/>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ACEITE</w:t>
            </w:r>
          </w:p>
        </w:tc>
        <w:tc>
          <w:tcPr>
            <w:tcW w:w="1191" w:type="dxa"/>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jc w:val="cente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NIVEL A 3/4 DE CAPACIDAD</w:t>
            </w:r>
          </w:p>
        </w:tc>
        <w:tc>
          <w:tcPr>
            <w:tcW w:w="708" w:type="dxa"/>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808" w:type="dxa"/>
            <w:gridSpan w:val="2"/>
            <w:tcBorders>
              <w:top w:val="nil"/>
              <w:left w:val="nil"/>
              <w:bottom w:val="single" w:sz="4" w:space="0" w:color="auto"/>
              <w:right w:val="single" w:sz="4"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18"/>
                <w:szCs w:val="18"/>
                <w:lang w:val="es-EC" w:eastAsia="es-EC"/>
              </w:rPr>
            </w:pPr>
            <w:r w:rsidRPr="00924B2D">
              <w:rPr>
                <w:rFonts w:ascii="Calibri" w:hAnsi="Calibri"/>
                <w:color w:val="000000"/>
                <w:sz w:val="18"/>
                <w:szCs w:val="18"/>
                <w:lang w:val="es-EC" w:eastAsia="es-EC"/>
              </w:rPr>
              <w:t> </w:t>
            </w:r>
          </w:p>
        </w:tc>
      </w:tr>
      <w:tr w:rsidR="00924B2D" w:rsidRPr="00924B2D" w:rsidTr="00924B2D">
        <w:trPr>
          <w:trHeight w:val="300"/>
        </w:trPr>
        <w:tc>
          <w:tcPr>
            <w:tcW w:w="1736" w:type="dxa"/>
            <w:tcBorders>
              <w:top w:val="nil"/>
              <w:left w:val="single" w:sz="8" w:space="0" w:color="auto"/>
              <w:bottom w:val="nil"/>
              <w:right w:val="nil"/>
            </w:tcBorders>
            <w:shd w:val="clear" w:color="000000" w:fill="B8CCE4"/>
            <w:noWrap/>
            <w:vAlign w:val="bottom"/>
            <w:hideMark/>
          </w:tcPr>
          <w:p w:rsidR="00924B2D" w:rsidRPr="00924B2D" w:rsidRDefault="00924B2D" w:rsidP="00924B2D">
            <w:pPr>
              <w:jc w:val="center"/>
              <w:rPr>
                <w:rFonts w:ascii="Calibri" w:hAnsi="Calibri"/>
                <w:color w:val="000000"/>
                <w:sz w:val="22"/>
                <w:szCs w:val="22"/>
                <w:lang w:val="es-EC" w:eastAsia="es-EC"/>
              </w:rPr>
            </w:pPr>
            <w:r w:rsidRPr="00924B2D">
              <w:rPr>
                <w:rFonts w:ascii="Calibri" w:hAnsi="Calibri"/>
                <w:color w:val="000000"/>
                <w:sz w:val="22"/>
                <w:szCs w:val="22"/>
                <w:lang w:val="es-EC" w:eastAsia="es-EC"/>
              </w:rPr>
              <w:t>OBSERVACIONES:</w:t>
            </w:r>
          </w:p>
        </w:tc>
        <w:tc>
          <w:tcPr>
            <w:tcW w:w="1191" w:type="dxa"/>
            <w:tcBorders>
              <w:top w:val="nil"/>
              <w:left w:val="nil"/>
              <w:bottom w:val="nil"/>
              <w:right w:val="nil"/>
            </w:tcBorders>
            <w:shd w:val="clear" w:color="000000" w:fill="B8CCE4"/>
            <w:noWrap/>
            <w:vAlign w:val="bottom"/>
            <w:hideMark/>
          </w:tcPr>
          <w:p w:rsidR="00924B2D" w:rsidRPr="00924B2D" w:rsidRDefault="00924B2D" w:rsidP="00924B2D">
            <w:pPr>
              <w:jc w:val="center"/>
              <w:rPr>
                <w:rFonts w:ascii="Calibri" w:hAnsi="Calibri"/>
                <w:color w:val="000000"/>
                <w:sz w:val="22"/>
                <w:szCs w:val="22"/>
                <w:lang w:val="es-EC" w:eastAsia="es-EC"/>
              </w:rPr>
            </w:pPr>
            <w:r w:rsidRPr="00924B2D">
              <w:rPr>
                <w:rFonts w:ascii="Calibri" w:hAnsi="Calibri"/>
                <w:color w:val="000000"/>
                <w:sz w:val="22"/>
                <w:szCs w:val="22"/>
                <w:lang w:val="es-EC" w:eastAsia="es-EC"/>
              </w:rPr>
              <w:t> </w:t>
            </w:r>
          </w:p>
        </w:tc>
        <w:tc>
          <w:tcPr>
            <w:tcW w:w="4460" w:type="dxa"/>
            <w:tcBorders>
              <w:top w:val="nil"/>
              <w:left w:val="nil"/>
              <w:bottom w:val="nil"/>
              <w:right w:val="nil"/>
            </w:tcBorders>
            <w:shd w:val="clear" w:color="000000" w:fill="B8CCE4"/>
            <w:noWrap/>
            <w:vAlign w:val="bottom"/>
            <w:hideMark/>
          </w:tcPr>
          <w:p w:rsidR="00924B2D" w:rsidRPr="00924B2D" w:rsidRDefault="00924B2D" w:rsidP="00924B2D">
            <w:pPr>
              <w:rPr>
                <w:rFonts w:ascii="Calibri" w:hAnsi="Calibri"/>
                <w:color w:val="000000"/>
                <w:sz w:val="22"/>
                <w:szCs w:val="22"/>
                <w:lang w:val="es-EC" w:eastAsia="es-EC"/>
              </w:rPr>
            </w:pPr>
            <w:r w:rsidRPr="00924B2D">
              <w:rPr>
                <w:rFonts w:ascii="Calibri" w:hAnsi="Calibri"/>
                <w:color w:val="000000"/>
                <w:sz w:val="22"/>
                <w:szCs w:val="22"/>
                <w:lang w:val="es-EC" w:eastAsia="es-EC"/>
              </w:rPr>
              <w:t> </w:t>
            </w:r>
          </w:p>
        </w:tc>
        <w:tc>
          <w:tcPr>
            <w:tcW w:w="708" w:type="dxa"/>
            <w:tcBorders>
              <w:top w:val="nil"/>
              <w:left w:val="nil"/>
              <w:bottom w:val="nil"/>
              <w:right w:val="nil"/>
            </w:tcBorders>
            <w:shd w:val="clear" w:color="000000" w:fill="B8CCE4"/>
            <w:noWrap/>
            <w:vAlign w:val="bottom"/>
            <w:hideMark/>
          </w:tcPr>
          <w:p w:rsidR="00924B2D" w:rsidRPr="00924B2D" w:rsidRDefault="00924B2D" w:rsidP="00924B2D">
            <w:pPr>
              <w:rPr>
                <w:rFonts w:ascii="Calibri" w:hAnsi="Calibri"/>
                <w:color w:val="000000"/>
                <w:sz w:val="22"/>
                <w:szCs w:val="22"/>
                <w:lang w:val="es-EC" w:eastAsia="es-EC"/>
              </w:rPr>
            </w:pPr>
            <w:r w:rsidRPr="00924B2D">
              <w:rPr>
                <w:rFonts w:ascii="Calibri" w:hAnsi="Calibri"/>
                <w:color w:val="000000"/>
                <w:sz w:val="22"/>
                <w:szCs w:val="22"/>
                <w:lang w:val="es-EC" w:eastAsia="es-EC"/>
              </w:rPr>
              <w:t> </w:t>
            </w:r>
          </w:p>
        </w:tc>
        <w:tc>
          <w:tcPr>
            <w:tcW w:w="808" w:type="dxa"/>
            <w:gridSpan w:val="2"/>
            <w:tcBorders>
              <w:top w:val="nil"/>
              <w:left w:val="nil"/>
              <w:bottom w:val="nil"/>
              <w:right w:val="nil"/>
            </w:tcBorders>
            <w:shd w:val="clear" w:color="000000" w:fill="B8CCE4"/>
            <w:noWrap/>
            <w:vAlign w:val="bottom"/>
            <w:hideMark/>
          </w:tcPr>
          <w:p w:rsidR="00924B2D" w:rsidRPr="00924B2D" w:rsidRDefault="00924B2D" w:rsidP="00924B2D">
            <w:pPr>
              <w:rPr>
                <w:rFonts w:ascii="Calibri" w:hAnsi="Calibri"/>
                <w:color w:val="000000"/>
                <w:sz w:val="22"/>
                <w:szCs w:val="22"/>
                <w:lang w:val="es-EC" w:eastAsia="es-EC"/>
              </w:rPr>
            </w:pPr>
            <w:r w:rsidRPr="00924B2D">
              <w:rPr>
                <w:rFonts w:ascii="Calibri" w:hAnsi="Calibri"/>
                <w:color w:val="000000"/>
                <w:sz w:val="22"/>
                <w:szCs w:val="22"/>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22"/>
                <w:szCs w:val="22"/>
                <w:lang w:val="es-EC" w:eastAsia="es-EC"/>
              </w:rPr>
            </w:pPr>
            <w:r w:rsidRPr="00924B2D">
              <w:rPr>
                <w:rFonts w:ascii="Calibri" w:hAnsi="Calibri"/>
                <w:color w:val="000000"/>
                <w:sz w:val="22"/>
                <w:szCs w:val="22"/>
                <w:lang w:val="es-EC" w:eastAsia="es-EC"/>
              </w:rPr>
              <w:t> </w:t>
            </w:r>
          </w:p>
        </w:tc>
      </w:tr>
      <w:tr w:rsidR="00924B2D" w:rsidRPr="00924B2D" w:rsidTr="00924B2D">
        <w:trPr>
          <w:trHeight w:val="315"/>
        </w:trPr>
        <w:tc>
          <w:tcPr>
            <w:tcW w:w="1736" w:type="dxa"/>
            <w:tcBorders>
              <w:top w:val="nil"/>
              <w:left w:val="single" w:sz="8" w:space="0" w:color="auto"/>
              <w:bottom w:val="single" w:sz="8" w:space="0" w:color="auto"/>
              <w:right w:val="nil"/>
            </w:tcBorders>
            <w:shd w:val="clear" w:color="000000" w:fill="B8CCE4"/>
            <w:noWrap/>
            <w:vAlign w:val="bottom"/>
            <w:hideMark/>
          </w:tcPr>
          <w:p w:rsidR="00924B2D" w:rsidRPr="00924B2D" w:rsidRDefault="00924B2D" w:rsidP="00924B2D">
            <w:pPr>
              <w:jc w:val="center"/>
              <w:rPr>
                <w:rFonts w:ascii="Calibri" w:hAnsi="Calibri"/>
                <w:color w:val="000000"/>
                <w:sz w:val="22"/>
                <w:szCs w:val="22"/>
                <w:lang w:val="es-EC" w:eastAsia="es-EC"/>
              </w:rPr>
            </w:pPr>
            <w:r w:rsidRPr="00924B2D">
              <w:rPr>
                <w:rFonts w:ascii="Calibri" w:hAnsi="Calibri"/>
                <w:color w:val="000000"/>
                <w:sz w:val="22"/>
                <w:szCs w:val="22"/>
                <w:lang w:val="es-EC" w:eastAsia="es-EC"/>
              </w:rPr>
              <w:t> </w:t>
            </w:r>
          </w:p>
        </w:tc>
        <w:tc>
          <w:tcPr>
            <w:tcW w:w="1191" w:type="dxa"/>
            <w:tcBorders>
              <w:top w:val="nil"/>
              <w:left w:val="nil"/>
              <w:bottom w:val="single" w:sz="8" w:space="0" w:color="auto"/>
              <w:right w:val="nil"/>
            </w:tcBorders>
            <w:shd w:val="clear" w:color="000000" w:fill="B8CCE4"/>
            <w:noWrap/>
            <w:vAlign w:val="bottom"/>
            <w:hideMark/>
          </w:tcPr>
          <w:p w:rsidR="00924B2D" w:rsidRPr="00924B2D" w:rsidRDefault="00924B2D" w:rsidP="00924B2D">
            <w:pPr>
              <w:jc w:val="center"/>
              <w:rPr>
                <w:rFonts w:ascii="Calibri" w:hAnsi="Calibri"/>
                <w:color w:val="000000"/>
                <w:sz w:val="22"/>
                <w:szCs w:val="22"/>
                <w:lang w:val="es-EC" w:eastAsia="es-EC"/>
              </w:rPr>
            </w:pPr>
            <w:r w:rsidRPr="00924B2D">
              <w:rPr>
                <w:rFonts w:ascii="Calibri" w:hAnsi="Calibri"/>
                <w:color w:val="000000"/>
                <w:sz w:val="22"/>
                <w:szCs w:val="22"/>
                <w:lang w:val="es-EC" w:eastAsia="es-EC"/>
              </w:rPr>
              <w:t> </w:t>
            </w:r>
          </w:p>
        </w:tc>
        <w:tc>
          <w:tcPr>
            <w:tcW w:w="4460" w:type="dxa"/>
            <w:tcBorders>
              <w:top w:val="nil"/>
              <w:left w:val="nil"/>
              <w:bottom w:val="single" w:sz="8" w:space="0" w:color="auto"/>
              <w:right w:val="nil"/>
            </w:tcBorders>
            <w:shd w:val="clear" w:color="000000" w:fill="B8CCE4"/>
            <w:noWrap/>
            <w:vAlign w:val="bottom"/>
            <w:hideMark/>
          </w:tcPr>
          <w:p w:rsidR="00924B2D" w:rsidRPr="00924B2D" w:rsidRDefault="00924B2D" w:rsidP="00924B2D">
            <w:pPr>
              <w:rPr>
                <w:rFonts w:ascii="Calibri" w:hAnsi="Calibri"/>
                <w:color w:val="000000"/>
                <w:sz w:val="22"/>
                <w:szCs w:val="22"/>
                <w:lang w:val="es-EC" w:eastAsia="es-EC"/>
              </w:rPr>
            </w:pPr>
            <w:r w:rsidRPr="00924B2D">
              <w:rPr>
                <w:rFonts w:ascii="Calibri" w:hAnsi="Calibri"/>
                <w:color w:val="000000"/>
                <w:sz w:val="22"/>
                <w:szCs w:val="22"/>
                <w:lang w:val="es-EC" w:eastAsia="es-EC"/>
              </w:rPr>
              <w:t> </w:t>
            </w:r>
          </w:p>
        </w:tc>
        <w:tc>
          <w:tcPr>
            <w:tcW w:w="708" w:type="dxa"/>
            <w:tcBorders>
              <w:top w:val="nil"/>
              <w:left w:val="nil"/>
              <w:bottom w:val="single" w:sz="8" w:space="0" w:color="auto"/>
              <w:right w:val="nil"/>
            </w:tcBorders>
            <w:shd w:val="clear" w:color="000000" w:fill="B8CCE4"/>
            <w:noWrap/>
            <w:vAlign w:val="bottom"/>
            <w:hideMark/>
          </w:tcPr>
          <w:p w:rsidR="00924B2D" w:rsidRPr="00924B2D" w:rsidRDefault="00924B2D" w:rsidP="00924B2D">
            <w:pPr>
              <w:rPr>
                <w:rFonts w:ascii="Calibri" w:hAnsi="Calibri"/>
                <w:color w:val="000000"/>
                <w:sz w:val="22"/>
                <w:szCs w:val="22"/>
                <w:lang w:val="es-EC" w:eastAsia="es-EC"/>
              </w:rPr>
            </w:pPr>
            <w:r w:rsidRPr="00924B2D">
              <w:rPr>
                <w:rFonts w:ascii="Calibri" w:hAnsi="Calibri"/>
                <w:color w:val="000000"/>
                <w:sz w:val="22"/>
                <w:szCs w:val="22"/>
                <w:lang w:val="es-EC" w:eastAsia="es-EC"/>
              </w:rPr>
              <w:t> </w:t>
            </w:r>
          </w:p>
        </w:tc>
        <w:tc>
          <w:tcPr>
            <w:tcW w:w="808" w:type="dxa"/>
            <w:gridSpan w:val="2"/>
            <w:tcBorders>
              <w:top w:val="nil"/>
              <w:left w:val="nil"/>
              <w:bottom w:val="single" w:sz="8" w:space="0" w:color="auto"/>
              <w:right w:val="nil"/>
            </w:tcBorders>
            <w:shd w:val="clear" w:color="000000" w:fill="B8CCE4"/>
            <w:noWrap/>
            <w:vAlign w:val="bottom"/>
            <w:hideMark/>
          </w:tcPr>
          <w:p w:rsidR="00924B2D" w:rsidRPr="00924B2D" w:rsidRDefault="00924B2D" w:rsidP="00924B2D">
            <w:pPr>
              <w:rPr>
                <w:rFonts w:ascii="Calibri" w:hAnsi="Calibri"/>
                <w:color w:val="000000"/>
                <w:sz w:val="22"/>
                <w:szCs w:val="22"/>
                <w:lang w:val="es-EC" w:eastAsia="es-EC"/>
              </w:rPr>
            </w:pPr>
            <w:r w:rsidRPr="00924B2D">
              <w:rPr>
                <w:rFonts w:ascii="Calibri" w:hAnsi="Calibri"/>
                <w:color w:val="000000"/>
                <w:sz w:val="22"/>
                <w:szCs w:val="22"/>
                <w:lang w:val="es-EC" w:eastAsia="es-EC"/>
              </w:rPr>
              <w:t> </w:t>
            </w:r>
          </w:p>
        </w:tc>
        <w:tc>
          <w:tcPr>
            <w:tcW w:w="733" w:type="dxa"/>
            <w:tcBorders>
              <w:top w:val="nil"/>
              <w:left w:val="nil"/>
              <w:bottom w:val="single" w:sz="8" w:space="0" w:color="auto"/>
              <w:right w:val="single" w:sz="8" w:space="0" w:color="auto"/>
            </w:tcBorders>
            <w:shd w:val="clear" w:color="000000" w:fill="B8CCE4"/>
            <w:noWrap/>
            <w:vAlign w:val="bottom"/>
            <w:hideMark/>
          </w:tcPr>
          <w:p w:rsidR="00924B2D" w:rsidRPr="00924B2D" w:rsidRDefault="00924B2D" w:rsidP="00924B2D">
            <w:pPr>
              <w:rPr>
                <w:rFonts w:ascii="Calibri" w:hAnsi="Calibri"/>
                <w:color w:val="000000"/>
                <w:sz w:val="22"/>
                <w:szCs w:val="22"/>
                <w:lang w:val="es-EC" w:eastAsia="es-EC"/>
              </w:rPr>
            </w:pPr>
            <w:r w:rsidRPr="00924B2D">
              <w:rPr>
                <w:rFonts w:ascii="Calibri" w:hAnsi="Calibri"/>
                <w:color w:val="000000"/>
                <w:sz w:val="22"/>
                <w:szCs w:val="22"/>
                <w:lang w:val="es-EC" w:eastAsia="es-EC"/>
              </w:rPr>
              <w:t> </w:t>
            </w:r>
          </w:p>
        </w:tc>
      </w:tr>
    </w:tbl>
    <w:p w:rsidR="00924B2D" w:rsidRPr="00753F2A" w:rsidRDefault="00CA580B" w:rsidP="00A97026">
      <w:pPr>
        <w:spacing w:line="360" w:lineRule="auto"/>
        <w:jc w:val="center"/>
        <w:outlineLvl w:val="0"/>
        <w:rPr>
          <w:color w:val="000000" w:themeColor="text1"/>
        </w:rPr>
      </w:pPr>
      <w:r w:rsidRPr="00753F2A">
        <w:rPr>
          <w:color w:val="000000" w:themeColor="text1"/>
        </w:rPr>
        <w:t xml:space="preserve">Tabla </w:t>
      </w:r>
      <w:r w:rsidR="00753F2A" w:rsidRPr="00753F2A">
        <w:rPr>
          <w:color w:val="000000" w:themeColor="text1"/>
        </w:rPr>
        <w:t>43. Fase 1 para las máquinas PU-Ruti</w:t>
      </w:r>
    </w:p>
    <w:p w:rsidR="00CA580B" w:rsidRDefault="00CA580B" w:rsidP="00A97026">
      <w:pPr>
        <w:spacing w:line="360" w:lineRule="auto"/>
        <w:jc w:val="center"/>
        <w:outlineLvl w:val="0"/>
        <w:rPr>
          <w:b/>
          <w:color w:val="000000" w:themeColor="text1"/>
        </w:rPr>
      </w:pPr>
    </w:p>
    <w:p w:rsidR="00924B2D" w:rsidRDefault="00832824" w:rsidP="00F37006">
      <w:pPr>
        <w:spacing w:line="360" w:lineRule="auto"/>
        <w:rPr>
          <w:b/>
          <w:color w:val="000000" w:themeColor="text1"/>
        </w:rPr>
      </w:pPr>
      <w:r>
        <w:rPr>
          <w:color w:val="000000" w:themeColor="text1"/>
        </w:rPr>
        <w:tab/>
      </w:r>
      <w:r w:rsidR="00924B2D">
        <w:rPr>
          <w:color w:val="000000" w:themeColor="text1"/>
        </w:rPr>
        <w:t xml:space="preserve">En </w:t>
      </w:r>
      <w:r>
        <w:rPr>
          <w:color w:val="000000" w:themeColor="text1"/>
        </w:rPr>
        <w:t>la</w:t>
      </w:r>
      <w:r w:rsidR="00924B2D">
        <w:rPr>
          <w:color w:val="000000" w:themeColor="text1"/>
        </w:rPr>
        <w:t xml:space="preserve"> FASE 1 para las maquinas PU- RUTI se sigue manteniendo la base de la otra fase</w:t>
      </w:r>
      <w:r w:rsidR="00732BD2">
        <w:rPr>
          <w:color w:val="000000" w:themeColor="text1"/>
        </w:rPr>
        <w:t xml:space="preserve"> de la má</w:t>
      </w:r>
      <w:r>
        <w:rPr>
          <w:color w:val="000000" w:themeColor="text1"/>
        </w:rPr>
        <w:t>quina PU. Ya que no requiere cambios ni en los ajustes ni en las actividades que se va a realizar.</w:t>
      </w:r>
      <w:r w:rsidR="00924B2D">
        <w:rPr>
          <w:b/>
          <w:color w:val="000000" w:themeColor="text1"/>
        </w:rPr>
        <w:br w:type="page"/>
      </w:r>
    </w:p>
    <w:p w:rsidR="00924B2D" w:rsidRDefault="00832824" w:rsidP="00A97026">
      <w:pPr>
        <w:spacing w:line="360" w:lineRule="auto"/>
        <w:jc w:val="center"/>
        <w:outlineLvl w:val="0"/>
        <w:rPr>
          <w:b/>
          <w:color w:val="000000" w:themeColor="text1"/>
        </w:rPr>
      </w:pPr>
      <w:r>
        <w:rPr>
          <w:b/>
          <w:color w:val="000000" w:themeColor="text1"/>
        </w:rPr>
        <w:t>FASE 2</w:t>
      </w:r>
    </w:p>
    <w:tbl>
      <w:tblPr>
        <w:tblW w:w="9232" w:type="dxa"/>
        <w:tblInd w:w="-361" w:type="dxa"/>
        <w:tblCellMar>
          <w:left w:w="70" w:type="dxa"/>
          <w:right w:w="70" w:type="dxa"/>
        </w:tblCellMar>
        <w:tblLook w:val="04A0"/>
      </w:tblPr>
      <w:tblGrid>
        <w:gridCol w:w="1714"/>
        <w:gridCol w:w="1121"/>
        <w:gridCol w:w="4198"/>
        <w:gridCol w:w="733"/>
        <w:gridCol w:w="733"/>
        <w:gridCol w:w="733"/>
      </w:tblGrid>
      <w:tr w:rsidR="00832824" w:rsidRPr="00832824" w:rsidTr="00832824">
        <w:trPr>
          <w:trHeight w:val="300"/>
        </w:trPr>
        <w:tc>
          <w:tcPr>
            <w:tcW w:w="171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xml:space="preserve">SWM # </w:t>
            </w:r>
          </w:p>
        </w:tc>
        <w:tc>
          <w:tcPr>
            <w:tcW w:w="1121" w:type="dxa"/>
            <w:tcBorders>
              <w:top w:val="single" w:sz="8" w:space="0" w:color="auto"/>
              <w:left w:val="nil"/>
              <w:bottom w:val="single" w:sz="4" w:space="0" w:color="auto"/>
              <w:right w:val="nil"/>
            </w:tcBorders>
            <w:shd w:val="clear" w:color="auto" w:fill="auto"/>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931" w:type="dxa"/>
            <w:gridSpan w:val="2"/>
            <w:tcBorders>
              <w:top w:val="single" w:sz="8" w:space="0" w:color="auto"/>
              <w:left w:val="nil"/>
              <w:bottom w:val="single" w:sz="4" w:space="0" w:color="auto"/>
              <w:right w:val="nil"/>
            </w:tcBorders>
            <w:shd w:val="clear" w:color="auto" w:fill="auto"/>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MAQUINA DE TEJER SULZER ES 153" 110 E10 D1 911 106356 S.R</w:t>
            </w:r>
          </w:p>
        </w:tc>
        <w:tc>
          <w:tcPr>
            <w:tcW w:w="733" w:type="dxa"/>
            <w:tcBorders>
              <w:top w:val="single" w:sz="8" w:space="0" w:color="auto"/>
              <w:left w:val="nil"/>
              <w:bottom w:val="single" w:sz="4" w:space="0" w:color="auto"/>
              <w:right w:val="nil"/>
            </w:tcBorders>
            <w:shd w:val="clear" w:color="auto" w:fill="auto"/>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single" w:sz="8" w:space="0" w:color="auto"/>
            </w:tcBorders>
            <w:shd w:val="clear" w:color="auto" w:fill="auto"/>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300"/>
        </w:trPr>
        <w:tc>
          <w:tcPr>
            <w:tcW w:w="1714" w:type="dxa"/>
            <w:tcBorders>
              <w:top w:val="nil"/>
              <w:left w:val="single" w:sz="8" w:space="0" w:color="auto"/>
              <w:bottom w:val="nil"/>
              <w:right w:val="nil"/>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nil"/>
              <w:bottom w:val="nil"/>
              <w:right w:val="nil"/>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nil"/>
              <w:right w:val="nil"/>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FASE 2</w:t>
            </w:r>
          </w:p>
        </w:tc>
        <w:tc>
          <w:tcPr>
            <w:tcW w:w="733" w:type="dxa"/>
            <w:tcBorders>
              <w:top w:val="nil"/>
              <w:left w:val="nil"/>
              <w:bottom w:val="nil"/>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300"/>
        </w:trPr>
        <w:tc>
          <w:tcPr>
            <w:tcW w:w="8499" w:type="dxa"/>
            <w:gridSpan w:val="5"/>
            <w:tcBorders>
              <w:top w:val="single" w:sz="4" w:space="0" w:color="auto"/>
              <w:left w:val="single" w:sz="8" w:space="0" w:color="auto"/>
              <w:bottom w:val="single" w:sz="4" w:space="0" w:color="auto"/>
              <w:right w:val="nil"/>
            </w:tcBorders>
            <w:shd w:val="clear" w:color="000000" w:fill="EAF0AC"/>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1: EN ORDEN / 2: LIGERO DESGASTE / 3: AJUSTE INCORRECTO / 4: CORROSIÓN /5: LUBRICACIÓN INSUFICIENTE / 6: SUSTITUCIÓN</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720"/>
        </w:trPr>
        <w:tc>
          <w:tcPr>
            <w:tcW w:w="1714" w:type="dxa"/>
            <w:tcBorders>
              <w:top w:val="nil"/>
              <w:left w:val="single" w:sz="8" w:space="0" w:color="auto"/>
              <w:bottom w:val="nil"/>
              <w:right w:val="single" w:sz="4" w:space="0" w:color="auto"/>
            </w:tcBorders>
            <w:shd w:val="clear" w:color="000000" w:fill="EAF0AC"/>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GRUPO DE FUNCIÓN</w:t>
            </w:r>
          </w:p>
        </w:tc>
        <w:tc>
          <w:tcPr>
            <w:tcW w:w="1121" w:type="dxa"/>
            <w:tcBorders>
              <w:top w:val="nil"/>
              <w:left w:val="nil"/>
              <w:bottom w:val="single" w:sz="4" w:space="0" w:color="auto"/>
              <w:right w:val="single" w:sz="4" w:space="0" w:color="auto"/>
            </w:tcBorders>
            <w:shd w:val="clear" w:color="000000" w:fill="EAF0AC"/>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POSICIÓN DE MAQUINA</w:t>
            </w:r>
          </w:p>
        </w:tc>
        <w:tc>
          <w:tcPr>
            <w:tcW w:w="4198" w:type="dxa"/>
            <w:tcBorders>
              <w:top w:val="nil"/>
              <w:left w:val="nil"/>
              <w:bottom w:val="single" w:sz="4" w:space="0" w:color="auto"/>
              <w:right w:val="single" w:sz="4" w:space="0" w:color="auto"/>
            </w:tcBorders>
            <w:shd w:val="clear" w:color="000000" w:fill="EAF0AC"/>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TRABAJO A EJECUTAR</w:t>
            </w:r>
          </w:p>
        </w:tc>
        <w:tc>
          <w:tcPr>
            <w:tcW w:w="733" w:type="dxa"/>
            <w:tcBorders>
              <w:top w:val="nil"/>
              <w:left w:val="nil"/>
              <w:bottom w:val="single" w:sz="4" w:space="0" w:color="auto"/>
              <w:right w:val="single" w:sz="4" w:space="0" w:color="auto"/>
            </w:tcBorders>
            <w:shd w:val="clear" w:color="000000" w:fill="EAF0AC"/>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RESULT.  FECHA</w:t>
            </w:r>
          </w:p>
        </w:tc>
        <w:tc>
          <w:tcPr>
            <w:tcW w:w="733" w:type="dxa"/>
            <w:tcBorders>
              <w:top w:val="nil"/>
              <w:left w:val="nil"/>
              <w:bottom w:val="single" w:sz="4" w:space="0" w:color="auto"/>
              <w:right w:val="nil"/>
            </w:tcBorders>
            <w:shd w:val="clear" w:color="000000" w:fill="EAF0AC"/>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RESULT. FECHA</w:t>
            </w:r>
          </w:p>
        </w:tc>
        <w:tc>
          <w:tcPr>
            <w:tcW w:w="733" w:type="dxa"/>
            <w:tcBorders>
              <w:top w:val="nil"/>
              <w:left w:val="single" w:sz="4" w:space="0" w:color="auto"/>
              <w:bottom w:val="single" w:sz="4" w:space="0" w:color="auto"/>
              <w:right w:val="single" w:sz="8" w:space="0" w:color="auto"/>
            </w:tcBorders>
            <w:shd w:val="clear" w:color="000000" w:fill="EAF0AC"/>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RESULT. FECHA</w:t>
            </w:r>
          </w:p>
        </w:tc>
      </w:tr>
      <w:tr w:rsidR="00832824" w:rsidRPr="00832824" w:rsidTr="00832824">
        <w:trPr>
          <w:trHeight w:val="720"/>
        </w:trPr>
        <w:tc>
          <w:tcPr>
            <w:tcW w:w="1714" w:type="dxa"/>
            <w:tcBorders>
              <w:top w:val="single" w:sz="4" w:space="0" w:color="auto"/>
              <w:left w:val="single" w:sz="8" w:space="0" w:color="auto"/>
              <w:bottom w:val="nil"/>
              <w:right w:val="nil"/>
            </w:tcBorders>
            <w:shd w:val="clear" w:color="000000" w:fill="EAF0AC"/>
            <w:vAlign w:val="center"/>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ACCIONAMIENTO DE FRENADO DE LA MAQUINA</w:t>
            </w:r>
          </w:p>
        </w:tc>
        <w:tc>
          <w:tcPr>
            <w:tcW w:w="1121" w:type="dxa"/>
            <w:tcBorders>
              <w:top w:val="nil"/>
              <w:left w:val="single" w:sz="4" w:space="0" w:color="auto"/>
              <w:bottom w:val="nil"/>
              <w:right w:val="single" w:sz="4" w:space="0" w:color="auto"/>
            </w:tcBorders>
            <w:shd w:val="clear" w:color="000000" w:fill="EAF0AC"/>
            <w:noWrap/>
            <w:vAlign w:val="center"/>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50°</w:t>
            </w:r>
          </w:p>
        </w:tc>
        <w:tc>
          <w:tcPr>
            <w:tcW w:w="4198" w:type="dxa"/>
            <w:tcBorders>
              <w:top w:val="nil"/>
              <w:left w:val="nil"/>
              <w:bottom w:val="single" w:sz="4" w:space="0" w:color="auto"/>
              <w:right w:val="single" w:sz="4" w:space="0" w:color="auto"/>
            </w:tcBorders>
            <w:shd w:val="clear" w:color="000000" w:fill="EAF0AC"/>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DESMONTAR / CONTROLAR EL ACCIONAMIENTO Y EL FRENO DE LA MAQUINA. LUBRICAR PIEZAS. SUSTITUIR DESGASTADAS.</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720"/>
        </w:trPr>
        <w:tc>
          <w:tcPr>
            <w:tcW w:w="1714" w:type="dxa"/>
            <w:tcBorders>
              <w:top w:val="nil"/>
              <w:left w:val="single" w:sz="8" w:space="0" w:color="auto"/>
              <w:bottom w:val="nil"/>
              <w:right w:val="nil"/>
            </w:tcBorders>
            <w:shd w:val="clear" w:color="000000" w:fill="EAF0AC"/>
            <w:vAlign w:val="center"/>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center"/>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CAMBIAR GUARNICIONES DE DISCO DE ACOPLAMIENTO SI EL DESGASTE ES DE HASTA 9 mm.</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300"/>
        </w:trPr>
        <w:tc>
          <w:tcPr>
            <w:tcW w:w="1714" w:type="dxa"/>
            <w:tcBorders>
              <w:top w:val="nil"/>
              <w:left w:val="single" w:sz="8" w:space="0" w:color="auto"/>
              <w:bottom w:val="nil"/>
              <w:right w:val="nil"/>
            </w:tcBorders>
            <w:shd w:val="clear" w:color="000000" w:fill="EAF0AC"/>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center"/>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SUSTITUIR LA CINTA DE FRENO</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300"/>
        </w:trPr>
        <w:tc>
          <w:tcPr>
            <w:tcW w:w="1714" w:type="dxa"/>
            <w:tcBorders>
              <w:top w:val="nil"/>
              <w:left w:val="single" w:sz="8" w:space="0" w:color="auto"/>
              <w:bottom w:val="single" w:sz="4" w:space="0" w:color="auto"/>
              <w:right w:val="nil"/>
            </w:tcBorders>
            <w:shd w:val="clear" w:color="000000" w:fill="EAF0AC"/>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center"/>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CONTROLAR / CAMBIAR BANDAS</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495"/>
        </w:trPr>
        <w:tc>
          <w:tcPr>
            <w:tcW w:w="1714" w:type="dxa"/>
            <w:tcBorders>
              <w:top w:val="nil"/>
              <w:left w:val="single" w:sz="8" w:space="0" w:color="auto"/>
              <w:bottom w:val="nil"/>
              <w:right w:val="nil"/>
            </w:tcBorders>
            <w:shd w:val="clear" w:color="000000" w:fill="EAF0AC"/>
            <w:vAlign w:val="center"/>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REGULADOR DE TEJIDO</w:t>
            </w:r>
          </w:p>
        </w:tc>
        <w:tc>
          <w:tcPr>
            <w:tcW w:w="1121" w:type="dxa"/>
            <w:tcBorders>
              <w:top w:val="nil"/>
              <w:left w:val="single" w:sz="4" w:space="0" w:color="auto"/>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0°</w:t>
            </w:r>
          </w:p>
        </w:tc>
        <w:tc>
          <w:tcPr>
            <w:tcW w:w="4198" w:type="dxa"/>
            <w:tcBorders>
              <w:top w:val="nil"/>
              <w:left w:val="nil"/>
              <w:bottom w:val="nil"/>
              <w:right w:val="single" w:sz="4" w:space="0" w:color="auto"/>
            </w:tcBorders>
            <w:shd w:val="clear" w:color="000000" w:fill="EAF0AC"/>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CONTROL DESGASTE EN EL REGULADOR DE TEJIDO. DESMONTAR Y CONTROLAR TODAS LAS PIEZAS</w:t>
            </w:r>
          </w:p>
        </w:tc>
        <w:tc>
          <w:tcPr>
            <w:tcW w:w="733" w:type="dxa"/>
            <w:tcBorders>
              <w:top w:val="nil"/>
              <w:left w:val="nil"/>
              <w:bottom w:val="nil"/>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single" w:sz="4" w:space="0" w:color="auto"/>
              <w:bottom w:val="nil"/>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735"/>
        </w:trPr>
        <w:tc>
          <w:tcPr>
            <w:tcW w:w="1714" w:type="dxa"/>
            <w:tcBorders>
              <w:top w:val="nil"/>
              <w:left w:val="single" w:sz="8" w:space="0" w:color="auto"/>
              <w:bottom w:val="nil"/>
              <w:right w:val="nil"/>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CONTROL  DE GUARNICIONES EN EL CILINDRO DE MANDO Y EN EL CILINDRO DE APRIETE: CAMBIO O REPEGADO DEL FIELTRO.</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495"/>
        </w:trPr>
        <w:tc>
          <w:tcPr>
            <w:tcW w:w="1714" w:type="dxa"/>
            <w:tcBorders>
              <w:top w:val="nil"/>
              <w:left w:val="single" w:sz="8" w:space="0" w:color="auto"/>
              <w:bottom w:val="nil"/>
              <w:right w:val="nil"/>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CONTROLAR EL ESTADO DE DE APOYOS DEL CILINDRO DE APRIETE Y PLEGADOR DE TEJIDO</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300"/>
        </w:trPr>
        <w:tc>
          <w:tcPr>
            <w:tcW w:w="1714" w:type="dxa"/>
            <w:tcBorders>
              <w:top w:val="nil"/>
              <w:left w:val="single" w:sz="8" w:space="0" w:color="auto"/>
              <w:bottom w:val="single" w:sz="4" w:space="0" w:color="auto"/>
              <w:right w:val="nil"/>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ENGRASAR SEGÚN PRESCIBCIÓN</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495"/>
        </w:trPr>
        <w:tc>
          <w:tcPr>
            <w:tcW w:w="1714" w:type="dxa"/>
            <w:tcBorders>
              <w:top w:val="nil"/>
              <w:left w:val="single" w:sz="8" w:space="0" w:color="auto"/>
              <w:bottom w:val="nil"/>
              <w:right w:val="single" w:sz="4" w:space="0" w:color="auto"/>
            </w:tcBorders>
            <w:shd w:val="clear" w:color="000000" w:fill="EAF0AC"/>
            <w:vAlign w:val="center"/>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REGULADOR DE URDIMBRE</w:t>
            </w:r>
          </w:p>
        </w:tc>
        <w:tc>
          <w:tcPr>
            <w:tcW w:w="1121" w:type="dxa"/>
            <w:tcBorders>
              <w:top w:val="nil"/>
              <w:left w:val="nil"/>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CONTROL DESGASTE EN EL REGULADOR DE URDIMBRE</w:t>
            </w:r>
          </w:p>
        </w:tc>
        <w:tc>
          <w:tcPr>
            <w:tcW w:w="733" w:type="dxa"/>
            <w:tcBorders>
              <w:top w:val="nil"/>
              <w:left w:val="nil"/>
              <w:bottom w:val="nil"/>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single" w:sz="4" w:space="0" w:color="auto"/>
              <w:bottom w:val="nil"/>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CONTROLAR EL ESTADO DE RODAMIENTOS GRASEROS Y ZAPATAS</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CONTROLAR ESTADO DE LAS GUARNICIONES DE FRENO DE LA BRIDA DE AMORTIGUACIÓN</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CONTROLAR EL ESTADO DE LOS SOPORTES DEL ARBOL TENSOR. CAMBIO BUJES DE CARBONO</w:t>
            </w:r>
          </w:p>
        </w:tc>
        <w:tc>
          <w:tcPr>
            <w:tcW w:w="733" w:type="dxa"/>
            <w:tcBorders>
              <w:top w:val="nil"/>
              <w:left w:val="nil"/>
              <w:bottom w:val="nil"/>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nil"/>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CONTROLAR EL ESTADO  DE LOS SOPORTES DEL PLEGADOR DE URDIMBRE</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300"/>
        </w:trPr>
        <w:tc>
          <w:tcPr>
            <w:tcW w:w="1714" w:type="dxa"/>
            <w:tcBorders>
              <w:top w:val="nil"/>
              <w:left w:val="single" w:sz="8" w:space="0" w:color="auto"/>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MARCACIÓN DEL DISCO DE LEVAS : ARRIBA</w:t>
            </w:r>
          </w:p>
        </w:tc>
        <w:tc>
          <w:tcPr>
            <w:tcW w:w="733" w:type="dxa"/>
            <w:tcBorders>
              <w:top w:val="nil"/>
              <w:left w:val="nil"/>
              <w:bottom w:val="nil"/>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nil"/>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495"/>
        </w:trPr>
        <w:tc>
          <w:tcPr>
            <w:tcW w:w="1714" w:type="dxa"/>
            <w:tcBorders>
              <w:top w:val="single" w:sz="4" w:space="0" w:color="auto"/>
              <w:left w:val="single" w:sz="8" w:space="0" w:color="auto"/>
              <w:bottom w:val="nil"/>
              <w:right w:val="single" w:sz="4" w:space="0" w:color="auto"/>
            </w:tcBorders>
            <w:shd w:val="clear" w:color="000000" w:fill="EAF0AC"/>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TRANSPORTE DE RETORNO</w:t>
            </w:r>
          </w:p>
        </w:tc>
        <w:tc>
          <w:tcPr>
            <w:tcW w:w="1121" w:type="dxa"/>
            <w:tcBorders>
              <w:top w:val="single" w:sz="4" w:space="0" w:color="auto"/>
              <w:left w:val="nil"/>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000000" w:fill="EAF0AC"/>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LUBRICAR CADENA Y RODAMIENTO TENSOR</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300"/>
        </w:trPr>
        <w:tc>
          <w:tcPr>
            <w:tcW w:w="1714" w:type="dxa"/>
            <w:tcBorders>
              <w:top w:val="nil"/>
              <w:left w:val="single" w:sz="8" w:space="0" w:color="auto"/>
              <w:bottom w:val="nil"/>
              <w:right w:val="single" w:sz="4" w:space="0" w:color="auto"/>
            </w:tcBorders>
            <w:shd w:val="clear" w:color="000000" w:fill="EAF0AC"/>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LIMPIEZA DE PROYECTILES</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720"/>
        </w:trPr>
        <w:tc>
          <w:tcPr>
            <w:tcW w:w="1714" w:type="dxa"/>
            <w:tcBorders>
              <w:top w:val="single" w:sz="4" w:space="0" w:color="auto"/>
              <w:left w:val="single" w:sz="8" w:space="0" w:color="auto"/>
              <w:bottom w:val="nil"/>
              <w:right w:val="nil"/>
            </w:tcBorders>
            <w:shd w:val="clear" w:color="000000" w:fill="EAF0AC"/>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DISPOSITIVO BUSCA TRAMA</w:t>
            </w:r>
          </w:p>
        </w:tc>
        <w:tc>
          <w:tcPr>
            <w:tcW w:w="1121" w:type="dxa"/>
            <w:tcBorders>
              <w:top w:val="single" w:sz="4" w:space="0" w:color="auto"/>
              <w:left w:val="single" w:sz="4" w:space="0" w:color="auto"/>
              <w:bottom w:val="nil"/>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0°</w:t>
            </w:r>
          </w:p>
        </w:tc>
        <w:tc>
          <w:tcPr>
            <w:tcW w:w="4198" w:type="dxa"/>
            <w:tcBorders>
              <w:top w:val="nil"/>
              <w:left w:val="nil"/>
              <w:bottom w:val="single" w:sz="4" w:space="0" w:color="auto"/>
              <w:right w:val="single" w:sz="4" w:space="0" w:color="auto"/>
            </w:tcBorders>
            <w:shd w:val="clear" w:color="000000" w:fill="EAF0AC"/>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DESMONTAR EL DISPOSITIVO BUSCATRAMA COMPROBAR EL AJUSTE DEL TORNILLO TENSOR Y LA TUERCA</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960"/>
        </w:trPr>
        <w:tc>
          <w:tcPr>
            <w:tcW w:w="1714" w:type="dxa"/>
            <w:tcBorders>
              <w:top w:val="nil"/>
              <w:left w:val="single" w:sz="8" w:space="0" w:color="auto"/>
              <w:bottom w:val="single" w:sz="4" w:space="0" w:color="auto"/>
              <w:right w:val="nil"/>
            </w:tcBorders>
            <w:shd w:val="clear" w:color="000000" w:fill="EAF0AC"/>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EL PERNO PARA DESACOPLAMIENTO DEL DSIPOSITIVO BUSCATRAMA DEBE TENER JUEGO EN AMBOS LADOS CON LAS PAREDES DE LA RANURA: 0,1 mm.</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300"/>
        </w:trPr>
        <w:tc>
          <w:tcPr>
            <w:tcW w:w="1714" w:type="dxa"/>
            <w:tcBorders>
              <w:top w:val="nil"/>
              <w:left w:val="single" w:sz="8" w:space="0" w:color="auto"/>
              <w:bottom w:val="single" w:sz="4" w:space="0" w:color="auto"/>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ACEITE</w:t>
            </w:r>
          </w:p>
        </w:tc>
        <w:tc>
          <w:tcPr>
            <w:tcW w:w="1121"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NIVEL A 3/4 DE CAPACIDAD</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300"/>
        </w:trPr>
        <w:tc>
          <w:tcPr>
            <w:tcW w:w="1714" w:type="dxa"/>
            <w:tcBorders>
              <w:top w:val="nil"/>
              <w:left w:val="single" w:sz="8" w:space="0" w:color="auto"/>
              <w:bottom w:val="nil"/>
              <w:right w:val="nil"/>
            </w:tcBorders>
            <w:shd w:val="clear" w:color="000000" w:fill="EAF0AC"/>
            <w:noWrap/>
            <w:vAlign w:val="bottom"/>
            <w:hideMark/>
          </w:tcPr>
          <w:p w:rsidR="00832824" w:rsidRPr="00832824" w:rsidRDefault="00832824" w:rsidP="00832824">
            <w:pPr>
              <w:jc w:val="center"/>
              <w:rPr>
                <w:rFonts w:ascii="Calibri" w:hAnsi="Calibri"/>
                <w:color w:val="000000"/>
                <w:sz w:val="22"/>
                <w:szCs w:val="22"/>
                <w:lang w:val="es-EC" w:eastAsia="es-EC"/>
              </w:rPr>
            </w:pPr>
            <w:r w:rsidRPr="00832824">
              <w:rPr>
                <w:rFonts w:ascii="Calibri" w:hAnsi="Calibri"/>
                <w:color w:val="000000"/>
                <w:sz w:val="22"/>
                <w:szCs w:val="22"/>
                <w:lang w:val="es-EC" w:eastAsia="es-EC"/>
              </w:rPr>
              <w:t>OBSERVACIONES:</w:t>
            </w:r>
          </w:p>
        </w:tc>
        <w:tc>
          <w:tcPr>
            <w:tcW w:w="1121" w:type="dxa"/>
            <w:tcBorders>
              <w:top w:val="nil"/>
              <w:left w:val="nil"/>
              <w:bottom w:val="nil"/>
              <w:right w:val="nil"/>
            </w:tcBorders>
            <w:shd w:val="clear" w:color="000000" w:fill="EAF0AC"/>
            <w:noWrap/>
            <w:vAlign w:val="bottom"/>
            <w:hideMark/>
          </w:tcPr>
          <w:p w:rsidR="00832824" w:rsidRPr="00832824" w:rsidRDefault="00832824" w:rsidP="00832824">
            <w:pPr>
              <w:jc w:val="center"/>
              <w:rPr>
                <w:rFonts w:ascii="Calibri" w:hAnsi="Calibri"/>
                <w:color w:val="000000"/>
                <w:sz w:val="22"/>
                <w:szCs w:val="22"/>
                <w:lang w:val="es-EC" w:eastAsia="es-EC"/>
              </w:rPr>
            </w:pPr>
            <w:r w:rsidRPr="00832824">
              <w:rPr>
                <w:rFonts w:ascii="Calibri" w:hAnsi="Calibri"/>
                <w:color w:val="000000"/>
                <w:sz w:val="22"/>
                <w:szCs w:val="22"/>
                <w:lang w:val="es-EC" w:eastAsia="es-EC"/>
              </w:rPr>
              <w:t> </w:t>
            </w:r>
          </w:p>
        </w:tc>
        <w:tc>
          <w:tcPr>
            <w:tcW w:w="4198" w:type="dxa"/>
            <w:tcBorders>
              <w:top w:val="nil"/>
              <w:left w:val="nil"/>
              <w:bottom w:val="nil"/>
              <w:right w:val="nil"/>
            </w:tcBorders>
            <w:shd w:val="clear" w:color="000000" w:fill="EAF0AC"/>
            <w:noWrap/>
            <w:vAlign w:val="bottom"/>
            <w:hideMark/>
          </w:tcPr>
          <w:p w:rsidR="00832824" w:rsidRPr="00832824" w:rsidRDefault="00832824" w:rsidP="00832824">
            <w:pPr>
              <w:rPr>
                <w:rFonts w:ascii="Calibri" w:hAnsi="Calibri"/>
                <w:color w:val="000000"/>
                <w:sz w:val="22"/>
                <w:szCs w:val="22"/>
                <w:lang w:val="es-EC" w:eastAsia="es-EC"/>
              </w:rPr>
            </w:pPr>
            <w:r w:rsidRPr="00832824">
              <w:rPr>
                <w:rFonts w:ascii="Calibri" w:hAnsi="Calibri"/>
                <w:color w:val="000000"/>
                <w:sz w:val="22"/>
                <w:szCs w:val="22"/>
                <w:lang w:val="es-EC" w:eastAsia="es-EC"/>
              </w:rPr>
              <w:t> </w:t>
            </w:r>
          </w:p>
        </w:tc>
        <w:tc>
          <w:tcPr>
            <w:tcW w:w="733" w:type="dxa"/>
            <w:tcBorders>
              <w:top w:val="nil"/>
              <w:left w:val="nil"/>
              <w:bottom w:val="nil"/>
              <w:right w:val="nil"/>
            </w:tcBorders>
            <w:shd w:val="clear" w:color="000000" w:fill="EAF0AC"/>
            <w:noWrap/>
            <w:vAlign w:val="bottom"/>
            <w:hideMark/>
          </w:tcPr>
          <w:p w:rsidR="00832824" w:rsidRPr="00832824" w:rsidRDefault="00832824" w:rsidP="00832824">
            <w:pPr>
              <w:rPr>
                <w:rFonts w:ascii="Calibri" w:hAnsi="Calibri"/>
                <w:color w:val="000000"/>
                <w:sz w:val="22"/>
                <w:szCs w:val="22"/>
                <w:lang w:val="es-EC" w:eastAsia="es-EC"/>
              </w:rPr>
            </w:pPr>
            <w:r w:rsidRPr="00832824">
              <w:rPr>
                <w:rFonts w:ascii="Calibri" w:hAnsi="Calibri"/>
                <w:color w:val="000000"/>
                <w:sz w:val="22"/>
                <w:szCs w:val="22"/>
                <w:lang w:val="es-EC" w:eastAsia="es-EC"/>
              </w:rPr>
              <w:t> </w:t>
            </w:r>
          </w:p>
        </w:tc>
        <w:tc>
          <w:tcPr>
            <w:tcW w:w="733" w:type="dxa"/>
            <w:tcBorders>
              <w:top w:val="nil"/>
              <w:left w:val="nil"/>
              <w:bottom w:val="nil"/>
              <w:right w:val="nil"/>
            </w:tcBorders>
            <w:shd w:val="clear" w:color="000000" w:fill="EAF0AC"/>
            <w:noWrap/>
            <w:vAlign w:val="bottom"/>
            <w:hideMark/>
          </w:tcPr>
          <w:p w:rsidR="00832824" w:rsidRPr="00832824" w:rsidRDefault="00832824" w:rsidP="00832824">
            <w:pPr>
              <w:rPr>
                <w:rFonts w:ascii="Calibri" w:hAnsi="Calibri"/>
                <w:color w:val="000000"/>
                <w:sz w:val="22"/>
                <w:szCs w:val="22"/>
                <w:lang w:val="es-EC" w:eastAsia="es-EC"/>
              </w:rPr>
            </w:pPr>
            <w:r w:rsidRPr="00832824">
              <w:rPr>
                <w:rFonts w:ascii="Calibri" w:hAnsi="Calibri"/>
                <w:color w:val="000000"/>
                <w:sz w:val="22"/>
                <w:szCs w:val="22"/>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22"/>
                <w:szCs w:val="22"/>
                <w:lang w:val="es-EC" w:eastAsia="es-EC"/>
              </w:rPr>
            </w:pPr>
            <w:r w:rsidRPr="00832824">
              <w:rPr>
                <w:rFonts w:ascii="Calibri" w:hAnsi="Calibri"/>
                <w:color w:val="000000"/>
                <w:sz w:val="22"/>
                <w:szCs w:val="22"/>
                <w:lang w:val="es-EC" w:eastAsia="es-EC"/>
              </w:rPr>
              <w:t> </w:t>
            </w:r>
          </w:p>
        </w:tc>
      </w:tr>
      <w:tr w:rsidR="00832824" w:rsidRPr="00832824" w:rsidTr="00832824">
        <w:trPr>
          <w:trHeight w:val="315"/>
        </w:trPr>
        <w:tc>
          <w:tcPr>
            <w:tcW w:w="1714" w:type="dxa"/>
            <w:tcBorders>
              <w:top w:val="nil"/>
              <w:left w:val="single" w:sz="8" w:space="0" w:color="auto"/>
              <w:bottom w:val="single" w:sz="8" w:space="0" w:color="auto"/>
              <w:right w:val="nil"/>
            </w:tcBorders>
            <w:shd w:val="clear" w:color="000000" w:fill="EAF0AC"/>
            <w:noWrap/>
            <w:vAlign w:val="bottom"/>
            <w:hideMark/>
          </w:tcPr>
          <w:p w:rsidR="00832824" w:rsidRPr="00832824" w:rsidRDefault="00832824" w:rsidP="00832824">
            <w:pPr>
              <w:jc w:val="center"/>
              <w:rPr>
                <w:rFonts w:ascii="Calibri" w:hAnsi="Calibri"/>
                <w:color w:val="000000"/>
                <w:sz w:val="22"/>
                <w:szCs w:val="22"/>
                <w:lang w:val="es-EC" w:eastAsia="es-EC"/>
              </w:rPr>
            </w:pPr>
            <w:r w:rsidRPr="00832824">
              <w:rPr>
                <w:rFonts w:ascii="Calibri" w:hAnsi="Calibri"/>
                <w:color w:val="000000"/>
                <w:sz w:val="22"/>
                <w:szCs w:val="22"/>
                <w:lang w:val="es-EC" w:eastAsia="es-EC"/>
              </w:rPr>
              <w:t> </w:t>
            </w:r>
          </w:p>
        </w:tc>
        <w:tc>
          <w:tcPr>
            <w:tcW w:w="1121" w:type="dxa"/>
            <w:tcBorders>
              <w:top w:val="nil"/>
              <w:left w:val="nil"/>
              <w:bottom w:val="single" w:sz="8" w:space="0" w:color="auto"/>
              <w:right w:val="nil"/>
            </w:tcBorders>
            <w:shd w:val="clear" w:color="000000" w:fill="EAF0AC"/>
            <w:noWrap/>
            <w:vAlign w:val="bottom"/>
            <w:hideMark/>
          </w:tcPr>
          <w:p w:rsidR="00832824" w:rsidRPr="00832824" w:rsidRDefault="00832824" w:rsidP="00832824">
            <w:pPr>
              <w:jc w:val="center"/>
              <w:rPr>
                <w:rFonts w:ascii="Calibri" w:hAnsi="Calibri"/>
                <w:color w:val="000000"/>
                <w:sz w:val="22"/>
                <w:szCs w:val="22"/>
                <w:lang w:val="es-EC" w:eastAsia="es-EC"/>
              </w:rPr>
            </w:pPr>
            <w:r w:rsidRPr="00832824">
              <w:rPr>
                <w:rFonts w:ascii="Calibri" w:hAnsi="Calibri"/>
                <w:color w:val="000000"/>
                <w:sz w:val="22"/>
                <w:szCs w:val="22"/>
                <w:lang w:val="es-EC" w:eastAsia="es-EC"/>
              </w:rPr>
              <w:t> </w:t>
            </w:r>
          </w:p>
        </w:tc>
        <w:tc>
          <w:tcPr>
            <w:tcW w:w="4198" w:type="dxa"/>
            <w:tcBorders>
              <w:top w:val="nil"/>
              <w:left w:val="nil"/>
              <w:bottom w:val="single" w:sz="8" w:space="0" w:color="auto"/>
              <w:right w:val="nil"/>
            </w:tcBorders>
            <w:shd w:val="clear" w:color="000000" w:fill="EAF0AC"/>
            <w:noWrap/>
            <w:vAlign w:val="bottom"/>
            <w:hideMark/>
          </w:tcPr>
          <w:p w:rsidR="00832824" w:rsidRPr="00832824" w:rsidRDefault="00832824" w:rsidP="00832824">
            <w:pPr>
              <w:rPr>
                <w:rFonts w:ascii="Calibri" w:hAnsi="Calibri"/>
                <w:color w:val="000000"/>
                <w:sz w:val="22"/>
                <w:szCs w:val="22"/>
                <w:lang w:val="es-EC" w:eastAsia="es-EC"/>
              </w:rPr>
            </w:pPr>
            <w:r w:rsidRPr="00832824">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000000" w:fill="EAF0AC"/>
            <w:noWrap/>
            <w:vAlign w:val="bottom"/>
            <w:hideMark/>
          </w:tcPr>
          <w:p w:rsidR="00832824" w:rsidRPr="00832824" w:rsidRDefault="00832824" w:rsidP="00832824">
            <w:pPr>
              <w:rPr>
                <w:rFonts w:ascii="Calibri" w:hAnsi="Calibri"/>
                <w:color w:val="000000"/>
                <w:sz w:val="22"/>
                <w:szCs w:val="22"/>
                <w:lang w:val="es-EC" w:eastAsia="es-EC"/>
              </w:rPr>
            </w:pPr>
            <w:r w:rsidRPr="00832824">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000000" w:fill="EAF0AC"/>
            <w:noWrap/>
            <w:vAlign w:val="bottom"/>
            <w:hideMark/>
          </w:tcPr>
          <w:p w:rsidR="00832824" w:rsidRPr="00832824" w:rsidRDefault="00832824" w:rsidP="00832824">
            <w:pPr>
              <w:rPr>
                <w:rFonts w:ascii="Calibri" w:hAnsi="Calibri"/>
                <w:color w:val="000000"/>
                <w:sz w:val="22"/>
                <w:szCs w:val="22"/>
                <w:lang w:val="es-EC" w:eastAsia="es-EC"/>
              </w:rPr>
            </w:pPr>
            <w:r w:rsidRPr="00832824">
              <w:rPr>
                <w:rFonts w:ascii="Calibri" w:hAnsi="Calibri"/>
                <w:color w:val="000000"/>
                <w:sz w:val="22"/>
                <w:szCs w:val="22"/>
                <w:lang w:val="es-EC" w:eastAsia="es-EC"/>
              </w:rPr>
              <w:t> </w:t>
            </w:r>
          </w:p>
        </w:tc>
        <w:tc>
          <w:tcPr>
            <w:tcW w:w="733" w:type="dxa"/>
            <w:tcBorders>
              <w:top w:val="nil"/>
              <w:left w:val="nil"/>
              <w:bottom w:val="single" w:sz="8" w:space="0" w:color="auto"/>
              <w:right w:val="single" w:sz="8" w:space="0" w:color="auto"/>
            </w:tcBorders>
            <w:shd w:val="clear" w:color="000000" w:fill="EAF0AC"/>
            <w:noWrap/>
            <w:vAlign w:val="bottom"/>
            <w:hideMark/>
          </w:tcPr>
          <w:p w:rsidR="00832824" w:rsidRPr="00832824" w:rsidRDefault="00832824" w:rsidP="00832824">
            <w:pPr>
              <w:rPr>
                <w:rFonts w:ascii="Calibri" w:hAnsi="Calibri"/>
                <w:color w:val="000000"/>
                <w:sz w:val="22"/>
                <w:szCs w:val="22"/>
                <w:lang w:val="es-EC" w:eastAsia="es-EC"/>
              </w:rPr>
            </w:pPr>
            <w:r w:rsidRPr="00832824">
              <w:rPr>
                <w:rFonts w:ascii="Calibri" w:hAnsi="Calibri"/>
                <w:color w:val="000000"/>
                <w:sz w:val="22"/>
                <w:szCs w:val="22"/>
                <w:lang w:val="es-EC" w:eastAsia="es-EC"/>
              </w:rPr>
              <w:t> </w:t>
            </w:r>
          </w:p>
        </w:tc>
      </w:tr>
    </w:tbl>
    <w:p w:rsidR="00832824" w:rsidRPr="00753F2A" w:rsidRDefault="00753F2A" w:rsidP="00A97026">
      <w:pPr>
        <w:spacing w:line="360" w:lineRule="auto"/>
        <w:jc w:val="center"/>
        <w:outlineLvl w:val="0"/>
        <w:rPr>
          <w:color w:val="000000" w:themeColor="text1"/>
        </w:rPr>
      </w:pPr>
      <w:r w:rsidRPr="00753F2A">
        <w:rPr>
          <w:color w:val="000000" w:themeColor="text1"/>
        </w:rPr>
        <w:t>Tabla 44. Fase 2 para las máquinas PU-RUTI</w:t>
      </w:r>
    </w:p>
    <w:p w:rsidR="00593029" w:rsidRPr="00450ED4" w:rsidRDefault="00753F2A" w:rsidP="00832824">
      <w:pPr>
        <w:spacing w:line="360" w:lineRule="auto"/>
        <w:jc w:val="both"/>
        <w:outlineLvl w:val="0"/>
        <w:rPr>
          <w:color w:val="000000" w:themeColor="text1"/>
          <w:lang w:val="es-EC"/>
        </w:rPr>
      </w:pPr>
      <w:r>
        <w:rPr>
          <w:color w:val="000000" w:themeColor="text1"/>
        </w:rPr>
        <w:tab/>
      </w:r>
      <w:r w:rsidR="00732BD2">
        <w:rPr>
          <w:color w:val="000000" w:themeColor="text1"/>
        </w:rPr>
        <w:t>En la FASE 2 de las má</w:t>
      </w:r>
      <w:r w:rsidR="00832824">
        <w:rPr>
          <w:color w:val="000000" w:themeColor="text1"/>
        </w:rPr>
        <w:t>quinas PU – RUTI se man</w:t>
      </w:r>
      <w:r w:rsidR="00732BD2">
        <w:rPr>
          <w:color w:val="000000" w:themeColor="text1"/>
        </w:rPr>
        <w:t>tiene el mismo patrón que las má</w:t>
      </w:r>
      <w:r w:rsidR="00832824">
        <w:rPr>
          <w:color w:val="000000" w:themeColor="text1"/>
        </w:rPr>
        <w:t xml:space="preserve">quinas PU. </w:t>
      </w:r>
    </w:p>
    <w:p w:rsidR="00832824" w:rsidRDefault="00832824" w:rsidP="00832824">
      <w:pPr>
        <w:jc w:val="center"/>
        <w:rPr>
          <w:b/>
          <w:color w:val="000000" w:themeColor="text1"/>
        </w:rPr>
      </w:pPr>
      <w:r>
        <w:rPr>
          <w:b/>
          <w:color w:val="000000" w:themeColor="text1"/>
        </w:rPr>
        <w:t>FASE 3</w:t>
      </w:r>
    </w:p>
    <w:tbl>
      <w:tblPr>
        <w:tblW w:w="9080" w:type="dxa"/>
        <w:tblInd w:w="-286" w:type="dxa"/>
        <w:tblCellMar>
          <w:left w:w="70" w:type="dxa"/>
          <w:right w:w="70" w:type="dxa"/>
        </w:tblCellMar>
        <w:tblLook w:val="04A0"/>
      </w:tblPr>
      <w:tblGrid>
        <w:gridCol w:w="1616"/>
        <w:gridCol w:w="1124"/>
        <w:gridCol w:w="4210"/>
        <w:gridCol w:w="715"/>
        <w:gridCol w:w="715"/>
        <w:gridCol w:w="700"/>
      </w:tblGrid>
      <w:tr w:rsidR="00832824" w:rsidRPr="00832824" w:rsidTr="00832824">
        <w:trPr>
          <w:trHeight w:val="225"/>
        </w:trPr>
        <w:tc>
          <w:tcPr>
            <w:tcW w:w="161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xml:space="preserve">SWM # </w:t>
            </w:r>
          </w:p>
        </w:tc>
        <w:tc>
          <w:tcPr>
            <w:tcW w:w="1124" w:type="dxa"/>
            <w:tcBorders>
              <w:top w:val="single" w:sz="8" w:space="0" w:color="auto"/>
              <w:left w:val="nil"/>
              <w:bottom w:val="single" w:sz="4" w:space="0" w:color="auto"/>
              <w:right w:val="nil"/>
            </w:tcBorders>
            <w:shd w:val="clear" w:color="auto" w:fill="auto"/>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925" w:type="dxa"/>
            <w:gridSpan w:val="2"/>
            <w:tcBorders>
              <w:top w:val="single" w:sz="8" w:space="0" w:color="auto"/>
              <w:left w:val="nil"/>
              <w:bottom w:val="single" w:sz="4" w:space="0" w:color="auto"/>
              <w:right w:val="nil"/>
            </w:tcBorders>
            <w:shd w:val="clear" w:color="auto" w:fill="auto"/>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MAQUINA DE TEJER SULZER ES 153" 110 E10 D1 911 106356 S.R</w:t>
            </w:r>
          </w:p>
        </w:tc>
        <w:tc>
          <w:tcPr>
            <w:tcW w:w="715" w:type="dxa"/>
            <w:tcBorders>
              <w:top w:val="single" w:sz="8" w:space="0" w:color="auto"/>
              <w:left w:val="nil"/>
              <w:bottom w:val="single" w:sz="4" w:space="0" w:color="auto"/>
              <w:right w:val="nil"/>
            </w:tcBorders>
            <w:shd w:val="clear" w:color="auto" w:fill="auto"/>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00" w:type="dxa"/>
            <w:tcBorders>
              <w:top w:val="single" w:sz="8" w:space="0" w:color="auto"/>
              <w:left w:val="nil"/>
              <w:bottom w:val="single" w:sz="4" w:space="0" w:color="auto"/>
              <w:right w:val="single" w:sz="8" w:space="0" w:color="auto"/>
            </w:tcBorders>
            <w:shd w:val="clear" w:color="auto" w:fill="auto"/>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240"/>
        </w:trPr>
        <w:tc>
          <w:tcPr>
            <w:tcW w:w="1616" w:type="dxa"/>
            <w:tcBorders>
              <w:top w:val="nil"/>
              <w:left w:val="single" w:sz="8" w:space="0" w:color="auto"/>
              <w:bottom w:val="nil"/>
              <w:right w:val="nil"/>
            </w:tcBorders>
            <w:shd w:val="clear" w:color="000000" w:fill="B2A1C7"/>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1124" w:type="dxa"/>
            <w:tcBorders>
              <w:top w:val="nil"/>
              <w:left w:val="nil"/>
              <w:bottom w:val="nil"/>
              <w:right w:val="nil"/>
            </w:tcBorders>
            <w:shd w:val="clear" w:color="000000" w:fill="B2A1C7"/>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4210" w:type="dxa"/>
            <w:tcBorders>
              <w:top w:val="nil"/>
              <w:left w:val="nil"/>
              <w:bottom w:val="nil"/>
              <w:right w:val="nil"/>
            </w:tcBorders>
            <w:shd w:val="clear" w:color="000000" w:fill="B2A1C7"/>
            <w:noWrap/>
            <w:vAlign w:val="bottom"/>
            <w:hideMark/>
          </w:tcPr>
          <w:p w:rsidR="00832824" w:rsidRPr="00832824" w:rsidRDefault="00832824" w:rsidP="00832824">
            <w:pPr>
              <w:jc w:val="center"/>
              <w:rPr>
                <w:rFonts w:ascii="Calibri" w:hAnsi="Calibri"/>
                <w:color w:val="000000"/>
                <w:sz w:val="18"/>
                <w:szCs w:val="18"/>
                <w:lang w:val="es-EC" w:eastAsia="es-EC"/>
              </w:rPr>
            </w:pPr>
            <w:r w:rsidRPr="00832824">
              <w:rPr>
                <w:rFonts w:ascii="Calibri" w:hAnsi="Calibri"/>
                <w:color w:val="000000"/>
                <w:sz w:val="18"/>
                <w:szCs w:val="18"/>
                <w:lang w:val="es-EC" w:eastAsia="es-EC"/>
              </w:rPr>
              <w:t>FASE 3</w:t>
            </w:r>
          </w:p>
        </w:tc>
        <w:tc>
          <w:tcPr>
            <w:tcW w:w="715" w:type="dxa"/>
            <w:tcBorders>
              <w:top w:val="nil"/>
              <w:left w:val="nil"/>
              <w:bottom w:val="nil"/>
              <w:right w:val="nil"/>
            </w:tcBorders>
            <w:shd w:val="clear" w:color="000000" w:fill="B2A1C7"/>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15" w:type="dxa"/>
            <w:tcBorders>
              <w:top w:val="nil"/>
              <w:left w:val="nil"/>
              <w:bottom w:val="nil"/>
              <w:right w:val="nil"/>
            </w:tcBorders>
            <w:shd w:val="clear" w:color="000000" w:fill="B2A1C7"/>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c>
          <w:tcPr>
            <w:tcW w:w="700" w:type="dxa"/>
            <w:tcBorders>
              <w:top w:val="nil"/>
              <w:left w:val="nil"/>
              <w:bottom w:val="nil"/>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8"/>
                <w:szCs w:val="18"/>
                <w:lang w:val="es-EC" w:eastAsia="es-EC"/>
              </w:rPr>
            </w:pPr>
            <w:r w:rsidRPr="00832824">
              <w:rPr>
                <w:rFonts w:ascii="Calibri" w:hAnsi="Calibri"/>
                <w:color w:val="000000"/>
                <w:sz w:val="18"/>
                <w:szCs w:val="18"/>
                <w:lang w:val="es-EC" w:eastAsia="es-EC"/>
              </w:rPr>
              <w:t> </w:t>
            </w:r>
          </w:p>
        </w:tc>
      </w:tr>
      <w:tr w:rsidR="00832824" w:rsidRPr="00832824" w:rsidTr="00832824">
        <w:trPr>
          <w:trHeight w:val="240"/>
        </w:trPr>
        <w:tc>
          <w:tcPr>
            <w:tcW w:w="8380" w:type="dxa"/>
            <w:gridSpan w:val="5"/>
            <w:tcBorders>
              <w:top w:val="single" w:sz="4" w:space="0" w:color="auto"/>
              <w:left w:val="single" w:sz="8" w:space="0" w:color="auto"/>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1: EN ORDEN / 2: LIGERO DESGASTE / 3: AJUSTE INCORRECTO / 4: CORROSIÓN /5: LUBRICACIÓN INSUFICIENTE / 6: SUSTITUCIÓN</w:t>
            </w:r>
          </w:p>
        </w:tc>
        <w:tc>
          <w:tcPr>
            <w:tcW w:w="700" w:type="dxa"/>
            <w:tcBorders>
              <w:top w:val="single" w:sz="4" w:space="0" w:color="auto"/>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420"/>
        </w:trPr>
        <w:tc>
          <w:tcPr>
            <w:tcW w:w="1616" w:type="dxa"/>
            <w:tcBorders>
              <w:top w:val="nil"/>
              <w:left w:val="single" w:sz="8" w:space="0" w:color="auto"/>
              <w:bottom w:val="nil"/>
              <w:right w:val="single" w:sz="4" w:space="0" w:color="auto"/>
            </w:tcBorders>
            <w:shd w:val="clear" w:color="000000" w:fill="B2A1C7"/>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GRUPO DE FUNCIÓN</w:t>
            </w:r>
          </w:p>
        </w:tc>
        <w:tc>
          <w:tcPr>
            <w:tcW w:w="1124" w:type="dxa"/>
            <w:tcBorders>
              <w:top w:val="nil"/>
              <w:left w:val="nil"/>
              <w:bottom w:val="single" w:sz="4" w:space="0" w:color="auto"/>
              <w:right w:val="single" w:sz="4" w:space="0" w:color="auto"/>
            </w:tcBorders>
            <w:shd w:val="clear" w:color="000000" w:fill="B2A1C7"/>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POSICIÓN DE MAQUINA</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TRABAJO A EJECUTAR</w:t>
            </w:r>
          </w:p>
        </w:tc>
        <w:tc>
          <w:tcPr>
            <w:tcW w:w="715"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RESULT.  FECHA</w:t>
            </w:r>
          </w:p>
        </w:tc>
        <w:tc>
          <w:tcPr>
            <w:tcW w:w="715" w:type="dxa"/>
            <w:tcBorders>
              <w:top w:val="nil"/>
              <w:left w:val="nil"/>
              <w:bottom w:val="single" w:sz="4" w:space="0" w:color="auto"/>
              <w:right w:val="nil"/>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RESULT. FECHA</w:t>
            </w:r>
          </w:p>
        </w:tc>
        <w:tc>
          <w:tcPr>
            <w:tcW w:w="700" w:type="dxa"/>
            <w:tcBorders>
              <w:top w:val="nil"/>
              <w:left w:val="single" w:sz="4" w:space="0" w:color="auto"/>
              <w:bottom w:val="single" w:sz="4" w:space="0" w:color="auto"/>
              <w:right w:val="single" w:sz="8"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RESULT. FECHA</w:t>
            </w:r>
          </w:p>
        </w:tc>
      </w:tr>
      <w:tr w:rsidR="00832824" w:rsidRPr="00832824" w:rsidTr="00832824">
        <w:trPr>
          <w:trHeight w:val="420"/>
        </w:trPr>
        <w:tc>
          <w:tcPr>
            <w:tcW w:w="1616" w:type="dxa"/>
            <w:tcBorders>
              <w:top w:val="single" w:sz="4" w:space="0" w:color="auto"/>
              <w:left w:val="single" w:sz="8" w:space="0" w:color="auto"/>
              <w:bottom w:val="nil"/>
              <w:right w:val="nil"/>
            </w:tcBorders>
            <w:shd w:val="clear" w:color="000000" w:fill="B2A1C7"/>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INSTALACIÓN DE CONTROL</w:t>
            </w:r>
          </w:p>
        </w:tc>
        <w:tc>
          <w:tcPr>
            <w:tcW w:w="1124" w:type="dxa"/>
            <w:tcBorders>
              <w:top w:val="nil"/>
              <w:left w:val="single" w:sz="4" w:space="0" w:color="auto"/>
              <w:bottom w:val="nil"/>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vAlign w:val="center"/>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CONTROLAR SI EL TRINQUETE QUEDA SOBRE EL IMAN ADHERENTE 0,1 - 0,15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nil"/>
            </w:tcBorders>
            <w:shd w:val="clear" w:color="000000" w:fill="B2A1C7"/>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REAJUSTAR BLOQUE DE RETROCESO</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420"/>
        </w:trPr>
        <w:tc>
          <w:tcPr>
            <w:tcW w:w="1616" w:type="dxa"/>
            <w:tcBorders>
              <w:top w:val="nil"/>
              <w:left w:val="single" w:sz="8" w:space="0" w:color="auto"/>
              <w:bottom w:val="nil"/>
              <w:right w:val="nil"/>
            </w:tcBorders>
            <w:shd w:val="clear" w:color="000000" w:fill="B2A1C7"/>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CONTROLAR EL JUEGO LONGITUDINAL DE LA BARRA DE CONTROL. 0 - 0,05mm.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645"/>
        </w:trPr>
        <w:tc>
          <w:tcPr>
            <w:tcW w:w="1616" w:type="dxa"/>
            <w:tcBorders>
              <w:top w:val="nil"/>
              <w:left w:val="single" w:sz="8" w:space="0" w:color="auto"/>
              <w:bottom w:val="nil"/>
              <w:right w:val="nil"/>
            </w:tcBorders>
            <w:shd w:val="clear" w:color="000000" w:fill="B2A1C7"/>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vAlign w:val="center"/>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CONTROLAR JUEGO EN LOS FLANCOS ENTRE LA PALANCA DE CONTROL DE PARO Y DISCO DE CONTROL DEL DISPOSITIVO BUSCATRAMAS. 0,2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420"/>
        </w:trPr>
        <w:tc>
          <w:tcPr>
            <w:tcW w:w="1616" w:type="dxa"/>
            <w:tcBorders>
              <w:top w:val="nil"/>
              <w:left w:val="single" w:sz="8" w:space="0" w:color="auto"/>
              <w:bottom w:val="nil"/>
              <w:right w:val="nil"/>
            </w:tcBorders>
            <w:shd w:val="clear" w:color="000000" w:fill="B2A1C7"/>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CONTROLAR LA DISTANCIA ENTRE TORNILLO Y DISCO DE CONTROL DE LA MANIVELA. 0,5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420"/>
        </w:trPr>
        <w:tc>
          <w:tcPr>
            <w:tcW w:w="1616" w:type="dxa"/>
            <w:tcBorders>
              <w:top w:val="nil"/>
              <w:left w:val="single" w:sz="8" w:space="0" w:color="auto"/>
              <w:bottom w:val="nil"/>
              <w:right w:val="nil"/>
            </w:tcBorders>
            <w:shd w:val="clear" w:color="000000" w:fill="B2A1C7"/>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TRINQUETE/ UÑA DE BLOQUEO/ CASQUILLO 1,9 - 2,1/ 0,1 - 0,3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single" w:sz="4" w:space="0" w:color="auto"/>
              <w:left w:val="single" w:sz="8" w:space="0" w:color="auto"/>
              <w:bottom w:val="nil"/>
              <w:right w:val="nil"/>
            </w:tcBorders>
            <w:shd w:val="clear" w:color="000000" w:fill="B2A1C7"/>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TIJERA</w:t>
            </w:r>
          </w:p>
        </w:tc>
        <w:tc>
          <w:tcPr>
            <w:tcW w:w="1124" w:type="dxa"/>
            <w:tcBorders>
              <w:top w:val="nil"/>
              <w:left w:val="single" w:sz="4" w:space="0" w:color="auto"/>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10°</w:t>
            </w:r>
          </w:p>
        </w:tc>
        <w:tc>
          <w:tcPr>
            <w:tcW w:w="4210" w:type="dxa"/>
            <w:tcBorders>
              <w:top w:val="nil"/>
              <w:left w:val="nil"/>
              <w:bottom w:val="nil"/>
              <w:right w:val="single" w:sz="4" w:space="0" w:color="auto"/>
            </w:tcBorders>
            <w:shd w:val="clear" w:color="000000" w:fill="B2A1C7"/>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ROTAR LA TIJERA</w:t>
            </w:r>
          </w:p>
        </w:tc>
        <w:tc>
          <w:tcPr>
            <w:tcW w:w="715" w:type="dxa"/>
            <w:tcBorders>
              <w:top w:val="nil"/>
              <w:left w:val="nil"/>
              <w:bottom w:val="nil"/>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nil"/>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nil"/>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nil"/>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ALTURA DE LA TIJERA. 1,0 - 2,5 mm</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single" w:sz="4" w:space="0" w:color="auto"/>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nil"/>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PUNTO DE CORTE DE LA TIJERA + - 2°</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345°</w:t>
            </w:r>
          </w:p>
        </w:tc>
        <w:tc>
          <w:tcPr>
            <w:tcW w:w="4210" w:type="dxa"/>
            <w:tcBorders>
              <w:top w:val="nil"/>
              <w:left w:val="nil"/>
              <w:bottom w:val="single" w:sz="4" w:space="0" w:color="auto"/>
              <w:right w:val="single" w:sz="4" w:space="0" w:color="auto"/>
            </w:tcBorders>
            <w:shd w:val="clear" w:color="000000" w:fill="B2A1C7"/>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EL HILO EXACTAMENTE EN CENTRO DE LA PINZA</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single" w:sz="4" w:space="0" w:color="auto"/>
              <w:left w:val="nil"/>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25°</w:t>
            </w:r>
          </w:p>
        </w:tc>
        <w:tc>
          <w:tcPr>
            <w:tcW w:w="4210"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PLACA DE LEVA VERTICAL 133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PLACA DE LEVA HORIZONTAL 4,4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ABRIDOR DADOR</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SEPARACIÓN: CALIBRE 60,5mm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single" w:sz="4" w:space="0" w:color="auto"/>
            </w:tcBorders>
            <w:shd w:val="clear" w:color="000000" w:fill="B2A1C7"/>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ABRIDOR PROY. SU</w:t>
            </w:r>
          </w:p>
        </w:tc>
        <w:tc>
          <w:tcPr>
            <w:tcW w:w="1124" w:type="dxa"/>
            <w:tcBorders>
              <w:top w:val="nil"/>
              <w:left w:val="nil"/>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79°</w:t>
            </w:r>
          </w:p>
        </w:tc>
        <w:tc>
          <w:tcPr>
            <w:tcW w:w="4210" w:type="dxa"/>
            <w:tcBorders>
              <w:top w:val="nil"/>
              <w:left w:val="nil"/>
              <w:bottom w:val="nil"/>
              <w:right w:val="single" w:sz="4" w:space="0" w:color="auto"/>
            </w:tcBorders>
            <w:shd w:val="clear" w:color="000000" w:fill="B2A1C7"/>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RAIL GUIA SUP. Y ABRIDOR 11,5 - 12 mm</w:t>
            </w:r>
          </w:p>
        </w:tc>
        <w:tc>
          <w:tcPr>
            <w:tcW w:w="715" w:type="dxa"/>
            <w:tcBorders>
              <w:top w:val="nil"/>
              <w:left w:val="nil"/>
              <w:bottom w:val="nil"/>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nil"/>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nil"/>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CONTROLAR DESGASTE DEL ABRIDOR</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single" w:sz="4" w:space="0" w:color="auto"/>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nil"/>
              <w:left w:val="nil"/>
              <w:bottom w:val="nil"/>
              <w:right w:val="single" w:sz="4" w:space="0" w:color="auto"/>
            </w:tcBorders>
            <w:shd w:val="clear" w:color="000000" w:fill="B2A1C7"/>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ABERTURA DE LA PINZA DE PROYECTIL. 2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nil"/>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single" w:sz="4" w:space="0" w:color="auto"/>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435"/>
        </w:trPr>
        <w:tc>
          <w:tcPr>
            <w:tcW w:w="1616" w:type="dxa"/>
            <w:tcBorders>
              <w:top w:val="nil"/>
              <w:left w:val="single" w:sz="8" w:space="0" w:color="auto"/>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single" w:sz="4" w:space="0" w:color="auto"/>
              <w:left w:val="nil"/>
              <w:bottom w:val="single" w:sz="4" w:space="0" w:color="auto"/>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340°</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PUNTA DEL ABRIDOR DETRÁS DEL BORDE  INTERIOR DEL ELEVADOR DE PROYECTILES 1 mm.</w:t>
            </w:r>
          </w:p>
        </w:tc>
        <w:tc>
          <w:tcPr>
            <w:tcW w:w="715" w:type="dxa"/>
            <w:tcBorders>
              <w:top w:val="nil"/>
              <w:left w:val="nil"/>
              <w:bottom w:val="nil"/>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nil"/>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nil"/>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PROYECTIL</w:t>
            </w:r>
          </w:p>
        </w:tc>
        <w:tc>
          <w:tcPr>
            <w:tcW w:w="1124" w:type="dxa"/>
            <w:tcBorders>
              <w:top w:val="nil"/>
              <w:left w:val="nil"/>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79°</w:t>
            </w:r>
          </w:p>
        </w:tc>
        <w:tc>
          <w:tcPr>
            <w:tcW w:w="4210" w:type="dxa"/>
            <w:tcBorders>
              <w:top w:val="nil"/>
              <w:left w:val="nil"/>
              <w:bottom w:val="nil"/>
              <w:right w:val="single" w:sz="4" w:space="0" w:color="auto"/>
            </w:tcBorders>
            <w:shd w:val="clear" w:color="000000" w:fill="B2A1C7"/>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PIEZA EXPULSIÓN - PROYECTIL 0,15 - 0,30 mm</w:t>
            </w:r>
          </w:p>
        </w:tc>
        <w:tc>
          <w:tcPr>
            <w:tcW w:w="715" w:type="dxa"/>
            <w:tcBorders>
              <w:top w:val="single" w:sz="4" w:space="0" w:color="auto"/>
              <w:left w:val="nil"/>
              <w:bottom w:val="nil"/>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single" w:sz="4" w:space="0" w:color="auto"/>
              <w:left w:val="nil"/>
              <w:bottom w:val="nil"/>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single" w:sz="4" w:space="0" w:color="auto"/>
              <w:left w:val="nil"/>
              <w:bottom w:val="nil"/>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405"/>
        </w:trPr>
        <w:tc>
          <w:tcPr>
            <w:tcW w:w="1616" w:type="dxa"/>
            <w:tcBorders>
              <w:top w:val="nil"/>
              <w:left w:val="single" w:sz="8" w:space="0" w:color="auto"/>
              <w:bottom w:val="nil"/>
              <w:right w:val="single" w:sz="4" w:space="0" w:color="auto"/>
            </w:tcBorders>
            <w:shd w:val="clear" w:color="000000" w:fill="B2A1C7"/>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ELEVADOR DE PROYECTILES</w:t>
            </w:r>
          </w:p>
        </w:tc>
        <w:tc>
          <w:tcPr>
            <w:tcW w:w="1124" w:type="dxa"/>
            <w:tcBorders>
              <w:top w:val="single" w:sz="4" w:space="0" w:color="auto"/>
              <w:left w:val="nil"/>
              <w:bottom w:val="single" w:sz="4" w:space="0" w:color="auto"/>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115°</w:t>
            </w:r>
          </w:p>
        </w:tc>
        <w:tc>
          <w:tcPr>
            <w:tcW w:w="4210" w:type="dxa"/>
            <w:tcBorders>
              <w:top w:val="single" w:sz="4" w:space="0" w:color="auto"/>
              <w:left w:val="nil"/>
              <w:bottom w:val="single" w:sz="4" w:space="0" w:color="auto"/>
              <w:right w:val="single" w:sz="4" w:space="0" w:color="auto"/>
            </w:tcBorders>
            <w:shd w:val="clear" w:color="000000" w:fill="B2A1C7"/>
            <w:vAlign w:val="center"/>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BORDE DEL ELEVADOR - BLOQUE DEL CERROJO 0,35 - 0,45 mm</w:t>
            </w:r>
          </w:p>
        </w:tc>
        <w:tc>
          <w:tcPr>
            <w:tcW w:w="715" w:type="dxa"/>
            <w:tcBorders>
              <w:top w:val="single" w:sz="4" w:space="0" w:color="auto"/>
              <w:left w:val="nil"/>
              <w:bottom w:val="single" w:sz="4" w:space="0" w:color="auto"/>
              <w:right w:val="single" w:sz="4" w:space="0" w:color="auto"/>
            </w:tcBorders>
            <w:shd w:val="clear" w:color="000000" w:fill="B2A1C7"/>
            <w:noWrap/>
            <w:vAlign w:val="center"/>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single" w:sz="4" w:space="0" w:color="auto"/>
            </w:tcBorders>
            <w:shd w:val="clear" w:color="000000" w:fill="B2A1C7"/>
            <w:noWrap/>
            <w:vAlign w:val="center"/>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single" w:sz="4" w:space="0" w:color="auto"/>
              <w:left w:val="nil"/>
              <w:bottom w:val="single" w:sz="4" w:space="0" w:color="auto"/>
              <w:right w:val="single" w:sz="8" w:space="0" w:color="auto"/>
            </w:tcBorders>
            <w:shd w:val="clear" w:color="000000" w:fill="B2A1C7"/>
            <w:noWrap/>
            <w:vAlign w:val="center"/>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nil"/>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260°</w:t>
            </w:r>
          </w:p>
        </w:tc>
        <w:tc>
          <w:tcPr>
            <w:tcW w:w="4210" w:type="dxa"/>
            <w:tcBorders>
              <w:top w:val="nil"/>
              <w:left w:val="nil"/>
              <w:bottom w:val="nil"/>
              <w:right w:val="single" w:sz="4" w:space="0" w:color="auto"/>
            </w:tcBorders>
            <w:shd w:val="clear" w:color="000000" w:fill="B2A1C7"/>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EL ELEVADOR DESCANSA SOBRE EL TOPE INFERIOR</w:t>
            </w:r>
          </w:p>
        </w:tc>
        <w:tc>
          <w:tcPr>
            <w:tcW w:w="715" w:type="dxa"/>
            <w:tcBorders>
              <w:top w:val="nil"/>
              <w:left w:val="nil"/>
              <w:bottom w:val="nil"/>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nil"/>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nil"/>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CORREDIZO</w:t>
            </w:r>
          </w:p>
        </w:tc>
        <w:tc>
          <w:tcPr>
            <w:tcW w:w="1124" w:type="dxa"/>
            <w:tcBorders>
              <w:top w:val="single" w:sz="4" w:space="0" w:color="auto"/>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250°</w:t>
            </w:r>
          </w:p>
        </w:tc>
        <w:tc>
          <w:tcPr>
            <w:tcW w:w="4210" w:type="dxa"/>
            <w:tcBorders>
              <w:top w:val="single" w:sz="4" w:space="0" w:color="auto"/>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DESLIZAMIENTO IMPECABLE</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single" w:sz="4" w:space="0" w:color="auto"/>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PALANCA DEL DADOR</w:t>
            </w:r>
          </w:p>
        </w:tc>
        <w:tc>
          <w:tcPr>
            <w:tcW w:w="1124" w:type="dxa"/>
            <w:tcBorders>
              <w:top w:val="nil"/>
              <w:left w:val="nil"/>
              <w:bottom w:val="nil"/>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79°</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xml:space="preserve">TOPE IZQUIERDO. SIN JUEGO Y SIN PRESIÓN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nil"/>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340°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xml:space="preserve">TOPE DERECHO SIN JUEGO Y SIN PRESIÓN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nil"/>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DISTANCIA DADOR - TIJERA 0,2 - 0, 5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nil"/>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single" w:sz="4" w:space="0" w:color="auto"/>
              <w:left w:val="single" w:sz="4" w:space="0" w:color="auto"/>
              <w:bottom w:val="nil"/>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90°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PINZA DEL DADOR EN LA MITAD DE LA PINZA DEL PROYECTIL</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FRENOS</w:t>
            </w:r>
          </w:p>
        </w:tc>
        <w:tc>
          <w:tcPr>
            <w:tcW w:w="1124" w:type="dxa"/>
            <w:tcBorders>
              <w:top w:val="single" w:sz="4" w:space="0" w:color="auto"/>
              <w:left w:val="nil"/>
              <w:bottom w:val="nil"/>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CONTROL DE ESTADO</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nil"/>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xml:space="preserve">BATAN </w:t>
            </w:r>
          </w:p>
        </w:tc>
        <w:tc>
          <w:tcPr>
            <w:tcW w:w="1124" w:type="dxa"/>
            <w:tcBorders>
              <w:top w:val="single" w:sz="4" w:space="0" w:color="auto"/>
              <w:left w:val="single" w:sz="4" w:space="0" w:color="auto"/>
              <w:bottom w:val="nil"/>
              <w:right w:val="single" w:sz="4" w:space="0" w:color="auto"/>
            </w:tcBorders>
            <w:shd w:val="clear" w:color="000000" w:fill="B2A1C7"/>
            <w:noWrap/>
            <w:vAlign w:val="center"/>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120°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NIVELACIÓN DE TODO EL RECORRIDO</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single" w:sz="4" w:space="0" w:color="auto"/>
              <w:left w:val="single" w:sz="8" w:space="0" w:color="auto"/>
              <w:bottom w:val="nil"/>
              <w:right w:val="nil"/>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xml:space="preserve">AGUJA DE ORILLO </w:t>
            </w:r>
          </w:p>
        </w:tc>
        <w:tc>
          <w:tcPr>
            <w:tcW w:w="1124" w:type="dxa"/>
            <w:tcBorders>
              <w:top w:val="single" w:sz="4" w:space="0" w:color="auto"/>
              <w:left w:val="single" w:sz="4" w:space="0" w:color="auto"/>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195°</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AGUJA LATERAL 1mm.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nil"/>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AGUJA DETRÁS 1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nil"/>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270°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AGUJA DEBAJO SIN ROZE</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CORREDERA</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358°</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GALGA</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ABRIDOR PROY. FA</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DEBE ABRIR JUSTO EN EL CENTRO DEL PROYECTIL</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27°</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ABERTURA DE LA PINZA. 1 - 1,5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PINZA ORILLO</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TL / TLL HORIZONTAL 120 - 120,5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TL / TLL VERTICAL 71 / 76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292°</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TOPE POSTERIOR</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350°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TOPE ANTERIOR. GRUESO DEL HILO</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nil"/>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CADENA RU</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xml:space="preserve">CONTROL DE ESTADO DE LUBRICACIÓN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328°</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TOPE DE ESLABON. PIÑON DE LA CADENA</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nil"/>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EXPULSOR</w:t>
            </w:r>
          </w:p>
        </w:tc>
        <w:tc>
          <w:tcPr>
            <w:tcW w:w="1124" w:type="dxa"/>
            <w:tcBorders>
              <w:top w:val="nil"/>
              <w:left w:val="nil"/>
              <w:bottom w:val="nil"/>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170°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LEVA DEL EXPULSOR. # DE LEVA</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PALANCA DEL EXPULSOR 1,5 - 2,0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xml:space="preserve">PROYECTILES </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LIMPIEZA Y MEDIDA</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TRINQUETE</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40°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CAIDA DEL PROYECTIL 0,05 - 0,1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SOPORTE TEJIDO</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ALTURA 48 - 52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xml:space="preserve">FRENO TRAMA </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xml:space="preserve">AJUSTE BASICO FRENO DE TRAMA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PALANC RETIRAD</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210°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AJUSTE</w:t>
            </w:r>
            <w:r w:rsidR="00593029">
              <w:rPr>
                <w:rFonts w:ascii="Calibri" w:hAnsi="Calibri"/>
                <w:color w:val="000000"/>
                <w:sz w:val="16"/>
                <w:szCs w:val="16"/>
                <w:lang w:val="es-EC" w:eastAsia="es-EC"/>
              </w:rPr>
              <w:t xml:space="preserve"> 5 mm</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PUNTO DISPARO</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110°</w:t>
            </w:r>
          </w:p>
        </w:tc>
        <w:tc>
          <w:tcPr>
            <w:tcW w:w="4210" w:type="dxa"/>
            <w:tcBorders>
              <w:top w:val="nil"/>
              <w:left w:val="nil"/>
              <w:bottom w:val="single" w:sz="4" w:space="0" w:color="auto"/>
              <w:right w:val="single" w:sz="4" w:space="0" w:color="auto"/>
            </w:tcBorders>
            <w:shd w:val="clear" w:color="000000" w:fill="B2A1C7"/>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FRIO / CALIENTE + - 2°</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ACEITE</w:t>
            </w:r>
          </w:p>
        </w:tc>
        <w:tc>
          <w:tcPr>
            <w:tcW w:w="1124"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NIVEL A 3/4 DE CAPACIDAD</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4"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4"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r w:rsidR="00832824" w:rsidRPr="00832824" w:rsidTr="00832824">
        <w:trPr>
          <w:trHeight w:val="225"/>
        </w:trPr>
        <w:tc>
          <w:tcPr>
            <w:tcW w:w="1616" w:type="dxa"/>
            <w:tcBorders>
              <w:top w:val="nil"/>
              <w:left w:val="single" w:sz="8" w:space="0" w:color="auto"/>
              <w:bottom w:val="single" w:sz="8"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EJE TELESCOPICO</w:t>
            </w:r>
          </w:p>
        </w:tc>
        <w:tc>
          <w:tcPr>
            <w:tcW w:w="1124" w:type="dxa"/>
            <w:tcBorders>
              <w:top w:val="nil"/>
              <w:left w:val="nil"/>
              <w:bottom w:val="single" w:sz="8" w:space="0" w:color="auto"/>
              <w:right w:val="single" w:sz="4" w:space="0" w:color="auto"/>
            </w:tcBorders>
            <w:shd w:val="clear" w:color="000000" w:fill="B2A1C7"/>
            <w:noWrap/>
            <w:vAlign w:val="bottom"/>
            <w:hideMark/>
          </w:tcPr>
          <w:p w:rsidR="00832824" w:rsidRPr="00832824" w:rsidRDefault="00832824" w:rsidP="00832824">
            <w:pPr>
              <w:jc w:val="cente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4210" w:type="dxa"/>
            <w:tcBorders>
              <w:top w:val="nil"/>
              <w:left w:val="nil"/>
              <w:bottom w:val="single" w:sz="8"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DESGASTE DE LOS BULONES DE NYLON</w:t>
            </w:r>
          </w:p>
        </w:tc>
        <w:tc>
          <w:tcPr>
            <w:tcW w:w="715" w:type="dxa"/>
            <w:tcBorders>
              <w:top w:val="nil"/>
              <w:left w:val="nil"/>
              <w:bottom w:val="single" w:sz="8"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15" w:type="dxa"/>
            <w:tcBorders>
              <w:top w:val="nil"/>
              <w:left w:val="nil"/>
              <w:bottom w:val="single" w:sz="8" w:space="0" w:color="auto"/>
              <w:right w:val="single" w:sz="4"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c>
          <w:tcPr>
            <w:tcW w:w="700" w:type="dxa"/>
            <w:tcBorders>
              <w:top w:val="nil"/>
              <w:left w:val="nil"/>
              <w:bottom w:val="single" w:sz="8" w:space="0" w:color="auto"/>
              <w:right w:val="single" w:sz="8" w:space="0" w:color="auto"/>
            </w:tcBorders>
            <w:shd w:val="clear" w:color="000000" w:fill="B2A1C7"/>
            <w:noWrap/>
            <w:vAlign w:val="bottom"/>
            <w:hideMark/>
          </w:tcPr>
          <w:p w:rsidR="00832824" w:rsidRPr="00832824" w:rsidRDefault="00832824" w:rsidP="00832824">
            <w:pPr>
              <w:rPr>
                <w:rFonts w:ascii="Calibri" w:hAnsi="Calibri"/>
                <w:color w:val="000000"/>
                <w:sz w:val="16"/>
                <w:szCs w:val="16"/>
                <w:lang w:val="es-EC" w:eastAsia="es-EC"/>
              </w:rPr>
            </w:pPr>
            <w:r w:rsidRPr="00832824">
              <w:rPr>
                <w:rFonts w:ascii="Calibri" w:hAnsi="Calibri"/>
                <w:color w:val="000000"/>
                <w:sz w:val="16"/>
                <w:szCs w:val="16"/>
                <w:lang w:val="es-EC" w:eastAsia="es-EC"/>
              </w:rPr>
              <w:t> </w:t>
            </w:r>
          </w:p>
        </w:tc>
      </w:tr>
    </w:tbl>
    <w:p w:rsidR="00593029" w:rsidRDefault="00753F2A" w:rsidP="00832824">
      <w:pPr>
        <w:jc w:val="center"/>
        <w:rPr>
          <w:color w:val="000000" w:themeColor="text1"/>
        </w:rPr>
      </w:pPr>
      <w:r w:rsidRPr="00753F2A">
        <w:rPr>
          <w:color w:val="000000" w:themeColor="text1"/>
        </w:rPr>
        <w:t>Tabla 45. Fase 3 para las máquinas PU-RUTI</w:t>
      </w:r>
    </w:p>
    <w:p w:rsidR="00753F2A" w:rsidRPr="00753F2A" w:rsidRDefault="00753F2A" w:rsidP="00832824">
      <w:pPr>
        <w:jc w:val="center"/>
        <w:rPr>
          <w:color w:val="000000" w:themeColor="text1"/>
        </w:rPr>
      </w:pPr>
    </w:p>
    <w:p w:rsidR="00593029" w:rsidRDefault="00593029" w:rsidP="00F37006">
      <w:pPr>
        <w:spacing w:line="360" w:lineRule="auto"/>
        <w:jc w:val="both"/>
        <w:rPr>
          <w:color w:val="000000" w:themeColor="text1"/>
        </w:rPr>
      </w:pPr>
      <w:r>
        <w:rPr>
          <w:color w:val="000000" w:themeColor="text1"/>
        </w:rPr>
        <w:tab/>
        <w:t>En la FASE 3 de las maquinas PU - RUTI no existe va</w:t>
      </w:r>
      <w:r w:rsidR="00732BD2">
        <w:rPr>
          <w:color w:val="000000" w:themeColor="text1"/>
        </w:rPr>
        <w:t>riaciones con la fase 3 de la má</w:t>
      </w:r>
      <w:r>
        <w:rPr>
          <w:color w:val="000000" w:themeColor="text1"/>
        </w:rPr>
        <w:t xml:space="preserve">quina PU, pero si existe variaciones con la </w:t>
      </w:r>
      <w:r w:rsidR="00732BD2">
        <w:rPr>
          <w:color w:val="000000" w:themeColor="text1"/>
        </w:rPr>
        <w:t>fase 3 de las má</w:t>
      </w:r>
      <w:r>
        <w:rPr>
          <w:color w:val="000000" w:themeColor="text1"/>
        </w:rPr>
        <w:t>quinas TW11. Son otros grupos, funciones y ajustes.</w:t>
      </w:r>
    </w:p>
    <w:p w:rsidR="00593029" w:rsidRDefault="00593029" w:rsidP="00F37006">
      <w:pPr>
        <w:spacing w:line="360" w:lineRule="auto"/>
        <w:jc w:val="both"/>
        <w:rPr>
          <w:color w:val="000000" w:themeColor="text1"/>
        </w:rPr>
      </w:pPr>
    </w:p>
    <w:p w:rsidR="00593029" w:rsidRDefault="00593029" w:rsidP="00593029">
      <w:pPr>
        <w:jc w:val="center"/>
        <w:rPr>
          <w:b/>
          <w:color w:val="000000" w:themeColor="text1"/>
        </w:rPr>
      </w:pPr>
      <w:r>
        <w:rPr>
          <w:b/>
          <w:color w:val="000000" w:themeColor="text1"/>
        </w:rPr>
        <w:t>FASE 4</w:t>
      </w:r>
    </w:p>
    <w:p w:rsidR="00593029" w:rsidRDefault="00593029" w:rsidP="00593029">
      <w:pPr>
        <w:jc w:val="center"/>
        <w:rPr>
          <w:b/>
          <w:color w:val="000000" w:themeColor="text1"/>
        </w:rPr>
      </w:pPr>
    </w:p>
    <w:tbl>
      <w:tblPr>
        <w:tblW w:w="10150" w:type="dxa"/>
        <w:tblInd w:w="-582" w:type="dxa"/>
        <w:tblCellMar>
          <w:left w:w="70" w:type="dxa"/>
          <w:right w:w="70" w:type="dxa"/>
        </w:tblCellMar>
        <w:tblLook w:val="04A0"/>
      </w:tblPr>
      <w:tblGrid>
        <w:gridCol w:w="5432"/>
        <w:gridCol w:w="1462"/>
        <w:gridCol w:w="1129"/>
        <w:gridCol w:w="993"/>
        <w:gridCol w:w="1134"/>
      </w:tblGrid>
      <w:tr w:rsidR="00593029" w:rsidRPr="00593029" w:rsidTr="00593029">
        <w:trPr>
          <w:trHeight w:val="300"/>
        </w:trPr>
        <w:tc>
          <w:tcPr>
            <w:tcW w:w="5432"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SWM #                                 MAQUINA DE TEJER SULZER ES 153" 110 E10 D1 911 106356 S.R</w:t>
            </w:r>
          </w:p>
        </w:tc>
        <w:tc>
          <w:tcPr>
            <w:tcW w:w="1462" w:type="dxa"/>
            <w:tcBorders>
              <w:top w:val="single" w:sz="8" w:space="0" w:color="auto"/>
              <w:left w:val="nil"/>
              <w:bottom w:val="single" w:sz="4" w:space="0" w:color="auto"/>
              <w:right w:val="nil"/>
            </w:tcBorders>
            <w:shd w:val="clear" w:color="auto" w:fill="auto"/>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29" w:type="dxa"/>
            <w:tcBorders>
              <w:top w:val="single" w:sz="8" w:space="0" w:color="auto"/>
              <w:left w:val="nil"/>
              <w:bottom w:val="single" w:sz="4" w:space="0" w:color="auto"/>
              <w:right w:val="nil"/>
            </w:tcBorders>
            <w:shd w:val="clear" w:color="auto" w:fill="auto"/>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993" w:type="dxa"/>
            <w:tcBorders>
              <w:top w:val="single" w:sz="8" w:space="0" w:color="auto"/>
              <w:left w:val="nil"/>
              <w:bottom w:val="single" w:sz="4" w:space="0" w:color="auto"/>
              <w:right w:val="nil"/>
            </w:tcBorders>
            <w:shd w:val="clear" w:color="auto" w:fill="auto"/>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r>
      <w:tr w:rsidR="00593029" w:rsidRPr="00593029" w:rsidTr="00593029">
        <w:trPr>
          <w:trHeight w:val="300"/>
        </w:trPr>
        <w:tc>
          <w:tcPr>
            <w:tcW w:w="5432" w:type="dxa"/>
            <w:tcBorders>
              <w:top w:val="nil"/>
              <w:left w:val="single" w:sz="8" w:space="0" w:color="auto"/>
              <w:bottom w:val="nil"/>
              <w:right w:val="nil"/>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462" w:type="dxa"/>
            <w:tcBorders>
              <w:top w:val="nil"/>
              <w:left w:val="nil"/>
              <w:bottom w:val="nil"/>
              <w:right w:val="nil"/>
            </w:tcBorders>
            <w:shd w:val="clear" w:color="000000" w:fill="FAC090"/>
            <w:noWrap/>
            <w:vAlign w:val="bottom"/>
            <w:hideMark/>
          </w:tcPr>
          <w:p w:rsidR="00593029" w:rsidRPr="00593029" w:rsidRDefault="00593029" w:rsidP="00593029">
            <w:pPr>
              <w:jc w:val="center"/>
              <w:rPr>
                <w:rFonts w:ascii="Calibri" w:hAnsi="Calibri"/>
                <w:color w:val="000000"/>
                <w:sz w:val="18"/>
                <w:szCs w:val="18"/>
                <w:lang w:val="es-EC" w:eastAsia="es-EC"/>
              </w:rPr>
            </w:pPr>
            <w:r w:rsidRPr="00593029">
              <w:rPr>
                <w:rFonts w:ascii="Calibri" w:hAnsi="Calibri"/>
                <w:color w:val="000000"/>
                <w:sz w:val="18"/>
                <w:szCs w:val="18"/>
                <w:lang w:val="es-EC" w:eastAsia="es-EC"/>
              </w:rPr>
              <w:t>MANTENIMIENTO ELÉCTRICO</w:t>
            </w:r>
          </w:p>
        </w:tc>
        <w:tc>
          <w:tcPr>
            <w:tcW w:w="1129" w:type="dxa"/>
            <w:tcBorders>
              <w:top w:val="nil"/>
              <w:left w:val="nil"/>
              <w:bottom w:val="nil"/>
              <w:right w:val="nil"/>
            </w:tcBorders>
            <w:shd w:val="clear" w:color="000000" w:fill="FAC090"/>
            <w:noWrap/>
            <w:vAlign w:val="bottom"/>
            <w:hideMark/>
          </w:tcPr>
          <w:p w:rsidR="00593029" w:rsidRPr="00593029" w:rsidRDefault="00593029" w:rsidP="00593029">
            <w:pPr>
              <w:jc w:val="cente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993" w:type="dxa"/>
            <w:tcBorders>
              <w:top w:val="nil"/>
              <w:left w:val="nil"/>
              <w:bottom w:val="nil"/>
              <w:right w:val="nil"/>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34" w:type="dxa"/>
            <w:tcBorders>
              <w:top w:val="nil"/>
              <w:left w:val="nil"/>
              <w:bottom w:val="nil"/>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r>
      <w:tr w:rsidR="00593029" w:rsidRPr="00593029" w:rsidTr="00593029">
        <w:trPr>
          <w:trHeight w:val="315"/>
        </w:trPr>
        <w:tc>
          <w:tcPr>
            <w:tcW w:w="5432" w:type="dxa"/>
            <w:tcBorders>
              <w:top w:val="single" w:sz="4" w:space="0" w:color="auto"/>
              <w:left w:val="single" w:sz="8" w:space="0" w:color="auto"/>
              <w:bottom w:val="nil"/>
              <w:right w:val="nil"/>
            </w:tcBorders>
            <w:shd w:val="clear" w:color="000000" w:fill="FAC090"/>
            <w:noWrap/>
            <w:vAlign w:val="bottom"/>
            <w:hideMark/>
          </w:tcPr>
          <w:p w:rsidR="00593029" w:rsidRPr="00593029" w:rsidRDefault="00593029" w:rsidP="00593029">
            <w:pPr>
              <w:rPr>
                <w:rFonts w:ascii="Calibri" w:hAnsi="Calibri"/>
                <w:color w:val="000000"/>
                <w:sz w:val="17"/>
                <w:szCs w:val="17"/>
                <w:lang w:val="es-EC" w:eastAsia="es-EC"/>
              </w:rPr>
            </w:pPr>
            <w:r w:rsidRPr="00593029">
              <w:rPr>
                <w:rFonts w:ascii="Calibri" w:hAnsi="Calibri"/>
                <w:color w:val="000000"/>
                <w:sz w:val="17"/>
                <w:szCs w:val="17"/>
                <w:lang w:val="es-EC" w:eastAsia="es-EC"/>
              </w:rPr>
              <w:t xml:space="preserve">1: EN ORDEN / 2: LIGERO DESGASTE / 3: AJUSTE INCORRECTO / 4: CORROSIÓN </w:t>
            </w:r>
          </w:p>
        </w:tc>
        <w:tc>
          <w:tcPr>
            <w:tcW w:w="1462" w:type="dxa"/>
            <w:tcBorders>
              <w:top w:val="single" w:sz="4" w:space="0" w:color="auto"/>
              <w:left w:val="nil"/>
              <w:bottom w:val="single" w:sz="4" w:space="0" w:color="auto"/>
              <w:right w:val="nil"/>
            </w:tcBorders>
            <w:shd w:val="clear" w:color="000000" w:fill="FAC090"/>
            <w:noWrap/>
            <w:vAlign w:val="bottom"/>
            <w:hideMark/>
          </w:tcPr>
          <w:p w:rsidR="00593029" w:rsidRPr="00593029" w:rsidRDefault="00593029" w:rsidP="00593029">
            <w:pPr>
              <w:jc w:val="cente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29" w:type="dxa"/>
            <w:tcBorders>
              <w:top w:val="single" w:sz="4" w:space="0" w:color="auto"/>
              <w:left w:val="nil"/>
              <w:bottom w:val="single" w:sz="4" w:space="0" w:color="auto"/>
              <w:right w:val="nil"/>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993" w:type="dxa"/>
            <w:tcBorders>
              <w:top w:val="single" w:sz="4" w:space="0" w:color="auto"/>
              <w:left w:val="nil"/>
              <w:bottom w:val="single" w:sz="4" w:space="0" w:color="auto"/>
              <w:right w:val="nil"/>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34" w:type="dxa"/>
            <w:tcBorders>
              <w:top w:val="single" w:sz="4" w:space="0" w:color="auto"/>
              <w:left w:val="nil"/>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r>
      <w:tr w:rsidR="00593029" w:rsidRPr="00593029" w:rsidTr="00593029">
        <w:trPr>
          <w:trHeight w:val="480"/>
        </w:trPr>
        <w:tc>
          <w:tcPr>
            <w:tcW w:w="5432" w:type="dxa"/>
            <w:tcBorders>
              <w:top w:val="single" w:sz="8" w:space="0" w:color="auto"/>
              <w:left w:val="single" w:sz="8" w:space="0" w:color="auto"/>
              <w:bottom w:val="nil"/>
              <w:right w:val="single" w:sz="8" w:space="0" w:color="auto"/>
            </w:tcBorders>
            <w:shd w:val="clear" w:color="000000" w:fill="FAC090"/>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462" w:type="dxa"/>
            <w:tcBorders>
              <w:top w:val="nil"/>
              <w:left w:val="nil"/>
              <w:bottom w:val="single" w:sz="4" w:space="0" w:color="auto"/>
              <w:right w:val="single" w:sz="4" w:space="0" w:color="auto"/>
            </w:tcBorders>
            <w:shd w:val="clear" w:color="000000" w:fill="FAC090"/>
            <w:hideMark/>
          </w:tcPr>
          <w:p w:rsid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xml:space="preserve">RESULT.  </w:t>
            </w:r>
          </w:p>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FECHA</w:t>
            </w:r>
          </w:p>
        </w:tc>
        <w:tc>
          <w:tcPr>
            <w:tcW w:w="1129" w:type="dxa"/>
            <w:tcBorders>
              <w:top w:val="nil"/>
              <w:left w:val="nil"/>
              <w:bottom w:val="single" w:sz="4" w:space="0" w:color="auto"/>
              <w:right w:val="single" w:sz="4" w:space="0" w:color="auto"/>
            </w:tcBorders>
            <w:shd w:val="clear" w:color="000000" w:fill="FAC090"/>
            <w:hideMark/>
          </w:tcPr>
          <w:p w:rsid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RESULT.</w:t>
            </w:r>
          </w:p>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xml:space="preserve"> FECHA</w:t>
            </w:r>
          </w:p>
        </w:tc>
        <w:tc>
          <w:tcPr>
            <w:tcW w:w="993" w:type="dxa"/>
            <w:tcBorders>
              <w:top w:val="nil"/>
              <w:left w:val="nil"/>
              <w:bottom w:val="single" w:sz="4" w:space="0" w:color="auto"/>
              <w:right w:val="single" w:sz="4" w:space="0" w:color="auto"/>
            </w:tcBorders>
            <w:shd w:val="clear" w:color="000000" w:fill="FAC090"/>
            <w:hideMark/>
          </w:tcPr>
          <w:p w:rsid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xml:space="preserve">RESULT. </w:t>
            </w:r>
          </w:p>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FECHA</w:t>
            </w:r>
          </w:p>
        </w:tc>
        <w:tc>
          <w:tcPr>
            <w:tcW w:w="1134" w:type="dxa"/>
            <w:tcBorders>
              <w:top w:val="nil"/>
              <w:left w:val="nil"/>
              <w:bottom w:val="single" w:sz="4" w:space="0" w:color="auto"/>
              <w:right w:val="single" w:sz="8" w:space="0" w:color="auto"/>
            </w:tcBorders>
            <w:shd w:val="clear" w:color="000000" w:fill="FAC090"/>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RESULT. FECHA</w:t>
            </w:r>
          </w:p>
        </w:tc>
      </w:tr>
      <w:tr w:rsidR="00593029" w:rsidRPr="00593029" w:rsidTr="00593029">
        <w:trPr>
          <w:trHeight w:val="480"/>
        </w:trPr>
        <w:tc>
          <w:tcPr>
            <w:tcW w:w="5432" w:type="dxa"/>
            <w:tcBorders>
              <w:top w:val="single" w:sz="4" w:space="0" w:color="auto"/>
              <w:left w:val="single" w:sz="8" w:space="0" w:color="auto"/>
              <w:bottom w:val="single" w:sz="4" w:space="0" w:color="auto"/>
              <w:right w:val="single" w:sz="8" w:space="0" w:color="auto"/>
            </w:tcBorders>
            <w:shd w:val="clear" w:color="000000" w:fill="FAC090"/>
            <w:vAlign w:val="center"/>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MANTENIMIENTO DEL PREALIMENTADOR: PARTE ELECTRICA: PARTE MECÁNICA: RODAMIENTOS</w:t>
            </w:r>
          </w:p>
        </w:tc>
        <w:tc>
          <w:tcPr>
            <w:tcW w:w="1462" w:type="dxa"/>
            <w:tcBorders>
              <w:top w:val="nil"/>
              <w:left w:val="nil"/>
              <w:bottom w:val="single" w:sz="4" w:space="0" w:color="auto"/>
              <w:right w:val="single" w:sz="4" w:space="0" w:color="auto"/>
            </w:tcBorders>
            <w:shd w:val="clear" w:color="000000" w:fill="FAC090"/>
            <w:noWrap/>
            <w:vAlign w:val="center"/>
            <w:hideMark/>
          </w:tcPr>
          <w:p w:rsidR="00593029" w:rsidRPr="00593029" w:rsidRDefault="00593029" w:rsidP="00593029">
            <w:pPr>
              <w:jc w:val="cente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29" w:type="dxa"/>
            <w:tcBorders>
              <w:top w:val="nil"/>
              <w:left w:val="nil"/>
              <w:bottom w:val="single" w:sz="4" w:space="0" w:color="auto"/>
              <w:right w:val="single" w:sz="4" w:space="0" w:color="auto"/>
            </w:tcBorders>
            <w:shd w:val="clear" w:color="000000" w:fill="FAC090"/>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993"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r>
      <w:tr w:rsidR="00593029" w:rsidRPr="00593029" w:rsidTr="00593029">
        <w:trPr>
          <w:trHeight w:val="300"/>
        </w:trPr>
        <w:tc>
          <w:tcPr>
            <w:tcW w:w="5432" w:type="dxa"/>
            <w:tcBorders>
              <w:top w:val="nil"/>
              <w:left w:val="single" w:sz="8" w:space="0" w:color="auto"/>
              <w:bottom w:val="single" w:sz="4" w:space="0" w:color="auto"/>
              <w:right w:val="single" w:sz="8" w:space="0" w:color="auto"/>
            </w:tcBorders>
            <w:shd w:val="clear" w:color="000000" w:fill="FAC090"/>
            <w:vAlign w:val="center"/>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xml:space="preserve">REVISIÓN/REAJUSTE DE CAJA ELÉCTRICA DEL PREALIMENTADOR </w:t>
            </w:r>
          </w:p>
        </w:tc>
        <w:tc>
          <w:tcPr>
            <w:tcW w:w="1462" w:type="dxa"/>
            <w:tcBorders>
              <w:top w:val="nil"/>
              <w:left w:val="nil"/>
              <w:bottom w:val="single" w:sz="4" w:space="0" w:color="auto"/>
              <w:right w:val="single" w:sz="4" w:space="0" w:color="auto"/>
            </w:tcBorders>
            <w:shd w:val="clear" w:color="000000" w:fill="FAC090"/>
            <w:noWrap/>
            <w:vAlign w:val="center"/>
            <w:hideMark/>
          </w:tcPr>
          <w:p w:rsidR="00593029" w:rsidRPr="00593029" w:rsidRDefault="00593029" w:rsidP="00593029">
            <w:pPr>
              <w:jc w:val="cente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29" w:type="dxa"/>
            <w:tcBorders>
              <w:top w:val="nil"/>
              <w:left w:val="nil"/>
              <w:bottom w:val="single" w:sz="4" w:space="0" w:color="auto"/>
              <w:right w:val="single" w:sz="4" w:space="0" w:color="auto"/>
            </w:tcBorders>
            <w:shd w:val="clear" w:color="000000" w:fill="FAC090"/>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993"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r>
      <w:tr w:rsidR="00593029" w:rsidRPr="00593029" w:rsidTr="00593029">
        <w:trPr>
          <w:trHeight w:val="300"/>
        </w:trPr>
        <w:tc>
          <w:tcPr>
            <w:tcW w:w="5432" w:type="dxa"/>
            <w:tcBorders>
              <w:top w:val="nil"/>
              <w:left w:val="single" w:sz="8" w:space="0" w:color="auto"/>
              <w:bottom w:val="single" w:sz="4" w:space="0" w:color="auto"/>
              <w:right w:val="single" w:sz="8" w:space="0" w:color="auto"/>
            </w:tcBorders>
            <w:shd w:val="clear" w:color="000000" w:fill="FAC090"/>
            <w:vAlign w:val="center"/>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REVISIÓN DEL CONTACTOR PRINCIPAL Y AUXILIAR</w:t>
            </w:r>
          </w:p>
        </w:tc>
        <w:tc>
          <w:tcPr>
            <w:tcW w:w="1462" w:type="dxa"/>
            <w:tcBorders>
              <w:top w:val="nil"/>
              <w:left w:val="nil"/>
              <w:bottom w:val="single" w:sz="4" w:space="0" w:color="auto"/>
              <w:right w:val="single" w:sz="4" w:space="0" w:color="auto"/>
            </w:tcBorders>
            <w:shd w:val="clear" w:color="000000" w:fill="FAC090"/>
            <w:noWrap/>
            <w:vAlign w:val="center"/>
            <w:hideMark/>
          </w:tcPr>
          <w:p w:rsidR="00593029" w:rsidRPr="00593029" w:rsidRDefault="00593029" w:rsidP="00593029">
            <w:pPr>
              <w:jc w:val="cente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29" w:type="dxa"/>
            <w:tcBorders>
              <w:top w:val="nil"/>
              <w:left w:val="nil"/>
              <w:bottom w:val="single" w:sz="4" w:space="0" w:color="auto"/>
              <w:right w:val="single" w:sz="4" w:space="0" w:color="auto"/>
            </w:tcBorders>
            <w:shd w:val="clear" w:color="000000" w:fill="FAC090"/>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993"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r>
      <w:tr w:rsidR="00593029" w:rsidRPr="00593029" w:rsidTr="00593029">
        <w:trPr>
          <w:trHeight w:val="300"/>
        </w:trPr>
        <w:tc>
          <w:tcPr>
            <w:tcW w:w="5432" w:type="dxa"/>
            <w:tcBorders>
              <w:top w:val="nil"/>
              <w:left w:val="single" w:sz="8" w:space="0" w:color="auto"/>
              <w:bottom w:val="single" w:sz="4" w:space="0" w:color="auto"/>
              <w:right w:val="single" w:sz="8" w:space="0" w:color="auto"/>
            </w:tcBorders>
            <w:shd w:val="clear" w:color="000000" w:fill="FAC090"/>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REAJUSTE DE BORNES</w:t>
            </w:r>
          </w:p>
        </w:tc>
        <w:tc>
          <w:tcPr>
            <w:tcW w:w="1462" w:type="dxa"/>
            <w:tcBorders>
              <w:top w:val="nil"/>
              <w:left w:val="nil"/>
              <w:bottom w:val="single" w:sz="4" w:space="0" w:color="auto"/>
              <w:right w:val="single" w:sz="4" w:space="0" w:color="auto"/>
            </w:tcBorders>
            <w:shd w:val="clear" w:color="000000" w:fill="FAC090"/>
            <w:noWrap/>
            <w:vAlign w:val="center"/>
            <w:hideMark/>
          </w:tcPr>
          <w:p w:rsidR="00593029" w:rsidRPr="00593029" w:rsidRDefault="00593029" w:rsidP="00593029">
            <w:pPr>
              <w:jc w:val="cente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29" w:type="dxa"/>
            <w:tcBorders>
              <w:top w:val="nil"/>
              <w:left w:val="nil"/>
              <w:bottom w:val="single" w:sz="4" w:space="0" w:color="auto"/>
              <w:right w:val="single" w:sz="4" w:space="0" w:color="auto"/>
            </w:tcBorders>
            <w:shd w:val="clear" w:color="000000" w:fill="FAC090"/>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993"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r>
      <w:tr w:rsidR="00593029" w:rsidRPr="00593029" w:rsidTr="00593029">
        <w:trPr>
          <w:trHeight w:val="300"/>
        </w:trPr>
        <w:tc>
          <w:tcPr>
            <w:tcW w:w="5432" w:type="dxa"/>
            <w:tcBorders>
              <w:top w:val="nil"/>
              <w:left w:val="single" w:sz="8" w:space="0" w:color="auto"/>
              <w:bottom w:val="single" w:sz="4" w:space="0" w:color="auto"/>
              <w:right w:val="single" w:sz="8" w:space="0" w:color="auto"/>
            </w:tcBorders>
            <w:shd w:val="clear" w:color="000000" w:fill="FAC090"/>
            <w:noWrap/>
            <w:vAlign w:val="center"/>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CHEQUEO DEL MOTOR PRINCIPAL (AMPERIMETRO)</w:t>
            </w:r>
          </w:p>
        </w:tc>
        <w:tc>
          <w:tcPr>
            <w:tcW w:w="1462" w:type="dxa"/>
            <w:tcBorders>
              <w:top w:val="nil"/>
              <w:left w:val="nil"/>
              <w:bottom w:val="nil"/>
              <w:right w:val="single" w:sz="4" w:space="0" w:color="auto"/>
            </w:tcBorders>
            <w:shd w:val="clear" w:color="000000" w:fill="FAC090"/>
            <w:noWrap/>
            <w:vAlign w:val="bottom"/>
            <w:hideMark/>
          </w:tcPr>
          <w:p w:rsidR="00593029" w:rsidRPr="00593029" w:rsidRDefault="00593029" w:rsidP="00593029">
            <w:pPr>
              <w:jc w:val="cente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29" w:type="dxa"/>
            <w:tcBorders>
              <w:top w:val="nil"/>
              <w:left w:val="nil"/>
              <w:bottom w:val="nil"/>
              <w:right w:val="single" w:sz="4" w:space="0" w:color="auto"/>
            </w:tcBorders>
            <w:shd w:val="clear" w:color="000000" w:fill="FAC090"/>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993" w:type="dxa"/>
            <w:tcBorders>
              <w:top w:val="nil"/>
              <w:left w:val="nil"/>
              <w:bottom w:val="nil"/>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34" w:type="dxa"/>
            <w:tcBorders>
              <w:top w:val="nil"/>
              <w:left w:val="nil"/>
              <w:bottom w:val="nil"/>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r>
      <w:tr w:rsidR="00593029" w:rsidRPr="00593029" w:rsidTr="00593029">
        <w:trPr>
          <w:trHeight w:val="300"/>
        </w:trPr>
        <w:tc>
          <w:tcPr>
            <w:tcW w:w="5432" w:type="dxa"/>
            <w:tcBorders>
              <w:top w:val="nil"/>
              <w:left w:val="single" w:sz="8" w:space="0" w:color="auto"/>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xml:space="preserve">LIMPIEZA DE ARMARIO ELECTRICO </w:t>
            </w:r>
          </w:p>
        </w:tc>
        <w:tc>
          <w:tcPr>
            <w:tcW w:w="1462" w:type="dxa"/>
            <w:tcBorders>
              <w:top w:val="single" w:sz="4" w:space="0" w:color="auto"/>
              <w:left w:val="nil"/>
              <w:bottom w:val="single" w:sz="4" w:space="0" w:color="auto"/>
              <w:right w:val="single" w:sz="4" w:space="0" w:color="auto"/>
            </w:tcBorders>
            <w:shd w:val="clear" w:color="000000" w:fill="FAC090"/>
            <w:noWrap/>
            <w:vAlign w:val="bottom"/>
            <w:hideMark/>
          </w:tcPr>
          <w:p w:rsidR="00593029" w:rsidRPr="00593029" w:rsidRDefault="00593029" w:rsidP="00593029">
            <w:pPr>
              <w:jc w:val="cente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29" w:type="dxa"/>
            <w:tcBorders>
              <w:top w:val="single" w:sz="4" w:space="0" w:color="auto"/>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993" w:type="dxa"/>
            <w:tcBorders>
              <w:top w:val="single" w:sz="4" w:space="0" w:color="auto"/>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34" w:type="dxa"/>
            <w:tcBorders>
              <w:top w:val="single" w:sz="4" w:space="0" w:color="auto"/>
              <w:left w:val="nil"/>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r>
      <w:tr w:rsidR="00593029" w:rsidRPr="00593029" w:rsidTr="00593029">
        <w:trPr>
          <w:trHeight w:val="300"/>
        </w:trPr>
        <w:tc>
          <w:tcPr>
            <w:tcW w:w="5432" w:type="dxa"/>
            <w:tcBorders>
              <w:top w:val="nil"/>
              <w:left w:val="single" w:sz="8" w:space="0" w:color="auto"/>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CHEQUEO DE TORRE DE LUCES</w:t>
            </w:r>
          </w:p>
        </w:tc>
        <w:tc>
          <w:tcPr>
            <w:tcW w:w="1462"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jc w:val="cente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29" w:type="dxa"/>
            <w:tcBorders>
              <w:top w:val="nil"/>
              <w:left w:val="nil"/>
              <w:bottom w:val="single" w:sz="4" w:space="0" w:color="auto"/>
              <w:right w:val="single" w:sz="4" w:space="0" w:color="auto"/>
            </w:tcBorders>
            <w:shd w:val="clear" w:color="000000" w:fill="FAC090"/>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993"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r>
      <w:tr w:rsidR="00593029" w:rsidRPr="00593029" w:rsidTr="00593029">
        <w:trPr>
          <w:trHeight w:val="300"/>
        </w:trPr>
        <w:tc>
          <w:tcPr>
            <w:tcW w:w="5432" w:type="dxa"/>
            <w:tcBorders>
              <w:top w:val="nil"/>
              <w:left w:val="single" w:sz="8" w:space="0" w:color="auto"/>
              <w:bottom w:val="nil"/>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xml:space="preserve">CHEQUEO DE PAROS MANUALES </w:t>
            </w:r>
          </w:p>
        </w:tc>
        <w:tc>
          <w:tcPr>
            <w:tcW w:w="1462" w:type="dxa"/>
            <w:tcBorders>
              <w:top w:val="nil"/>
              <w:left w:val="nil"/>
              <w:bottom w:val="nil"/>
              <w:right w:val="single" w:sz="4" w:space="0" w:color="auto"/>
            </w:tcBorders>
            <w:shd w:val="clear" w:color="000000" w:fill="FAC090"/>
            <w:noWrap/>
            <w:vAlign w:val="bottom"/>
            <w:hideMark/>
          </w:tcPr>
          <w:p w:rsidR="00593029" w:rsidRPr="00593029" w:rsidRDefault="00593029" w:rsidP="00593029">
            <w:pPr>
              <w:jc w:val="cente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29" w:type="dxa"/>
            <w:tcBorders>
              <w:top w:val="nil"/>
              <w:left w:val="nil"/>
              <w:bottom w:val="nil"/>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993" w:type="dxa"/>
            <w:tcBorders>
              <w:top w:val="nil"/>
              <w:left w:val="nil"/>
              <w:bottom w:val="nil"/>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c>
          <w:tcPr>
            <w:tcW w:w="1134" w:type="dxa"/>
            <w:tcBorders>
              <w:top w:val="nil"/>
              <w:left w:val="nil"/>
              <w:bottom w:val="nil"/>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 </w:t>
            </w:r>
          </w:p>
        </w:tc>
      </w:tr>
      <w:tr w:rsidR="00593029" w:rsidRPr="00593029" w:rsidTr="00593029">
        <w:trPr>
          <w:trHeight w:val="300"/>
        </w:trPr>
        <w:tc>
          <w:tcPr>
            <w:tcW w:w="5432" w:type="dxa"/>
            <w:tcBorders>
              <w:top w:val="single" w:sz="4" w:space="0" w:color="auto"/>
              <w:left w:val="single" w:sz="8" w:space="0" w:color="auto"/>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18"/>
                <w:szCs w:val="18"/>
                <w:lang w:val="es-EC" w:eastAsia="es-EC"/>
              </w:rPr>
            </w:pPr>
            <w:r w:rsidRPr="00593029">
              <w:rPr>
                <w:rFonts w:ascii="Calibri" w:hAnsi="Calibri"/>
                <w:color w:val="000000"/>
                <w:sz w:val="18"/>
                <w:szCs w:val="18"/>
                <w:lang w:val="es-EC" w:eastAsia="es-EC"/>
              </w:rPr>
              <w:t>MANTENIMIENTO DEL SISTEMA DE  LUBRICACIÓN CENTRALIZADO</w:t>
            </w:r>
          </w:p>
        </w:tc>
        <w:tc>
          <w:tcPr>
            <w:tcW w:w="1462" w:type="dxa"/>
            <w:tcBorders>
              <w:top w:val="single" w:sz="4" w:space="0" w:color="auto"/>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1129" w:type="dxa"/>
            <w:tcBorders>
              <w:top w:val="single" w:sz="4" w:space="0" w:color="auto"/>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993" w:type="dxa"/>
            <w:tcBorders>
              <w:top w:val="single" w:sz="4" w:space="0" w:color="auto"/>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1134" w:type="dxa"/>
            <w:tcBorders>
              <w:top w:val="single" w:sz="4" w:space="0" w:color="auto"/>
              <w:left w:val="nil"/>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r>
      <w:tr w:rsidR="00593029" w:rsidRPr="00593029" w:rsidTr="00593029">
        <w:trPr>
          <w:trHeight w:val="300"/>
        </w:trPr>
        <w:tc>
          <w:tcPr>
            <w:tcW w:w="5432" w:type="dxa"/>
            <w:tcBorders>
              <w:top w:val="nil"/>
              <w:left w:val="single" w:sz="8" w:space="0" w:color="auto"/>
              <w:bottom w:val="single" w:sz="4" w:space="0" w:color="auto"/>
              <w:right w:val="single" w:sz="8" w:space="0" w:color="auto"/>
            </w:tcBorders>
            <w:shd w:val="clear" w:color="000000" w:fill="FAC090"/>
            <w:noWrap/>
            <w:vAlign w:val="bottom"/>
            <w:hideMark/>
          </w:tcPr>
          <w:p w:rsidR="00593029" w:rsidRPr="00593029" w:rsidRDefault="00593029" w:rsidP="00593029">
            <w:pPr>
              <w:jc w:val="right"/>
              <w:rPr>
                <w:rFonts w:ascii="Calibri" w:hAnsi="Calibri"/>
                <w:color w:val="000000"/>
                <w:sz w:val="18"/>
                <w:szCs w:val="18"/>
                <w:lang w:val="es-EC" w:eastAsia="es-EC"/>
              </w:rPr>
            </w:pPr>
            <w:r w:rsidRPr="00593029">
              <w:rPr>
                <w:rFonts w:ascii="Calibri" w:hAnsi="Calibri"/>
                <w:color w:val="000000"/>
                <w:sz w:val="18"/>
                <w:szCs w:val="18"/>
                <w:lang w:val="es-EC" w:eastAsia="es-EC"/>
              </w:rPr>
              <w:t>CHEQUEO DE VALVULAS</w:t>
            </w:r>
          </w:p>
        </w:tc>
        <w:tc>
          <w:tcPr>
            <w:tcW w:w="1462"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1129"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993"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r>
      <w:tr w:rsidR="00593029" w:rsidRPr="00593029" w:rsidTr="00593029">
        <w:trPr>
          <w:trHeight w:val="300"/>
        </w:trPr>
        <w:tc>
          <w:tcPr>
            <w:tcW w:w="5432" w:type="dxa"/>
            <w:tcBorders>
              <w:top w:val="nil"/>
              <w:left w:val="single" w:sz="8" w:space="0" w:color="auto"/>
              <w:bottom w:val="single" w:sz="4" w:space="0" w:color="auto"/>
              <w:right w:val="single" w:sz="8" w:space="0" w:color="auto"/>
            </w:tcBorders>
            <w:shd w:val="clear" w:color="000000" w:fill="FAC090"/>
            <w:noWrap/>
            <w:vAlign w:val="bottom"/>
            <w:hideMark/>
          </w:tcPr>
          <w:p w:rsidR="00593029" w:rsidRPr="00593029" w:rsidRDefault="00593029" w:rsidP="00593029">
            <w:pPr>
              <w:jc w:val="right"/>
              <w:rPr>
                <w:rFonts w:ascii="Calibri" w:hAnsi="Calibri"/>
                <w:color w:val="000000"/>
                <w:sz w:val="18"/>
                <w:szCs w:val="18"/>
                <w:lang w:val="es-EC" w:eastAsia="es-EC"/>
              </w:rPr>
            </w:pPr>
            <w:r w:rsidRPr="00593029">
              <w:rPr>
                <w:rFonts w:ascii="Calibri" w:hAnsi="Calibri"/>
                <w:color w:val="000000"/>
                <w:sz w:val="18"/>
                <w:szCs w:val="18"/>
                <w:lang w:val="es-EC" w:eastAsia="es-EC"/>
              </w:rPr>
              <w:t>ESTADO DE MANQUERAS</w:t>
            </w:r>
          </w:p>
        </w:tc>
        <w:tc>
          <w:tcPr>
            <w:tcW w:w="1462"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1129"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993"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r>
      <w:tr w:rsidR="00593029" w:rsidRPr="00593029" w:rsidTr="00593029">
        <w:trPr>
          <w:trHeight w:val="300"/>
        </w:trPr>
        <w:tc>
          <w:tcPr>
            <w:tcW w:w="5432" w:type="dxa"/>
            <w:tcBorders>
              <w:top w:val="nil"/>
              <w:left w:val="single" w:sz="8" w:space="0" w:color="auto"/>
              <w:bottom w:val="single" w:sz="4" w:space="0" w:color="auto"/>
              <w:right w:val="single" w:sz="8" w:space="0" w:color="auto"/>
            </w:tcBorders>
            <w:shd w:val="clear" w:color="000000" w:fill="FAC090"/>
            <w:noWrap/>
            <w:vAlign w:val="bottom"/>
            <w:hideMark/>
          </w:tcPr>
          <w:p w:rsidR="00593029" w:rsidRPr="00593029" w:rsidRDefault="00593029" w:rsidP="00593029">
            <w:pPr>
              <w:jc w:val="right"/>
              <w:rPr>
                <w:rFonts w:ascii="Calibri" w:hAnsi="Calibri"/>
                <w:color w:val="000000"/>
                <w:sz w:val="18"/>
                <w:szCs w:val="18"/>
                <w:lang w:val="es-EC" w:eastAsia="es-EC"/>
              </w:rPr>
            </w:pPr>
            <w:r w:rsidRPr="00593029">
              <w:rPr>
                <w:rFonts w:ascii="Calibri" w:hAnsi="Calibri"/>
                <w:color w:val="000000"/>
                <w:sz w:val="18"/>
                <w:szCs w:val="18"/>
                <w:lang w:val="es-EC" w:eastAsia="es-EC"/>
              </w:rPr>
              <w:t>ESTADO DE PLUGS</w:t>
            </w:r>
          </w:p>
        </w:tc>
        <w:tc>
          <w:tcPr>
            <w:tcW w:w="1462"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1129"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993" w:type="dxa"/>
            <w:tcBorders>
              <w:top w:val="nil"/>
              <w:left w:val="nil"/>
              <w:bottom w:val="single" w:sz="4"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1134" w:type="dxa"/>
            <w:tcBorders>
              <w:top w:val="nil"/>
              <w:left w:val="nil"/>
              <w:bottom w:val="single" w:sz="4"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r>
      <w:tr w:rsidR="00593029" w:rsidRPr="00593029" w:rsidTr="00593029">
        <w:trPr>
          <w:trHeight w:val="315"/>
        </w:trPr>
        <w:tc>
          <w:tcPr>
            <w:tcW w:w="5432" w:type="dxa"/>
            <w:tcBorders>
              <w:top w:val="nil"/>
              <w:left w:val="single" w:sz="8" w:space="0" w:color="auto"/>
              <w:bottom w:val="single" w:sz="8" w:space="0" w:color="auto"/>
              <w:right w:val="single" w:sz="8" w:space="0" w:color="auto"/>
            </w:tcBorders>
            <w:shd w:val="clear" w:color="000000" w:fill="FAC090"/>
            <w:noWrap/>
            <w:vAlign w:val="bottom"/>
            <w:hideMark/>
          </w:tcPr>
          <w:p w:rsidR="00593029" w:rsidRPr="00593029" w:rsidRDefault="00593029" w:rsidP="00593029">
            <w:pPr>
              <w:jc w:val="right"/>
              <w:rPr>
                <w:rFonts w:ascii="Calibri" w:hAnsi="Calibri"/>
                <w:color w:val="000000"/>
                <w:sz w:val="18"/>
                <w:szCs w:val="18"/>
                <w:lang w:val="es-EC" w:eastAsia="es-EC"/>
              </w:rPr>
            </w:pPr>
            <w:r w:rsidRPr="00593029">
              <w:rPr>
                <w:rFonts w:ascii="Calibri" w:hAnsi="Calibri"/>
                <w:color w:val="000000"/>
                <w:sz w:val="18"/>
                <w:szCs w:val="18"/>
                <w:lang w:val="es-EC" w:eastAsia="es-EC"/>
              </w:rPr>
              <w:t>LIMPIEZA GENERAL</w:t>
            </w:r>
          </w:p>
        </w:tc>
        <w:tc>
          <w:tcPr>
            <w:tcW w:w="1462" w:type="dxa"/>
            <w:tcBorders>
              <w:top w:val="nil"/>
              <w:left w:val="nil"/>
              <w:bottom w:val="single" w:sz="8"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1129" w:type="dxa"/>
            <w:tcBorders>
              <w:top w:val="nil"/>
              <w:left w:val="nil"/>
              <w:bottom w:val="single" w:sz="8"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993" w:type="dxa"/>
            <w:tcBorders>
              <w:top w:val="nil"/>
              <w:left w:val="nil"/>
              <w:bottom w:val="single" w:sz="8" w:space="0" w:color="auto"/>
              <w:right w:val="single" w:sz="4"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c>
          <w:tcPr>
            <w:tcW w:w="1134" w:type="dxa"/>
            <w:tcBorders>
              <w:top w:val="nil"/>
              <w:left w:val="nil"/>
              <w:bottom w:val="single" w:sz="8" w:space="0" w:color="auto"/>
              <w:right w:val="single" w:sz="8" w:space="0" w:color="auto"/>
            </w:tcBorders>
            <w:shd w:val="clear" w:color="000000" w:fill="FAC090"/>
            <w:noWrap/>
            <w:vAlign w:val="bottom"/>
            <w:hideMark/>
          </w:tcPr>
          <w:p w:rsidR="00593029" w:rsidRPr="00593029" w:rsidRDefault="00593029" w:rsidP="00593029">
            <w:pPr>
              <w:rPr>
                <w:rFonts w:ascii="Calibri" w:hAnsi="Calibri"/>
                <w:color w:val="000000"/>
                <w:sz w:val="22"/>
                <w:szCs w:val="22"/>
                <w:lang w:val="es-EC" w:eastAsia="es-EC"/>
              </w:rPr>
            </w:pPr>
            <w:r w:rsidRPr="00593029">
              <w:rPr>
                <w:rFonts w:ascii="Calibri" w:hAnsi="Calibri"/>
                <w:color w:val="000000"/>
                <w:sz w:val="22"/>
                <w:szCs w:val="22"/>
                <w:lang w:val="es-EC" w:eastAsia="es-EC"/>
              </w:rPr>
              <w:t> </w:t>
            </w:r>
          </w:p>
        </w:tc>
      </w:tr>
    </w:tbl>
    <w:p w:rsidR="00593029" w:rsidRDefault="00753F2A" w:rsidP="0012597A">
      <w:pPr>
        <w:jc w:val="both"/>
        <w:rPr>
          <w:color w:val="000000" w:themeColor="text1"/>
        </w:rPr>
      </w:pPr>
      <w:r w:rsidRPr="00753F2A">
        <w:rPr>
          <w:color w:val="000000" w:themeColor="text1"/>
        </w:rPr>
        <w:t>Tabla 46. Fase 4 para las maquinas PU-RUTI</w:t>
      </w:r>
    </w:p>
    <w:p w:rsidR="00753F2A" w:rsidRPr="00753F2A" w:rsidRDefault="00753F2A" w:rsidP="0012597A">
      <w:pPr>
        <w:jc w:val="both"/>
        <w:rPr>
          <w:color w:val="000000" w:themeColor="text1"/>
        </w:rPr>
      </w:pPr>
    </w:p>
    <w:p w:rsidR="0012597A" w:rsidRDefault="0012597A" w:rsidP="00F37006">
      <w:pPr>
        <w:spacing w:line="360" w:lineRule="auto"/>
        <w:jc w:val="both"/>
        <w:rPr>
          <w:color w:val="000000" w:themeColor="text1"/>
        </w:rPr>
      </w:pPr>
      <w:r>
        <w:rPr>
          <w:color w:val="000000" w:themeColor="text1"/>
        </w:rPr>
        <w:tab/>
        <w:t>Al culminar la FASE 4 de mantenimiento eléctrico estamos conc</w:t>
      </w:r>
      <w:r w:rsidR="00732BD2">
        <w:rPr>
          <w:color w:val="000000" w:themeColor="text1"/>
        </w:rPr>
        <w:t>luyendo lo que respecta a las má</w:t>
      </w:r>
      <w:r>
        <w:rPr>
          <w:color w:val="000000" w:themeColor="text1"/>
        </w:rPr>
        <w:t>quinas SULZER PU - RUTI.</w:t>
      </w:r>
    </w:p>
    <w:p w:rsidR="0012597A" w:rsidRDefault="0012597A" w:rsidP="00F37006">
      <w:pPr>
        <w:spacing w:line="360" w:lineRule="auto"/>
        <w:jc w:val="both"/>
        <w:rPr>
          <w:color w:val="000000" w:themeColor="text1"/>
        </w:rPr>
      </w:pPr>
    </w:p>
    <w:p w:rsidR="0012597A" w:rsidRDefault="0012597A" w:rsidP="00F37006">
      <w:pPr>
        <w:spacing w:line="360" w:lineRule="auto"/>
        <w:jc w:val="both"/>
        <w:rPr>
          <w:b/>
          <w:color w:val="000000" w:themeColor="text1"/>
        </w:rPr>
      </w:pPr>
      <w:r>
        <w:rPr>
          <w:color w:val="000000" w:themeColor="text1"/>
        </w:rPr>
        <w:tab/>
        <w:t xml:space="preserve">De igual manera que en los casos anteriores se puede realizar esta fase en cualquiera de las fases anteriores, ya que se aprovecha el paro de la </w:t>
      </w:r>
      <w:r w:rsidR="00732BD2">
        <w:rPr>
          <w:color w:val="000000" w:themeColor="text1"/>
        </w:rPr>
        <w:t>máquina</w:t>
      </w:r>
      <w:r>
        <w:rPr>
          <w:color w:val="000000" w:themeColor="text1"/>
        </w:rPr>
        <w:t xml:space="preserve"> para realizar el mantenimiento eléctrico mientras se hace el mantenimiento por fase.</w:t>
      </w:r>
    </w:p>
    <w:p w:rsidR="00F37006" w:rsidRDefault="00F37006">
      <w:pPr>
        <w:rPr>
          <w:b/>
          <w:color w:val="000000" w:themeColor="text1"/>
        </w:rPr>
      </w:pPr>
    </w:p>
    <w:p w:rsidR="00753F2A" w:rsidRDefault="00753F2A">
      <w:pPr>
        <w:rPr>
          <w:b/>
          <w:color w:val="000000" w:themeColor="text1"/>
        </w:rPr>
      </w:pPr>
    </w:p>
    <w:p w:rsidR="00753F2A" w:rsidRDefault="00753F2A">
      <w:pPr>
        <w:rPr>
          <w:b/>
          <w:color w:val="000000" w:themeColor="text1"/>
        </w:rPr>
      </w:pPr>
    </w:p>
    <w:p w:rsidR="0012597A" w:rsidRPr="00593029" w:rsidRDefault="0012597A" w:rsidP="00F37006">
      <w:pPr>
        <w:jc w:val="center"/>
        <w:rPr>
          <w:b/>
          <w:color w:val="000000" w:themeColor="text1"/>
          <w:sz w:val="28"/>
          <w:szCs w:val="28"/>
        </w:rPr>
      </w:pPr>
      <w:r w:rsidRPr="00593029">
        <w:rPr>
          <w:b/>
          <w:color w:val="000000" w:themeColor="text1"/>
          <w:sz w:val="28"/>
          <w:szCs w:val="28"/>
        </w:rPr>
        <w:t>FASES PARA LAS MAQUINAS P</w:t>
      </w:r>
      <w:r>
        <w:rPr>
          <w:b/>
          <w:color w:val="000000" w:themeColor="text1"/>
          <w:sz w:val="28"/>
          <w:szCs w:val="28"/>
        </w:rPr>
        <w:t>-LEAN</w:t>
      </w:r>
    </w:p>
    <w:p w:rsidR="00832824" w:rsidRDefault="0012597A" w:rsidP="00A97026">
      <w:pPr>
        <w:spacing w:line="360" w:lineRule="auto"/>
        <w:jc w:val="center"/>
        <w:outlineLvl w:val="0"/>
        <w:rPr>
          <w:b/>
          <w:color w:val="000000" w:themeColor="text1"/>
        </w:rPr>
      </w:pPr>
      <w:r>
        <w:rPr>
          <w:b/>
          <w:color w:val="000000" w:themeColor="text1"/>
        </w:rPr>
        <w:t>FASE 1</w:t>
      </w:r>
    </w:p>
    <w:tbl>
      <w:tblPr>
        <w:tblW w:w="9636" w:type="dxa"/>
        <w:tblInd w:w="-563" w:type="dxa"/>
        <w:tblCellMar>
          <w:left w:w="70" w:type="dxa"/>
          <w:right w:w="70" w:type="dxa"/>
        </w:tblCellMar>
        <w:tblLook w:val="04A0"/>
      </w:tblPr>
      <w:tblGrid>
        <w:gridCol w:w="1736"/>
        <w:gridCol w:w="1191"/>
        <w:gridCol w:w="4460"/>
        <w:gridCol w:w="758"/>
        <w:gridCol w:w="758"/>
        <w:gridCol w:w="733"/>
      </w:tblGrid>
      <w:tr w:rsidR="0012597A" w:rsidRPr="0012597A" w:rsidTr="0012597A">
        <w:trPr>
          <w:trHeight w:val="300"/>
        </w:trPr>
        <w:tc>
          <w:tcPr>
            <w:tcW w:w="173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xml:space="preserve">SWM # </w:t>
            </w:r>
          </w:p>
        </w:tc>
        <w:tc>
          <w:tcPr>
            <w:tcW w:w="1191" w:type="dxa"/>
            <w:tcBorders>
              <w:top w:val="single" w:sz="8" w:space="0" w:color="auto"/>
              <w:left w:val="nil"/>
              <w:bottom w:val="single" w:sz="4" w:space="0" w:color="auto"/>
              <w:right w:val="nil"/>
            </w:tcBorders>
            <w:shd w:val="clear" w:color="auto" w:fill="auto"/>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5218" w:type="dxa"/>
            <w:gridSpan w:val="2"/>
            <w:tcBorders>
              <w:top w:val="single" w:sz="8" w:space="0" w:color="auto"/>
              <w:left w:val="nil"/>
              <w:bottom w:val="single" w:sz="4" w:space="0" w:color="auto"/>
              <w:right w:val="nil"/>
            </w:tcBorders>
            <w:shd w:val="clear" w:color="auto" w:fill="auto"/>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MAQUINA DE TEJER SULZER P-Lean B 390 N 1-1 EP 6/6 D1 300126</w:t>
            </w:r>
          </w:p>
        </w:tc>
        <w:tc>
          <w:tcPr>
            <w:tcW w:w="758" w:type="dxa"/>
            <w:tcBorders>
              <w:top w:val="single" w:sz="8" w:space="0" w:color="auto"/>
              <w:left w:val="nil"/>
              <w:bottom w:val="single" w:sz="4" w:space="0" w:color="auto"/>
              <w:right w:val="nil"/>
            </w:tcBorders>
            <w:shd w:val="clear" w:color="auto" w:fill="auto"/>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single" w:sz="8" w:space="0" w:color="auto"/>
            </w:tcBorders>
            <w:shd w:val="clear" w:color="auto" w:fill="auto"/>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300"/>
        </w:trPr>
        <w:tc>
          <w:tcPr>
            <w:tcW w:w="1736" w:type="dxa"/>
            <w:tcBorders>
              <w:top w:val="nil"/>
              <w:left w:val="single" w:sz="8" w:space="0" w:color="auto"/>
              <w:bottom w:val="nil"/>
              <w:right w:val="nil"/>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1191" w:type="dxa"/>
            <w:tcBorders>
              <w:top w:val="nil"/>
              <w:left w:val="nil"/>
              <w:bottom w:val="nil"/>
              <w:right w:val="nil"/>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4460" w:type="dxa"/>
            <w:tcBorders>
              <w:top w:val="nil"/>
              <w:left w:val="nil"/>
              <w:bottom w:val="nil"/>
              <w:right w:val="nil"/>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FASE 1</w:t>
            </w:r>
          </w:p>
        </w:tc>
        <w:tc>
          <w:tcPr>
            <w:tcW w:w="758" w:type="dxa"/>
            <w:tcBorders>
              <w:top w:val="nil"/>
              <w:left w:val="nil"/>
              <w:bottom w:val="nil"/>
              <w:right w:val="nil"/>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nil"/>
              <w:left w:val="nil"/>
              <w:bottom w:val="nil"/>
              <w:right w:val="nil"/>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300"/>
        </w:trPr>
        <w:tc>
          <w:tcPr>
            <w:tcW w:w="8903" w:type="dxa"/>
            <w:gridSpan w:val="5"/>
            <w:tcBorders>
              <w:top w:val="single" w:sz="4" w:space="0" w:color="auto"/>
              <w:left w:val="single" w:sz="8" w:space="0" w:color="auto"/>
              <w:bottom w:val="single" w:sz="4" w:space="0" w:color="auto"/>
              <w:right w:val="nil"/>
            </w:tcBorders>
            <w:shd w:val="clear" w:color="000000" w:fill="B8CCE4"/>
            <w:noWrap/>
            <w:vAlign w:val="bottom"/>
            <w:hideMark/>
          </w:tcPr>
          <w:p w:rsidR="0012597A" w:rsidRPr="0012597A" w:rsidRDefault="0012597A" w:rsidP="0012597A">
            <w:pPr>
              <w:ind w:right="-164"/>
              <w:rPr>
                <w:rFonts w:ascii="Calibri" w:hAnsi="Calibri"/>
                <w:color w:val="000000"/>
                <w:sz w:val="17"/>
                <w:szCs w:val="17"/>
                <w:lang w:val="es-EC" w:eastAsia="es-EC"/>
              </w:rPr>
            </w:pPr>
            <w:r w:rsidRPr="0012597A">
              <w:rPr>
                <w:rFonts w:ascii="Calibri" w:hAnsi="Calibri"/>
                <w:color w:val="000000"/>
                <w:sz w:val="17"/>
                <w:szCs w:val="17"/>
                <w:lang w:val="es-EC" w:eastAsia="es-EC"/>
              </w:rPr>
              <w:t>1: EN ORDEN / 2: LIGERO DESGASTE / 3: AJUSTE INCORRECTO / 4: CORROSIÓN /5: LUBRICACIÓN INSUFICIENTE / 6: SUSTITUCIÓN</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735"/>
        </w:trPr>
        <w:tc>
          <w:tcPr>
            <w:tcW w:w="1736" w:type="dxa"/>
            <w:tcBorders>
              <w:top w:val="nil"/>
              <w:left w:val="single" w:sz="8" w:space="0" w:color="auto"/>
              <w:bottom w:val="nil"/>
              <w:right w:val="single" w:sz="4" w:space="0" w:color="auto"/>
            </w:tcBorders>
            <w:shd w:val="clear" w:color="000000" w:fill="B8CCE4"/>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GRUPO DE FUNCIÓN</w:t>
            </w:r>
          </w:p>
        </w:tc>
        <w:tc>
          <w:tcPr>
            <w:tcW w:w="1191" w:type="dxa"/>
            <w:tcBorders>
              <w:top w:val="nil"/>
              <w:left w:val="nil"/>
              <w:bottom w:val="single" w:sz="4" w:space="0" w:color="auto"/>
              <w:right w:val="single" w:sz="4" w:space="0" w:color="auto"/>
            </w:tcBorders>
            <w:shd w:val="clear" w:color="000000" w:fill="B8CCE4"/>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POSICIÓN DE MAQUINA</w:t>
            </w:r>
          </w:p>
        </w:tc>
        <w:tc>
          <w:tcPr>
            <w:tcW w:w="4460" w:type="dxa"/>
            <w:tcBorders>
              <w:top w:val="nil"/>
              <w:left w:val="nil"/>
              <w:bottom w:val="single" w:sz="4" w:space="0" w:color="auto"/>
              <w:right w:val="single" w:sz="4" w:space="0" w:color="auto"/>
            </w:tcBorders>
            <w:shd w:val="clear" w:color="000000" w:fill="B8CCE4"/>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TRABAJO A EJECUTAR</w:t>
            </w:r>
          </w:p>
        </w:tc>
        <w:tc>
          <w:tcPr>
            <w:tcW w:w="758" w:type="dxa"/>
            <w:tcBorders>
              <w:top w:val="nil"/>
              <w:left w:val="nil"/>
              <w:bottom w:val="single" w:sz="4" w:space="0" w:color="auto"/>
              <w:right w:val="single" w:sz="4" w:space="0" w:color="auto"/>
            </w:tcBorders>
            <w:shd w:val="clear" w:color="000000" w:fill="B8CCE4"/>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RESULT.  FECHA</w:t>
            </w:r>
          </w:p>
        </w:tc>
        <w:tc>
          <w:tcPr>
            <w:tcW w:w="758" w:type="dxa"/>
            <w:tcBorders>
              <w:top w:val="nil"/>
              <w:left w:val="nil"/>
              <w:bottom w:val="single" w:sz="4" w:space="0" w:color="auto"/>
              <w:right w:val="single" w:sz="4" w:space="0" w:color="auto"/>
            </w:tcBorders>
            <w:shd w:val="clear" w:color="000000" w:fill="B8CCE4"/>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RESULT. FECHA</w:t>
            </w:r>
          </w:p>
        </w:tc>
        <w:tc>
          <w:tcPr>
            <w:tcW w:w="733" w:type="dxa"/>
            <w:tcBorders>
              <w:top w:val="nil"/>
              <w:left w:val="nil"/>
              <w:bottom w:val="single" w:sz="4" w:space="0" w:color="auto"/>
              <w:right w:val="single" w:sz="8" w:space="0" w:color="auto"/>
            </w:tcBorders>
            <w:shd w:val="clear" w:color="000000" w:fill="B8CCE4"/>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RESULT. FECHA</w:t>
            </w:r>
          </w:p>
        </w:tc>
      </w:tr>
      <w:tr w:rsidR="0012597A" w:rsidRPr="0012597A" w:rsidTr="0012597A">
        <w:trPr>
          <w:trHeight w:val="585"/>
        </w:trPr>
        <w:tc>
          <w:tcPr>
            <w:tcW w:w="1736" w:type="dxa"/>
            <w:tcBorders>
              <w:top w:val="single" w:sz="4" w:space="0" w:color="auto"/>
              <w:left w:val="single" w:sz="8" w:space="0" w:color="auto"/>
              <w:bottom w:val="nil"/>
              <w:right w:val="nil"/>
            </w:tcBorders>
            <w:shd w:val="clear" w:color="000000" w:fill="B8CCE4"/>
            <w:vAlign w:val="center"/>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ACCIONAMIENTO DE MARCOS</w:t>
            </w:r>
          </w:p>
        </w:tc>
        <w:tc>
          <w:tcPr>
            <w:tcW w:w="1191" w:type="dxa"/>
            <w:tcBorders>
              <w:top w:val="nil"/>
              <w:left w:val="single" w:sz="4" w:space="0" w:color="auto"/>
              <w:bottom w:val="nil"/>
              <w:right w:val="single" w:sz="4" w:space="0" w:color="auto"/>
            </w:tcBorders>
            <w:shd w:val="clear" w:color="000000" w:fill="B8CCE4"/>
            <w:noWrap/>
            <w:vAlign w:val="center"/>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0°</w:t>
            </w:r>
          </w:p>
        </w:tc>
        <w:tc>
          <w:tcPr>
            <w:tcW w:w="4460" w:type="dxa"/>
            <w:tcBorders>
              <w:top w:val="nil"/>
              <w:left w:val="nil"/>
              <w:bottom w:val="single" w:sz="4" w:space="0" w:color="auto"/>
              <w:right w:val="single" w:sz="4" w:space="0" w:color="auto"/>
            </w:tcBorders>
            <w:shd w:val="clear" w:color="000000" w:fill="B8CCE4"/>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DESMONTAR MARCOS, EVALUAR ESTADO DE LOS TIRANTES  DE UNIÓN-PALANCAS DE INVERSIÓN</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345"/>
        </w:trPr>
        <w:tc>
          <w:tcPr>
            <w:tcW w:w="1736" w:type="dxa"/>
            <w:tcBorders>
              <w:top w:val="nil"/>
              <w:left w:val="single" w:sz="8" w:space="0" w:color="auto"/>
              <w:bottom w:val="single" w:sz="4" w:space="0" w:color="auto"/>
              <w:right w:val="nil"/>
            </w:tcBorders>
            <w:shd w:val="clear" w:color="000000" w:fill="B8CCE4"/>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1191" w:type="dxa"/>
            <w:tcBorders>
              <w:top w:val="nil"/>
              <w:left w:val="single" w:sz="4" w:space="0" w:color="auto"/>
              <w:bottom w:val="single" w:sz="4" w:space="0" w:color="auto"/>
              <w:right w:val="single" w:sz="4" w:space="0" w:color="auto"/>
            </w:tcBorders>
            <w:shd w:val="clear" w:color="000000" w:fill="B8CCE4"/>
            <w:noWrap/>
            <w:vAlign w:val="center"/>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CONTROLAR DESGASTE EN PUNTOS ARTICULADOS</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585"/>
        </w:trPr>
        <w:tc>
          <w:tcPr>
            <w:tcW w:w="1736" w:type="dxa"/>
            <w:tcBorders>
              <w:top w:val="nil"/>
              <w:left w:val="single" w:sz="8" w:space="0" w:color="auto"/>
              <w:bottom w:val="nil"/>
              <w:right w:val="single" w:sz="4" w:space="0" w:color="auto"/>
            </w:tcBorders>
            <w:shd w:val="clear" w:color="000000" w:fill="B8CCE4"/>
            <w:noWrap/>
            <w:vAlign w:val="center"/>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EXECTRICAS</w:t>
            </w:r>
          </w:p>
        </w:tc>
        <w:tc>
          <w:tcPr>
            <w:tcW w:w="1191" w:type="dxa"/>
            <w:tcBorders>
              <w:top w:val="nil"/>
              <w:left w:val="nil"/>
              <w:bottom w:val="nil"/>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0°</w:t>
            </w:r>
          </w:p>
        </w:tc>
        <w:tc>
          <w:tcPr>
            <w:tcW w:w="4460" w:type="dxa"/>
            <w:tcBorders>
              <w:top w:val="nil"/>
              <w:left w:val="nil"/>
              <w:bottom w:val="nil"/>
              <w:right w:val="single" w:sz="4" w:space="0" w:color="auto"/>
            </w:tcBorders>
            <w:shd w:val="clear" w:color="000000" w:fill="B8CCE4"/>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xml:space="preserve">CONTROLAR LOS PUNTOS DE ARTICULACIÓN EN LA PALANCA DE INVERSIÓN </w:t>
            </w:r>
          </w:p>
        </w:tc>
        <w:tc>
          <w:tcPr>
            <w:tcW w:w="758" w:type="dxa"/>
            <w:tcBorders>
              <w:top w:val="nil"/>
              <w:left w:val="nil"/>
              <w:bottom w:val="nil"/>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nil"/>
              <w:left w:val="nil"/>
              <w:bottom w:val="nil"/>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300"/>
        </w:trPr>
        <w:tc>
          <w:tcPr>
            <w:tcW w:w="1736" w:type="dxa"/>
            <w:tcBorders>
              <w:top w:val="nil"/>
              <w:left w:val="single" w:sz="8" w:space="0" w:color="auto"/>
              <w:bottom w:val="nil"/>
              <w:right w:val="nil"/>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1191" w:type="dxa"/>
            <w:tcBorders>
              <w:top w:val="single" w:sz="4" w:space="0" w:color="auto"/>
              <w:left w:val="single" w:sz="4" w:space="0" w:color="auto"/>
              <w:bottom w:val="nil"/>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180°</w:t>
            </w:r>
          </w:p>
        </w:tc>
        <w:tc>
          <w:tcPr>
            <w:tcW w:w="4460" w:type="dxa"/>
            <w:tcBorders>
              <w:top w:val="single" w:sz="4" w:space="0" w:color="auto"/>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JUEGO: PALANCAS DE RODILLO Y LEVAS 0,3 mm</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585"/>
        </w:trPr>
        <w:tc>
          <w:tcPr>
            <w:tcW w:w="1736" w:type="dxa"/>
            <w:tcBorders>
              <w:top w:val="nil"/>
              <w:left w:val="single" w:sz="8" w:space="0" w:color="auto"/>
              <w:bottom w:val="nil"/>
              <w:right w:val="nil"/>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1191" w:type="dxa"/>
            <w:tcBorders>
              <w:top w:val="nil"/>
              <w:left w:val="single" w:sz="4" w:space="0" w:color="auto"/>
              <w:bottom w:val="nil"/>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COMPROBAR ESTADO DE LAS SUPERFICIES DE RODADURA EN RODILLOS Y LEVAS</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300"/>
        </w:trPr>
        <w:tc>
          <w:tcPr>
            <w:tcW w:w="1736" w:type="dxa"/>
            <w:tcBorders>
              <w:top w:val="nil"/>
              <w:left w:val="single" w:sz="8" w:space="0" w:color="auto"/>
              <w:bottom w:val="single" w:sz="4" w:space="0" w:color="auto"/>
              <w:right w:val="nil"/>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1191" w:type="dxa"/>
            <w:tcBorders>
              <w:top w:val="nil"/>
              <w:left w:val="single" w:sz="4" w:space="0" w:color="auto"/>
              <w:bottom w:val="single" w:sz="4" w:space="0" w:color="auto"/>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LUBRICAR CADENAS SEGÚN PRESCRIBCIÓN</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750"/>
        </w:trPr>
        <w:tc>
          <w:tcPr>
            <w:tcW w:w="1736" w:type="dxa"/>
            <w:tcBorders>
              <w:top w:val="nil"/>
              <w:left w:val="single" w:sz="8" w:space="0" w:color="auto"/>
              <w:bottom w:val="nil"/>
              <w:right w:val="single" w:sz="4" w:space="0" w:color="auto"/>
            </w:tcBorders>
            <w:shd w:val="clear" w:color="000000" w:fill="B8CCE4"/>
            <w:vAlign w:val="center"/>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TRANSPORTE DE RETORNO</w:t>
            </w:r>
          </w:p>
        </w:tc>
        <w:tc>
          <w:tcPr>
            <w:tcW w:w="1191" w:type="dxa"/>
            <w:tcBorders>
              <w:top w:val="nil"/>
              <w:left w:val="nil"/>
              <w:bottom w:val="nil"/>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4460" w:type="dxa"/>
            <w:tcBorders>
              <w:top w:val="nil"/>
              <w:left w:val="nil"/>
              <w:bottom w:val="nil"/>
              <w:right w:val="single" w:sz="4" w:space="0" w:color="auto"/>
            </w:tcBorders>
            <w:shd w:val="clear" w:color="000000" w:fill="B8CCE4"/>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CONTROLAR EL ALARGAMIENTO DE LA CADENA DE RETORNO. DISTANCIA ENTRE TENSOR DE CADENA Y PLACA FINAL: 2mm.</w:t>
            </w:r>
          </w:p>
        </w:tc>
        <w:tc>
          <w:tcPr>
            <w:tcW w:w="758" w:type="dxa"/>
            <w:tcBorders>
              <w:top w:val="nil"/>
              <w:left w:val="nil"/>
              <w:bottom w:val="nil"/>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nil"/>
              <w:left w:val="nil"/>
              <w:bottom w:val="nil"/>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300"/>
        </w:trPr>
        <w:tc>
          <w:tcPr>
            <w:tcW w:w="1736" w:type="dxa"/>
            <w:tcBorders>
              <w:top w:val="nil"/>
              <w:left w:val="single" w:sz="8" w:space="0" w:color="auto"/>
              <w:bottom w:val="nil"/>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324°</w:t>
            </w:r>
          </w:p>
        </w:tc>
        <w:tc>
          <w:tcPr>
            <w:tcW w:w="4460" w:type="dxa"/>
            <w:tcBorders>
              <w:top w:val="single" w:sz="4" w:space="0" w:color="auto"/>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LUBRICAR CADENA Y RODAMIENTO TENSOR</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300"/>
        </w:trPr>
        <w:tc>
          <w:tcPr>
            <w:tcW w:w="1736" w:type="dxa"/>
            <w:tcBorders>
              <w:top w:val="nil"/>
              <w:left w:val="single" w:sz="8" w:space="0" w:color="auto"/>
              <w:bottom w:val="nil"/>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LIMPIEZA DE PROYECTILES</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795"/>
        </w:trPr>
        <w:tc>
          <w:tcPr>
            <w:tcW w:w="1736" w:type="dxa"/>
            <w:tcBorders>
              <w:top w:val="nil"/>
              <w:left w:val="single" w:sz="8" w:space="0" w:color="auto"/>
              <w:bottom w:val="nil"/>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4460" w:type="dxa"/>
            <w:tcBorders>
              <w:top w:val="nil"/>
              <w:left w:val="nil"/>
              <w:bottom w:val="nil"/>
              <w:right w:val="single" w:sz="4" w:space="0" w:color="auto"/>
            </w:tcBorders>
            <w:shd w:val="clear" w:color="000000" w:fill="B8CCE4"/>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xml:space="preserve">BORDE TRASERO DE UN ESLABON DE TRANSPORTE DE RETORNO ENRASADO CON BORDE EXTERIOR DEL BLOQUE DE CIERRE </w:t>
            </w:r>
          </w:p>
        </w:tc>
        <w:tc>
          <w:tcPr>
            <w:tcW w:w="758" w:type="dxa"/>
            <w:tcBorders>
              <w:top w:val="nil"/>
              <w:left w:val="nil"/>
              <w:bottom w:val="nil"/>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nil"/>
              <w:left w:val="nil"/>
              <w:bottom w:val="nil"/>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300"/>
        </w:trPr>
        <w:tc>
          <w:tcPr>
            <w:tcW w:w="1736" w:type="dxa"/>
            <w:tcBorders>
              <w:top w:val="single" w:sz="4" w:space="0" w:color="auto"/>
              <w:left w:val="single" w:sz="8" w:space="0" w:color="auto"/>
              <w:bottom w:val="single" w:sz="4" w:space="0" w:color="auto"/>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EJE TRANSVERSO</w:t>
            </w:r>
          </w:p>
        </w:tc>
        <w:tc>
          <w:tcPr>
            <w:tcW w:w="1191" w:type="dxa"/>
            <w:tcBorders>
              <w:top w:val="single" w:sz="4" w:space="0" w:color="auto"/>
              <w:left w:val="nil"/>
              <w:bottom w:val="single" w:sz="4" w:space="0" w:color="auto"/>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4460" w:type="dxa"/>
            <w:tcBorders>
              <w:top w:val="single" w:sz="4" w:space="0" w:color="auto"/>
              <w:left w:val="nil"/>
              <w:bottom w:val="single" w:sz="4" w:space="0" w:color="auto"/>
              <w:right w:val="single" w:sz="4" w:space="0" w:color="auto"/>
            </w:tcBorders>
            <w:shd w:val="clear" w:color="000000" w:fill="B8CCE4"/>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DESMONTAJE. LUBRICAR/CAMBIAR RODAMIENTO</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single" w:sz="4" w:space="0" w:color="auto"/>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300"/>
        </w:trPr>
        <w:tc>
          <w:tcPr>
            <w:tcW w:w="1736" w:type="dxa"/>
            <w:tcBorders>
              <w:top w:val="nil"/>
              <w:left w:val="single" w:sz="8" w:space="0" w:color="auto"/>
              <w:bottom w:val="single" w:sz="4" w:space="0" w:color="auto"/>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ACEITE</w:t>
            </w:r>
          </w:p>
        </w:tc>
        <w:tc>
          <w:tcPr>
            <w:tcW w:w="1191"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jc w:val="cente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NIVEL A 3/4 DE CAPACIDAD</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58" w:type="dxa"/>
            <w:tcBorders>
              <w:top w:val="nil"/>
              <w:left w:val="nil"/>
              <w:bottom w:val="single" w:sz="4" w:space="0" w:color="auto"/>
              <w:right w:val="single" w:sz="4"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18"/>
                <w:szCs w:val="18"/>
                <w:lang w:val="es-EC" w:eastAsia="es-EC"/>
              </w:rPr>
            </w:pPr>
            <w:r w:rsidRPr="0012597A">
              <w:rPr>
                <w:rFonts w:ascii="Calibri" w:hAnsi="Calibri"/>
                <w:color w:val="000000"/>
                <w:sz w:val="18"/>
                <w:szCs w:val="18"/>
                <w:lang w:val="es-EC" w:eastAsia="es-EC"/>
              </w:rPr>
              <w:t> </w:t>
            </w:r>
          </w:p>
        </w:tc>
      </w:tr>
      <w:tr w:rsidR="0012597A" w:rsidRPr="0012597A" w:rsidTr="0012597A">
        <w:trPr>
          <w:trHeight w:val="300"/>
        </w:trPr>
        <w:tc>
          <w:tcPr>
            <w:tcW w:w="1736" w:type="dxa"/>
            <w:tcBorders>
              <w:top w:val="nil"/>
              <w:left w:val="single" w:sz="8" w:space="0" w:color="auto"/>
              <w:bottom w:val="nil"/>
              <w:right w:val="nil"/>
            </w:tcBorders>
            <w:shd w:val="clear" w:color="000000" w:fill="B8CCE4"/>
            <w:noWrap/>
            <w:vAlign w:val="bottom"/>
            <w:hideMark/>
          </w:tcPr>
          <w:p w:rsidR="0012597A" w:rsidRPr="0012597A" w:rsidRDefault="0012597A" w:rsidP="0012597A">
            <w:pPr>
              <w:jc w:val="center"/>
              <w:rPr>
                <w:rFonts w:ascii="Calibri" w:hAnsi="Calibri"/>
                <w:color w:val="000000"/>
                <w:sz w:val="22"/>
                <w:szCs w:val="22"/>
                <w:lang w:val="es-EC" w:eastAsia="es-EC"/>
              </w:rPr>
            </w:pPr>
            <w:r w:rsidRPr="0012597A">
              <w:rPr>
                <w:rFonts w:ascii="Calibri" w:hAnsi="Calibri"/>
                <w:color w:val="000000"/>
                <w:sz w:val="22"/>
                <w:szCs w:val="22"/>
                <w:lang w:val="es-EC" w:eastAsia="es-EC"/>
              </w:rPr>
              <w:t>OBSERVACIONES:</w:t>
            </w:r>
          </w:p>
        </w:tc>
        <w:tc>
          <w:tcPr>
            <w:tcW w:w="1191" w:type="dxa"/>
            <w:tcBorders>
              <w:top w:val="nil"/>
              <w:left w:val="nil"/>
              <w:bottom w:val="nil"/>
              <w:right w:val="nil"/>
            </w:tcBorders>
            <w:shd w:val="clear" w:color="000000" w:fill="B8CCE4"/>
            <w:noWrap/>
            <w:vAlign w:val="bottom"/>
            <w:hideMark/>
          </w:tcPr>
          <w:p w:rsidR="0012597A" w:rsidRPr="0012597A" w:rsidRDefault="0012597A" w:rsidP="0012597A">
            <w:pPr>
              <w:jc w:val="center"/>
              <w:rPr>
                <w:rFonts w:ascii="Calibri" w:hAnsi="Calibri"/>
                <w:color w:val="000000"/>
                <w:sz w:val="22"/>
                <w:szCs w:val="22"/>
                <w:lang w:val="es-EC" w:eastAsia="es-EC"/>
              </w:rPr>
            </w:pPr>
            <w:r w:rsidRPr="0012597A">
              <w:rPr>
                <w:rFonts w:ascii="Calibri" w:hAnsi="Calibri"/>
                <w:color w:val="000000"/>
                <w:sz w:val="22"/>
                <w:szCs w:val="22"/>
                <w:lang w:val="es-EC" w:eastAsia="es-EC"/>
              </w:rPr>
              <w:t> </w:t>
            </w:r>
          </w:p>
        </w:tc>
        <w:tc>
          <w:tcPr>
            <w:tcW w:w="4460" w:type="dxa"/>
            <w:tcBorders>
              <w:top w:val="nil"/>
              <w:left w:val="nil"/>
              <w:bottom w:val="nil"/>
              <w:right w:val="nil"/>
            </w:tcBorders>
            <w:shd w:val="clear" w:color="000000" w:fill="B8CCE4"/>
            <w:noWrap/>
            <w:vAlign w:val="bottom"/>
            <w:hideMark/>
          </w:tcPr>
          <w:p w:rsidR="0012597A" w:rsidRPr="0012597A" w:rsidRDefault="0012597A" w:rsidP="0012597A">
            <w:pPr>
              <w:rPr>
                <w:rFonts w:ascii="Calibri" w:hAnsi="Calibri"/>
                <w:color w:val="000000"/>
                <w:sz w:val="22"/>
                <w:szCs w:val="22"/>
                <w:lang w:val="es-EC" w:eastAsia="es-EC"/>
              </w:rPr>
            </w:pPr>
            <w:r w:rsidRPr="0012597A">
              <w:rPr>
                <w:rFonts w:ascii="Calibri" w:hAnsi="Calibri"/>
                <w:color w:val="000000"/>
                <w:sz w:val="22"/>
                <w:szCs w:val="22"/>
                <w:lang w:val="es-EC" w:eastAsia="es-EC"/>
              </w:rPr>
              <w:t> </w:t>
            </w:r>
          </w:p>
        </w:tc>
        <w:tc>
          <w:tcPr>
            <w:tcW w:w="758" w:type="dxa"/>
            <w:tcBorders>
              <w:top w:val="nil"/>
              <w:left w:val="nil"/>
              <w:bottom w:val="nil"/>
              <w:right w:val="nil"/>
            </w:tcBorders>
            <w:shd w:val="clear" w:color="000000" w:fill="B8CCE4"/>
            <w:noWrap/>
            <w:vAlign w:val="bottom"/>
            <w:hideMark/>
          </w:tcPr>
          <w:p w:rsidR="0012597A" w:rsidRPr="0012597A" w:rsidRDefault="0012597A" w:rsidP="0012597A">
            <w:pPr>
              <w:rPr>
                <w:rFonts w:ascii="Calibri" w:hAnsi="Calibri"/>
                <w:color w:val="000000"/>
                <w:sz w:val="22"/>
                <w:szCs w:val="22"/>
                <w:lang w:val="es-EC" w:eastAsia="es-EC"/>
              </w:rPr>
            </w:pPr>
            <w:r w:rsidRPr="0012597A">
              <w:rPr>
                <w:rFonts w:ascii="Calibri" w:hAnsi="Calibri"/>
                <w:color w:val="000000"/>
                <w:sz w:val="22"/>
                <w:szCs w:val="22"/>
                <w:lang w:val="es-EC" w:eastAsia="es-EC"/>
              </w:rPr>
              <w:t> </w:t>
            </w:r>
          </w:p>
        </w:tc>
        <w:tc>
          <w:tcPr>
            <w:tcW w:w="758" w:type="dxa"/>
            <w:tcBorders>
              <w:top w:val="nil"/>
              <w:left w:val="nil"/>
              <w:bottom w:val="nil"/>
              <w:right w:val="nil"/>
            </w:tcBorders>
            <w:shd w:val="clear" w:color="000000" w:fill="B8CCE4"/>
            <w:noWrap/>
            <w:vAlign w:val="bottom"/>
            <w:hideMark/>
          </w:tcPr>
          <w:p w:rsidR="0012597A" w:rsidRPr="0012597A" w:rsidRDefault="0012597A" w:rsidP="0012597A">
            <w:pPr>
              <w:rPr>
                <w:rFonts w:ascii="Calibri" w:hAnsi="Calibri"/>
                <w:color w:val="000000"/>
                <w:sz w:val="22"/>
                <w:szCs w:val="22"/>
                <w:lang w:val="es-EC" w:eastAsia="es-EC"/>
              </w:rPr>
            </w:pPr>
            <w:r w:rsidRPr="0012597A">
              <w:rPr>
                <w:rFonts w:ascii="Calibri" w:hAnsi="Calibri"/>
                <w:color w:val="000000"/>
                <w:sz w:val="22"/>
                <w:szCs w:val="22"/>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22"/>
                <w:szCs w:val="22"/>
                <w:lang w:val="es-EC" w:eastAsia="es-EC"/>
              </w:rPr>
            </w:pPr>
            <w:r w:rsidRPr="0012597A">
              <w:rPr>
                <w:rFonts w:ascii="Calibri" w:hAnsi="Calibri"/>
                <w:color w:val="000000"/>
                <w:sz w:val="22"/>
                <w:szCs w:val="22"/>
                <w:lang w:val="es-EC" w:eastAsia="es-EC"/>
              </w:rPr>
              <w:t> </w:t>
            </w:r>
          </w:p>
        </w:tc>
      </w:tr>
      <w:tr w:rsidR="0012597A" w:rsidRPr="0012597A" w:rsidTr="0012597A">
        <w:trPr>
          <w:trHeight w:val="315"/>
        </w:trPr>
        <w:tc>
          <w:tcPr>
            <w:tcW w:w="1736" w:type="dxa"/>
            <w:tcBorders>
              <w:top w:val="nil"/>
              <w:left w:val="single" w:sz="8" w:space="0" w:color="auto"/>
              <w:bottom w:val="single" w:sz="8" w:space="0" w:color="auto"/>
              <w:right w:val="nil"/>
            </w:tcBorders>
            <w:shd w:val="clear" w:color="000000" w:fill="B8CCE4"/>
            <w:noWrap/>
            <w:vAlign w:val="bottom"/>
            <w:hideMark/>
          </w:tcPr>
          <w:p w:rsidR="0012597A" w:rsidRPr="0012597A" w:rsidRDefault="0012597A" w:rsidP="0012597A">
            <w:pPr>
              <w:jc w:val="center"/>
              <w:rPr>
                <w:rFonts w:ascii="Calibri" w:hAnsi="Calibri"/>
                <w:color w:val="000000"/>
                <w:sz w:val="22"/>
                <w:szCs w:val="22"/>
                <w:lang w:val="es-EC" w:eastAsia="es-EC"/>
              </w:rPr>
            </w:pPr>
            <w:r w:rsidRPr="0012597A">
              <w:rPr>
                <w:rFonts w:ascii="Calibri" w:hAnsi="Calibri"/>
                <w:color w:val="000000"/>
                <w:sz w:val="22"/>
                <w:szCs w:val="22"/>
                <w:lang w:val="es-EC" w:eastAsia="es-EC"/>
              </w:rPr>
              <w:t> </w:t>
            </w:r>
          </w:p>
        </w:tc>
        <w:tc>
          <w:tcPr>
            <w:tcW w:w="1191" w:type="dxa"/>
            <w:tcBorders>
              <w:top w:val="nil"/>
              <w:left w:val="nil"/>
              <w:bottom w:val="single" w:sz="8" w:space="0" w:color="auto"/>
              <w:right w:val="nil"/>
            </w:tcBorders>
            <w:shd w:val="clear" w:color="000000" w:fill="B8CCE4"/>
            <w:noWrap/>
            <w:vAlign w:val="bottom"/>
            <w:hideMark/>
          </w:tcPr>
          <w:p w:rsidR="0012597A" w:rsidRPr="0012597A" w:rsidRDefault="0012597A" w:rsidP="0012597A">
            <w:pPr>
              <w:jc w:val="center"/>
              <w:rPr>
                <w:rFonts w:ascii="Calibri" w:hAnsi="Calibri"/>
                <w:color w:val="000000"/>
                <w:sz w:val="22"/>
                <w:szCs w:val="22"/>
                <w:lang w:val="es-EC" w:eastAsia="es-EC"/>
              </w:rPr>
            </w:pPr>
            <w:r w:rsidRPr="0012597A">
              <w:rPr>
                <w:rFonts w:ascii="Calibri" w:hAnsi="Calibri"/>
                <w:color w:val="000000"/>
                <w:sz w:val="22"/>
                <w:szCs w:val="22"/>
                <w:lang w:val="es-EC" w:eastAsia="es-EC"/>
              </w:rPr>
              <w:t> </w:t>
            </w:r>
          </w:p>
        </w:tc>
        <w:tc>
          <w:tcPr>
            <w:tcW w:w="4460" w:type="dxa"/>
            <w:tcBorders>
              <w:top w:val="nil"/>
              <w:left w:val="nil"/>
              <w:bottom w:val="single" w:sz="8" w:space="0" w:color="auto"/>
              <w:right w:val="nil"/>
            </w:tcBorders>
            <w:shd w:val="clear" w:color="000000" w:fill="B8CCE4"/>
            <w:noWrap/>
            <w:vAlign w:val="bottom"/>
            <w:hideMark/>
          </w:tcPr>
          <w:p w:rsidR="0012597A" w:rsidRPr="0012597A" w:rsidRDefault="0012597A" w:rsidP="0012597A">
            <w:pPr>
              <w:rPr>
                <w:rFonts w:ascii="Calibri" w:hAnsi="Calibri"/>
                <w:color w:val="000000"/>
                <w:sz w:val="22"/>
                <w:szCs w:val="22"/>
                <w:lang w:val="es-EC" w:eastAsia="es-EC"/>
              </w:rPr>
            </w:pPr>
            <w:r w:rsidRPr="0012597A">
              <w:rPr>
                <w:rFonts w:ascii="Calibri" w:hAnsi="Calibri"/>
                <w:color w:val="000000"/>
                <w:sz w:val="22"/>
                <w:szCs w:val="22"/>
                <w:lang w:val="es-EC" w:eastAsia="es-EC"/>
              </w:rPr>
              <w:t> </w:t>
            </w:r>
          </w:p>
        </w:tc>
        <w:tc>
          <w:tcPr>
            <w:tcW w:w="758" w:type="dxa"/>
            <w:tcBorders>
              <w:top w:val="nil"/>
              <w:left w:val="nil"/>
              <w:bottom w:val="single" w:sz="8" w:space="0" w:color="auto"/>
              <w:right w:val="nil"/>
            </w:tcBorders>
            <w:shd w:val="clear" w:color="000000" w:fill="B8CCE4"/>
            <w:noWrap/>
            <w:vAlign w:val="bottom"/>
            <w:hideMark/>
          </w:tcPr>
          <w:p w:rsidR="0012597A" w:rsidRPr="0012597A" w:rsidRDefault="0012597A" w:rsidP="0012597A">
            <w:pPr>
              <w:rPr>
                <w:rFonts w:ascii="Calibri" w:hAnsi="Calibri"/>
                <w:color w:val="000000"/>
                <w:sz w:val="22"/>
                <w:szCs w:val="22"/>
                <w:lang w:val="es-EC" w:eastAsia="es-EC"/>
              </w:rPr>
            </w:pPr>
            <w:r w:rsidRPr="0012597A">
              <w:rPr>
                <w:rFonts w:ascii="Calibri" w:hAnsi="Calibri"/>
                <w:color w:val="000000"/>
                <w:sz w:val="22"/>
                <w:szCs w:val="22"/>
                <w:lang w:val="es-EC" w:eastAsia="es-EC"/>
              </w:rPr>
              <w:t> </w:t>
            </w:r>
          </w:p>
        </w:tc>
        <w:tc>
          <w:tcPr>
            <w:tcW w:w="758" w:type="dxa"/>
            <w:tcBorders>
              <w:top w:val="nil"/>
              <w:left w:val="nil"/>
              <w:bottom w:val="single" w:sz="8" w:space="0" w:color="auto"/>
              <w:right w:val="nil"/>
            </w:tcBorders>
            <w:shd w:val="clear" w:color="000000" w:fill="B8CCE4"/>
            <w:noWrap/>
            <w:vAlign w:val="bottom"/>
            <w:hideMark/>
          </w:tcPr>
          <w:p w:rsidR="0012597A" w:rsidRPr="0012597A" w:rsidRDefault="0012597A" w:rsidP="0012597A">
            <w:pPr>
              <w:rPr>
                <w:rFonts w:ascii="Calibri" w:hAnsi="Calibri"/>
                <w:color w:val="000000"/>
                <w:sz w:val="22"/>
                <w:szCs w:val="22"/>
                <w:lang w:val="es-EC" w:eastAsia="es-EC"/>
              </w:rPr>
            </w:pPr>
            <w:r w:rsidRPr="0012597A">
              <w:rPr>
                <w:rFonts w:ascii="Calibri" w:hAnsi="Calibri"/>
                <w:color w:val="000000"/>
                <w:sz w:val="22"/>
                <w:szCs w:val="22"/>
                <w:lang w:val="es-EC" w:eastAsia="es-EC"/>
              </w:rPr>
              <w:t> </w:t>
            </w:r>
          </w:p>
        </w:tc>
        <w:tc>
          <w:tcPr>
            <w:tcW w:w="733" w:type="dxa"/>
            <w:tcBorders>
              <w:top w:val="nil"/>
              <w:left w:val="nil"/>
              <w:bottom w:val="single" w:sz="8" w:space="0" w:color="auto"/>
              <w:right w:val="single" w:sz="8" w:space="0" w:color="auto"/>
            </w:tcBorders>
            <w:shd w:val="clear" w:color="000000" w:fill="B8CCE4"/>
            <w:noWrap/>
            <w:vAlign w:val="bottom"/>
            <w:hideMark/>
          </w:tcPr>
          <w:p w:rsidR="0012597A" w:rsidRPr="0012597A" w:rsidRDefault="0012597A" w:rsidP="0012597A">
            <w:pPr>
              <w:rPr>
                <w:rFonts w:ascii="Calibri" w:hAnsi="Calibri"/>
                <w:color w:val="000000"/>
                <w:sz w:val="22"/>
                <w:szCs w:val="22"/>
                <w:lang w:val="es-EC" w:eastAsia="es-EC"/>
              </w:rPr>
            </w:pPr>
            <w:r w:rsidRPr="0012597A">
              <w:rPr>
                <w:rFonts w:ascii="Calibri" w:hAnsi="Calibri"/>
                <w:color w:val="000000"/>
                <w:sz w:val="22"/>
                <w:szCs w:val="22"/>
                <w:lang w:val="es-EC" w:eastAsia="es-EC"/>
              </w:rPr>
              <w:t> </w:t>
            </w:r>
          </w:p>
        </w:tc>
      </w:tr>
    </w:tbl>
    <w:p w:rsidR="0012597A" w:rsidRPr="001C7303" w:rsidRDefault="001C7303" w:rsidP="00A97026">
      <w:pPr>
        <w:spacing w:line="360" w:lineRule="auto"/>
        <w:jc w:val="center"/>
        <w:outlineLvl w:val="0"/>
        <w:rPr>
          <w:color w:val="000000" w:themeColor="text1"/>
        </w:rPr>
      </w:pPr>
      <w:r w:rsidRPr="001C7303">
        <w:rPr>
          <w:color w:val="000000" w:themeColor="text1"/>
        </w:rPr>
        <w:t>Tabla 47. Fase 1 para la máquina P-Lean</w:t>
      </w:r>
    </w:p>
    <w:p w:rsidR="00435968" w:rsidRDefault="00435968" w:rsidP="00A97026">
      <w:pPr>
        <w:spacing w:line="360" w:lineRule="auto"/>
        <w:jc w:val="center"/>
        <w:outlineLvl w:val="0"/>
        <w:rPr>
          <w:b/>
          <w:color w:val="000000" w:themeColor="text1"/>
        </w:rPr>
      </w:pPr>
    </w:p>
    <w:p w:rsidR="00435968" w:rsidRPr="00435968" w:rsidRDefault="00435968" w:rsidP="00435968">
      <w:pPr>
        <w:spacing w:line="360" w:lineRule="auto"/>
        <w:jc w:val="both"/>
        <w:outlineLvl w:val="0"/>
        <w:rPr>
          <w:color w:val="000000" w:themeColor="text1"/>
        </w:rPr>
      </w:pPr>
      <w:r>
        <w:rPr>
          <w:color w:val="000000" w:themeColor="text1"/>
        </w:rPr>
        <w:tab/>
        <w:t>En esta FASE 1 existen variaciones a las fases anteriores, de los modelos de los telares anteriores.</w:t>
      </w:r>
    </w:p>
    <w:p w:rsidR="00435968" w:rsidRDefault="00435968">
      <w:pPr>
        <w:rPr>
          <w:b/>
          <w:color w:val="000000" w:themeColor="text1"/>
        </w:rPr>
      </w:pPr>
      <w:r>
        <w:rPr>
          <w:b/>
          <w:color w:val="000000" w:themeColor="text1"/>
        </w:rPr>
        <w:br w:type="page"/>
      </w:r>
    </w:p>
    <w:p w:rsidR="00435968" w:rsidRDefault="00435968" w:rsidP="00A97026">
      <w:pPr>
        <w:spacing w:line="360" w:lineRule="auto"/>
        <w:jc w:val="center"/>
        <w:outlineLvl w:val="0"/>
        <w:rPr>
          <w:b/>
          <w:color w:val="000000" w:themeColor="text1"/>
        </w:rPr>
      </w:pPr>
      <w:r>
        <w:rPr>
          <w:b/>
          <w:color w:val="000000" w:themeColor="text1"/>
        </w:rPr>
        <w:t>FASE 2</w:t>
      </w:r>
    </w:p>
    <w:tbl>
      <w:tblPr>
        <w:tblW w:w="9232" w:type="dxa"/>
        <w:tblInd w:w="-361" w:type="dxa"/>
        <w:tblCellMar>
          <w:left w:w="70" w:type="dxa"/>
          <w:right w:w="70" w:type="dxa"/>
        </w:tblCellMar>
        <w:tblLook w:val="04A0"/>
      </w:tblPr>
      <w:tblGrid>
        <w:gridCol w:w="1714"/>
        <w:gridCol w:w="1121"/>
        <w:gridCol w:w="4198"/>
        <w:gridCol w:w="733"/>
        <w:gridCol w:w="733"/>
        <w:gridCol w:w="733"/>
      </w:tblGrid>
      <w:tr w:rsidR="00435968" w:rsidRPr="00435968" w:rsidTr="00435968">
        <w:trPr>
          <w:trHeight w:val="300"/>
        </w:trPr>
        <w:tc>
          <w:tcPr>
            <w:tcW w:w="171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xml:space="preserve">SWM # </w:t>
            </w:r>
          </w:p>
        </w:tc>
        <w:tc>
          <w:tcPr>
            <w:tcW w:w="1121" w:type="dxa"/>
            <w:tcBorders>
              <w:top w:val="single" w:sz="8" w:space="0" w:color="auto"/>
              <w:left w:val="nil"/>
              <w:bottom w:val="single" w:sz="4" w:space="0" w:color="auto"/>
              <w:right w:val="nil"/>
            </w:tcBorders>
            <w:shd w:val="clear" w:color="auto" w:fill="auto"/>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931" w:type="dxa"/>
            <w:gridSpan w:val="2"/>
            <w:tcBorders>
              <w:top w:val="single" w:sz="8" w:space="0" w:color="auto"/>
              <w:left w:val="nil"/>
              <w:bottom w:val="single" w:sz="4" w:space="0" w:color="auto"/>
              <w:right w:val="nil"/>
            </w:tcBorders>
            <w:shd w:val="clear" w:color="auto" w:fill="auto"/>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MAQUINA DE TEJER SULZER P-Lean B 390 N 1-1 EP 6/6 D1 300126</w:t>
            </w:r>
          </w:p>
        </w:tc>
        <w:tc>
          <w:tcPr>
            <w:tcW w:w="733" w:type="dxa"/>
            <w:tcBorders>
              <w:top w:val="single" w:sz="8" w:space="0" w:color="auto"/>
              <w:left w:val="nil"/>
              <w:bottom w:val="single" w:sz="4" w:space="0" w:color="auto"/>
              <w:right w:val="nil"/>
            </w:tcBorders>
            <w:shd w:val="clear" w:color="auto" w:fill="auto"/>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single" w:sz="8" w:space="0" w:color="auto"/>
            </w:tcBorders>
            <w:shd w:val="clear" w:color="auto" w:fill="auto"/>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300"/>
        </w:trPr>
        <w:tc>
          <w:tcPr>
            <w:tcW w:w="1714" w:type="dxa"/>
            <w:tcBorders>
              <w:top w:val="nil"/>
              <w:left w:val="single" w:sz="8" w:space="0" w:color="auto"/>
              <w:bottom w:val="nil"/>
              <w:right w:val="nil"/>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nil"/>
              <w:bottom w:val="nil"/>
              <w:right w:val="nil"/>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nil"/>
              <w:right w:val="nil"/>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FASE 2</w:t>
            </w:r>
          </w:p>
        </w:tc>
        <w:tc>
          <w:tcPr>
            <w:tcW w:w="733" w:type="dxa"/>
            <w:tcBorders>
              <w:top w:val="nil"/>
              <w:left w:val="nil"/>
              <w:bottom w:val="nil"/>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300"/>
        </w:trPr>
        <w:tc>
          <w:tcPr>
            <w:tcW w:w="8499" w:type="dxa"/>
            <w:gridSpan w:val="5"/>
            <w:tcBorders>
              <w:top w:val="single" w:sz="4" w:space="0" w:color="auto"/>
              <w:left w:val="single" w:sz="8" w:space="0" w:color="auto"/>
              <w:bottom w:val="single" w:sz="4" w:space="0" w:color="auto"/>
              <w:right w:val="nil"/>
            </w:tcBorders>
            <w:shd w:val="clear" w:color="000000" w:fill="EAF0AC"/>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1: EN ORDEN / 2: LIGERO DESGASTE / 3: AJUSTE INCORRECTO / 4: CORROSIÓN /5: LUBRICACIÓN INSUFICIENTE / 6: SUSTITUCIÓN</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720"/>
        </w:trPr>
        <w:tc>
          <w:tcPr>
            <w:tcW w:w="1714" w:type="dxa"/>
            <w:tcBorders>
              <w:top w:val="nil"/>
              <w:left w:val="single" w:sz="8" w:space="0" w:color="auto"/>
              <w:bottom w:val="nil"/>
              <w:right w:val="single" w:sz="4" w:space="0" w:color="auto"/>
            </w:tcBorders>
            <w:shd w:val="clear" w:color="000000" w:fill="EAF0AC"/>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GRUPO DE FUNCIÓN</w:t>
            </w:r>
          </w:p>
        </w:tc>
        <w:tc>
          <w:tcPr>
            <w:tcW w:w="1121" w:type="dxa"/>
            <w:tcBorders>
              <w:top w:val="nil"/>
              <w:left w:val="nil"/>
              <w:bottom w:val="single" w:sz="4" w:space="0" w:color="auto"/>
              <w:right w:val="single" w:sz="4" w:space="0" w:color="auto"/>
            </w:tcBorders>
            <w:shd w:val="clear" w:color="000000" w:fill="EAF0AC"/>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POSICIÓN DE MAQUINA</w:t>
            </w:r>
          </w:p>
        </w:tc>
        <w:tc>
          <w:tcPr>
            <w:tcW w:w="4198" w:type="dxa"/>
            <w:tcBorders>
              <w:top w:val="nil"/>
              <w:left w:val="nil"/>
              <w:bottom w:val="single" w:sz="4" w:space="0" w:color="auto"/>
              <w:right w:val="single" w:sz="4" w:space="0" w:color="auto"/>
            </w:tcBorders>
            <w:shd w:val="clear" w:color="000000" w:fill="EAF0AC"/>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TRABAJO A EJECUTAR</w:t>
            </w:r>
          </w:p>
        </w:tc>
        <w:tc>
          <w:tcPr>
            <w:tcW w:w="733" w:type="dxa"/>
            <w:tcBorders>
              <w:top w:val="nil"/>
              <w:left w:val="nil"/>
              <w:bottom w:val="single" w:sz="4" w:space="0" w:color="auto"/>
              <w:right w:val="single" w:sz="4" w:space="0" w:color="auto"/>
            </w:tcBorders>
            <w:shd w:val="clear" w:color="000000" w:fill="EAF0AC"/>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RESULT.  FECHA</w:t>
            </w:r>
          </w:p>
        </w:tc>
        <w:tc>
          <w:tcPr>
            <w:tcW w:w="733" w:type="dxa"/>
            <w:tcBorders>
              <w:top w:val="nil"/>
              <w:left w:val="nil"/>
              <w:bottom w:val="single" w:sz="4" w:space="0" w:color="auto"/>
              <w:right w:val="nil"/>
            </w:tcBorders>
            <w:shd w:val="clear" w:color="000000" w:fill="EAF0AC"/>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RESULT. FECHA</w:t>
            </w:r>
          </w:p>
        </w:tc>
        <w:tc>
          <w:tcPr>
            <w:tcW w:w="733" w:type="dxa"/>
            <w:tcBorders>
              <w:top w:val="nil"/>
              <w:left w:val="single" w:sz="4" w:space="0" w:color="auto"/>
              <w:bottom w:val="single" w:sz="4" w:space="0" w:color="auto"/>
              <w:right w:val="single" w:sz="8" w:space="0" w:color="auto"/>
            </w:tcBorders>
            <w:shd w:val="clear" w:color="000000" w:fill="EAF0AC"/>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RESULT. FECHA</w:t>
            </w:r>
          </w:p>
        </w:tc>
      </w:tr>
      <w:tr w:rsidR="00435968" w:rsidRPr="00435968" w:rsidTr="00435968">
        <w:trPr>
          <w:trHeight w:val="720"/>
        </w:trPr>
        <w:tc>
          <w:tcPr>
            <w:tcW w:w="1714" w:type="dxa"/>
            <w:tcBorders>
              <w:top w:val="single" w:sz="4" w:space="0" w:color="auto"/>
              <w:left w:val="single" w:sz="8" w:space="0" w:color="auto"/>
              <w:bottom w:val="nil"/>
              <w:right w:val="nil"/>
            </w:tcBorders>
            <w:shd w:val="clear" w:color="000000" w:fill="EAF0AC"/>
            <w:vAlign w:val="center"/>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ACCIONAMIENTO DE FRENADO DE LA MAQUINA</w:t>
            </w:r>
          </w:p>
        </w:tc>
        <w:tc>
          <w:tcPr>
            <w:tcW w:w="1121" w:type="dxa"/>
            <w:tcBorders>
              <w:top w:val="nil"/>
              <w:left w:val="single" w:sz="4" w:space="0" w:color="auto"/>
              <w:bottom w:val="nil"/>
              <w:right w:val="single" w:sz="4" w:space="0" w:color="auto"/>
            </w:tcBorders>
            <w:shd w:val="clear" w:color="000000" w:fill="EAF0AC"/>
            <w:noWrap/>
            <w:vAlign w:val="center"/>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50°</w:t>
            </w:r>
          </w:p>
        </w:tc>
        <w:tc>
          <w:tcPr>
            <w:tcW w:w="4198" w:type="dxa"/>
            <w:tcBorders>
              <w:top w:val="nil"/>
              <w:left w:val="nil"/>
              <w:bottom w:val="single" w:sz="4" w:space="0" w:color="auto"/>
              <w:right w:val="single" w:sz="4" w:space="0" w:color="auto"/>
            </w:tcBorders>
            <w:shd w:val="clear" w:color="000000" w:fill="EAF0AC"/>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DESMONTAR / CONTROLAR EL ACCIONAMIENTO Y EL FRENO DE LA MAQUINA. LUBRICAR PIEZAS. SUSTITUIR DESGASTADAS.</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480"/>
        </w:trPr>
        <w:tc>
          <w:tcPr>
            <w:tcW w:w="1714" w:type="dxa"/>
            <w:tcBorders>
              <w:top w:val="nil"/>
              <w:left w:val="single" w:sz="8" w:space="0" w:color="auto"/>
              <w:bottom w:val="nil"/>
              <w:right w:val="nil"/>
            </w:tcBorders>
            <w:shd w:val="clear" w:color="000000" w:fill="EAF0AC"/>
            <w:vAlign w:val="center"/>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center"/>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CAMBIAR GUARNICIONES DE DISCO DE ACOPLAMIENTO SI EL DESGASTE ES DE HASTA 9 mm.</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300"/>
        </w:trPr>
        <w:tc>
          <w:tcPr>
            <w:tcW w:w="1714" w:type="dxa"/>
            <w:tcBorders>
              <w:top w:val="nil"/>
              <w:left w:val="single" w:sz="8" w:space="0" w:color="auto"/>
              <w:bottom w:val="nil"/>
              <w:right w:val="nil"/>
            </w:tcBorders>
            <w:shd w:val="clear" w:color="000000" w:fill="EAF0AC"/>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center"/>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SUSTITUIR LA CINTA DE FRENO</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300"/>
        </w:trPr>
        <w:tc>
          <w:tcPr>
            <w:tcW w:w="1714" w:type="dxa"/>
            <w:tcBorders>
              <w:top w:val="nil"/>
              <w:left w:val="single" w:sz="8" w:space="0" w:color="auto"/>
              <w:bottom w:val="single" w:sz="4" w:space="0" w:color="auto"/>
              <w:right w:val="nil"/>
            </w:tcBorders>
            <w:shd w:val="clear" w:color="000000" w:fill="EAF0AC"/>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center"/>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CONTROLAR / CAMBIAR BANDAS</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495"/>
        </w:trPr>
        <w:tc>
          <w:tcPr>
            <w:tcW w:w="1714" w:type="dxa"/>
            <w:tcBorders>
              <w:top w:val="nil"/>
              <w:left w:val="single" w:sz="8" w:space="0" w:color="auto"/>
              <w:bottom w:val="nil"/>
              <w:right w:val="nil"/>
            </w:tcBorders>
            <w:shd w:val="clear" w:color="000000" w:fill="EAF0AC"/>
            <w:vAlign w:val="center"/>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REGULADOR DE TEJIDO</w:t>
            </w:r>
          </w:p>
        </w:tc>
        <w:tc>
          <w:tcPr>
            <w:tcW w:w="1121" w:type="dxa"/>
            <w:tcBorders>
              <w:top w:val="nil"/>
              <w:left w:val="single" w:sz="4" w:space="0" w:color="auto"/>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0°</w:t>
            </w:r>
          </w:p>
        </w:tc>
        <w:tc>
          <w:tcPr>
            <w:tcW w:w="4198" w:type="dxa"/>
            <w:tcBorders>
              <w:top w:val="nil"/>
              <w:left w:val="nil"/>
              <w:bottom w:val="nil"/>
              <w:right w:val="single" w:sz="4" w:space="0" w:color="auto"/>
            </w:tcBorders>
            <w:shd w:val="clear" w:color="000000" w:fill="EAF0AC"/>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CONTROL DESGASTE EN EL REGULADOR DE TEJIDO. DESMONTAR Y CONTROLAR TODAS LAS PIEZAS</w:t>
            </w:r>
          </w:p>
        </w:tc>
        <w:tc>
          <w:tcPr>
            <w:tcW w:w="733" w:type="dxa"/>
            <w:tcBorders>
              <w:top w:val="nil"/>
              <w:left w:val="nil"/>
              <w:bottom w:val="nil"/>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single" w:sz="4" w:space="0" w:color="auto"/>
              <w:bottom w:val="nil"/>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735"/>
        </w:trPr>
        <w:tc>
          <w:tcPr>
            <w:tcW w:w="1714" w:type="dxa"/>
            <w:tcBorders>
              <w:top w:val="nil"/>
              <w:left w:val="single" w:sz="8" w:space="0" w:color="auto"/>
              <w:bottom w:val="nil"/>
              <w:right w:val="nil"/>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CONTROL  DE GUARNICIONES EN EL CILINDRO DE MANDO Y EN EL CILINDRO DE APRIETE: CAMBIO O REPEGADO DEL FIELTRO.</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495"/>
        </w:trPr>
        <w:tc>
          <w:tcPr>
            <w:tcW w:w="1714" w:type="dxa"/>
            <w:tcBorders>
              <w:top w:val="nil"/>
              <w:left w:val="single" w:sz="8" w:space="0" w:color="auto"/>
              <w:bottom w:val="nil"/>
              <w:right w:val="nil"/>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CONTROLAR EL ESTADO DE DE APOYOS DEL CILINDRO DE APRIETE Y PLEGADOR DE TEJIDO</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300"/>
        </w:trPr>
        <w:tc>
          <w:tcPr>
            <w:tcW w:w="1714" w:type="dxa"/>
            <w:tcBorders>
              <w:top w:val="nil"/>
              <w:left w:val="single" w:sz="8" w:space="0" w:color="auto"/>
              <w:bottom w:val="single" w:sz="4" w:space="0" w:color="auto"/>
              <w:right w:val="nil"/>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ENGRASAR SEGÚN PRESCIBCIÓN</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495"/>
        </w:trPr>
        <w:tc>
          <w:tcPr>
            <w:tcW w:w="1714" w:type="dxa"/>
            <w:tcBorders>
              <w:top w:val="nil"/>
              <w:left w:val="single" w:sz="8" w:space="0" w:color="auto"/>
              <w:bottom w:val="nil"/>
              <w:right w:val="single" w:sz="4" w:space="0" w:color="auto"/>
            </w:tcBorders>
            <w:shd w:val="clear" w:color="000000" w:fill="EAF0AC"/>
            <w:vAlign w:val="center"/>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REGULADOR DE URDIMBRE</w:t>
            </w:r>
          </w:p>
        </w:tc>
        <w:tc>
          <w:tcPr>
            <w:tcW w:w="1121" w:type="dxa"/>
            <w:tcBorders>
              <w:top w:val="nil"/>
              <w:left w:val="nil"/>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CONTROL DESGASTE EN EL REGULADOR DE URDIMBRE</w:t>
            </w:r>
          </w:p>
        </w:tc>
        <w:tc>
          <w:tcPr>
            <w:tcW w:w="733" w:type="dxa"/>
            <w:tcBorders>
              <w:top w:val="nil"/>
              <w:left w:val="nil"/>
              <w:bottom w:val="nil"/>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single" w:sz="4" w:space="0" w:color="auto"/>
              <w:bottom w:val="nil"/>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CONTROLAR EL ESTADO DE RODAMIENTOS GRASEROS Y ZAPATAS</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single" w:sz="4" w:space="0" w:color="auto"/>
              <w:left w:val="single" w:sz="4" w:space="0" w:color="auto"/>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CONTROLAR ESTADO DE LAS GUARNICIONES DE FRENO DE LA BRIDA DE AMORTIGUACIÓN</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nil"/>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single" w:sz="4" w:space="0" w:color="auto"/>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CONTROLAR EL ESTADO DE LOS SOPORTES DEL ARBOL TENSOR. CAMBIO BUJES DE CARBONO</w:t>
            </w:r>
          </w:p>
        </w:tc>
        <w:tc>
          <w:tcPr>
            <w:tcW w:w="733" w:type="dxa"/>
            <w:tcBorders>
              <w:top w:val="nil"/>
              <w:left w:val="nil"/>
              <w:bottom w:val="nil"/>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nil"/>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495"/>
        </w:trPr>
        <w:tc>
          <w:tcPr>
            <w:tcW w:w="1714" w:type="dxa"/>
            <w:tcBorders>
              <w:top w:val="nil"/>
              <w:left w:val="single" w:sz="8" w:space="0" w:color="auto"/>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000000" w:fill="EAF0AC"/>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CONTROLAR EL ESTADO  DE LOS SOPORTES DEL PLEGADOR DE URDIMBRE</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300"/>
        </w:trPr>
        <w:tc>
          <w:tcPr>
            <w:tcW w:w="1714" w:type="dxa"/>
            <w:tcBorders>
              <w:top w:val="nil"/>
              <w:left w:val="single" w:sz="8" w:space="0" w:color="auto"/>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000000" w:fill="EAF0AC"/>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MARCACIÓN DEL DISCO DE LEVAS : ARRIBA</w:t>
            </w:r>
          </w:p>
        </w:tc>
        <w:tc>
          <w:tcPr>
            <w:tcW w:w="733" w:type="dxa"/>
            <w:tcBorders>
              <w:top w:val="nil"/>
              <w:left w:val="nil"/>
              <w:bottom w:val="nil"/>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nil"/>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495"/>
        </w:trPr>
        <w:tc>
          <w:tcPr>
            <w:tcW w:w="1714" w:type="dxa"/>
            <w:tcBorders>
              <w:top w:val="single" w:sz="4" w:space="0" w:color="auto"/>
              <w:left w:val="single" w:sz="8" w:space="0" w:color="auto"/>
              <w:bottom w:val="nil"/>
              <w:right w:val="single" w:sz="4" w:space="0" w:color="auto"/>
            </w:tcBorders>
            <w:shd w:val="clear" w:color="000000" w:fill="EAF0AC"/>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TRANSPORTE DE RETORNO</w:t>
            </w:r>
          </w:p>
        </w:tc>
        <w:tc>
          <w:tcPr>
            <w:tcW w:w="1121" w:type="dxa"/>
            <w:tcBorders>
              <w:top w:val="single" w:sz="4" w:space="0" w:color="auto"/>
              <w:left w:val="nil"/>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000000" w:fill="EAF0AC"/>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LUBRICAR CADENA Y RODAMIENTO TENSOR</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single" w:sz="4" w:space="0" w:color="auto"/>
              <w:left w:val="nil"/>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300"/>
        </w:trPr>
        <w:tc>
          <w:tcPr>
            <w:tcW w:w="1714" w:type="dxa"/>
            <w:tcBorders>
              <w:top w:val="nil"/>
              <w:left w:val="single" w:sz="8" w:space="0" w:color="auto"/>
              <w:bottom w:val="nil"/>
              <w:right w:val="single" w:sz="4" w:space="0" w:color="auto"/>
            </w:tcBorders>
            <w:shd w:val="clear" w:color="000000" w:fill="EAF0AC"/>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LIMPIEZA DE PROYECTILES</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720"/>
        </w:trPr>
        <w:tc>
          <w:tcPr>
            <w:tcW w:w="1714" w:type="dxa"/>
            <w:tcBorders>
              <w:top w:val="single" w:sz="4" w:space="0" w:color="auto"/>
              <w:left w:val="single" w:sz="8" w:space="0" w:color="auto"/>
              <w:bottom w:val="nil"/>
              <w:right w:val="nil"/>
            </w:tcBorders>
            <w:shd w:val="clear" w:color="000000" w:fill="EAF0AC"/>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DISPOSITIVO BUSCA TRAMA</w:t>
            </w:r>
          </w:p>
        </w:tc>
        <w:tc>
          <w:tcPr>
            <w:tcW w:w="1121" w:type="dxa"/>
            <w:tcBorders>
              <w:top w:val="single" w:sz="4" w:space="0" w:color="auto"/>
              <w:left w:val="single" w:sz="4" w:space="0" w:color="auto"/>
              <w:bottom w:val="nil"/>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0°</w:t>
            </w:r>
          </w:p>
        </w:tc>
        <w:tc>
          <w:tcPr>
            <w:tcW w:w="4198" w:type="dxa"/>
            <w:tcBorders>
              <w:top w:val="nil"/>
              <w:left w:val="nil"/>
              <w:bottom w:val="single" w:sz="4" w:space="0" w:color="auto"/>
              <w:right w:val="single" w:sz="4" w:space="0" w:color="auto"/>
            </w:tcBorders>
            <w:shd w:val="clear" w:color="000000" w:fill="EAF0AC"/>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DESMONTAR EL DISPOSITIVO BUSCATRAMA COMPROBAR EL AJUSTE DEL TORNILLO TENSOR Y LA TUERCA</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960"/>
        </w:trPr>
        <w:tc>
          <w:tcPr>
            <w:tcW w:w="1714" w:type="dxa"/>
            <w:tcBorders>
              <w:top w:val="nil"/>
              <w:left w:val="single" w:sz="8" w:space="0" w:color="auto"/>
              <w:bottom w:val="single" w:sz="4" w:space="0" w:color="auto"/>
              <w:right w:val="nil"/>
            </w:tcBorders>
            <w:shd w:val="clear" w:color="000000" w:fill="EAF0AC"/>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EL PERNO PARA DESACOPLAMIENTO DEL DSIPOSITIVO BUSCATRAMA DEBE TENER JUEGO EN AMBOS LADOS CON LAS PAREDES DE LA RANURA: 0,1 mm.</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300"/>
        </w:trPr>
        <w:tc>
          <w:tcPr>
            <w:tcW w:w="1714" w:type="dxa"/>
            <w:tcBorders>
              <w:top w:val="nil"/>
              <w:left w:val="single" w:sz="8" w:space="0" w:color="auto"/>
              <w:bottom w:val="single" w:sz="4" w:space="0" w:color="auto"/>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ACEITE</w:t>
            </w:r>
          </w:p>
        </w:tc>
        <w:tc>
          <w:tcPr>
            <w:tcW w:w="1121"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NIVEL A 3/4 DE CAPACIDAD</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single" w:sz="4"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733" w:type="dxa"/>
            <w:tcBorders>
              <w:top w:val="nil"/>
              <w:left w:val="nil"/>
              <w:bottom w:val="single" w:sz="4"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435968">
        <w:trPr>
          <w:trHeight w:val="300"/>
        </w:trPr>
        <w:tc>
          <w:tcPr>
            <w:tcW w:w="1714" w:type="dxa"/>
            <w:tcBorders>
              <w:top w:val="nil"/>
              <w:left w:val="single" w:sz="8" w:space="0" w:color="auto"/>
              <w:bottom w:val="nil"/>
              <w:right w:val="nil"/>
            </w:tcBorders>
            <w:shd w:val="clear" w:color="000000" w:fill="EAF0AC"/>
            <w:noWrap/>
            <w:vAlign w:val="bottom"/>
            <w:hideMark/>
          </w:tcPr>
          <w:p w:rsidR="00435968" w:rsidRPr="00435968" w:rsidRDefault="00435968" w:rsidP="00435968">
            <w:pPr>
              <w:jc w:val="center"/>
              <w:rPr>
                <w:rFonts w:ascii="Calibri" w:hAnsi="Calibri"/>
                <w:color w:val="000000"/>
                <w:sz w:val="22"/>
                <w:szCs w:val="22"/>
                <w:lang w:val="es-EC" w:eastAsia="es-EC"/>
              </w:rPr>
            </w:pPr>
            <w:r w:rsidRPr="00435968">
              <w:rPr>
                <w:rFonts w:ascii="Calibri" w:hAnsi="Calibri"/>
                <w:color w:val="000000"/>
                <w:sz w:val="22"/>
                <w:szCs w:val="22"/>
                <w:lang w:val="es-EC" w:eastAsia="es-EC"/>
              </w:rPr>
              <w:t>OBSERVACIONES:</w:t>
            </w:r>
          </w:p>
        </w:tc>
        <w:tc>
          <w:tcPr>
            <w:tcW w:w="1121" w:type="dxa"/>
            <w:tcBorders>
              <w:top w:val="nil"/>
              <w:left w:val="nil"/>
              <w:bottom w:val="nil"/>
              <w:right w:val="nil"/>
            </w:tcBorders>
            <w:shd w:val="clear" w:color="000000" w:fill="EAF0AC"/>
            <w:noWrap/>
            <w:vAlign w:val="bottom"/>
            <w:hideMark/>
          </w:tcPr>
          <w:p w:rsidR="00435968" w:rsidRPr="00435968" w:rsidRDefault="00435968" w:rsidP="00435968">
            <w:pPr>
              <w:jc w:val="center"/>
              <w:rPr>
                <w:rFonts w:ascii="Calibri" w:hAnsi="Calibri"/>
                <w:color w:val="000000"/>
                <w:sz w:val="22"/>
                <w:szCs w:val="22"/>
                <w:lang w:val="es-EC" w:eastAsia="es-EC"/>
              </w:rPr>
            </w:pPr>
            <w:r w:rsidRPr="00435968">
              <w:rPr>
                <w:rFonts w:ascii="Calibri" w:hAnsi="Calibri"/>
                <w:color w:val="000000"/>
                <w:sz w:val="22"/>
                <w:szCs w:val="22"/>
                <w:lang w:val="es-EC" w:eastAsia="es-EC"/>
              </w:rPr>
              <w:t> </w:t>
            </w:r>
          </w:p>
        </w:tc>
        <w:tc>
          <w:tcPr>
            <w:tcW w:w="4198" w:type="dxa"/>
            <w:tcBorders>
              <w:top w:val="nil"/>
              <w:left w:val="nil"/>
              <w:bottom w:val="nil"/>
              <w:right w:val="nil"/>
            </w:tcBorders>
            <w:shd w:val="clear" w:color="000000" w:fill="EAF0AC"/>
            <w:noWrap/>
            <w:vAlign w:val="bottom"/>
            <w:hideMark/>
          </w:tcPr>
          <w:p w:rsidR="00435968" w:rsidRPr="00435968" w:rsidRDefault="00435968" w:rsidP="00435968">
            <w:pPr>
              <w:rPr>
                <w:rFonts w:ascii="Calibri" w:hAnsi="Calibri"/>
                <w:color w:val="000000"/>
                <w:sz w:val="22"/>
                <w:szCs w:val="22"/>
                <w:lang w:val="es-EC" w:eastAsia="es-EC"/>
              </w:rPr>
            </w:pPr>
            <w:r w:rsidRPr="00435968">
              <w:rPr>
                <w:rFonts w:ascii="Calibri" w:hAnsi="Calibri"/>
                <w:color w:val="000000"/>
                <w:sz w:val="22"/>
                <w:szCs w:val="22"/>
                <w:lang w:val="es-EC" w:eastAsia="es-EC"/>
              </w:rPr>
              <w:t> </w:t>
            </w:r>
          </w:p>
        </w:tc>
        <w:tc>
          <w:tcPr>
            <w:tcW w:w="733" w:type="dxa"/>
            <w:tcBorders>
              <w:top w:val="nil"/>
              <w:left w:val="nil"/>
              <w:bottom w:val="nil"/>
              <w:right w:val="nil"/>
            </w:tcBorders>
            <w:shd w:val="clear" w:color="000000" w:fill="EAF0AC"/>
            <w:noWrap/>
            <w:vAlign w:val="bottom"/>
            <w:hideMark/>
          </w:tcPr>
          <w:p w:rsidR="00435968" w:rsidRPr="00435968" w:rsidRDefault="00435968" w:rsidP="00435968">
            <w:pPr>
              <w:rPr>
                <w:rFonts w:ascii="Calibri" w:hAnsi="Calibri"/>
                <w:color w:val="000000"/>
                <w:sz w:val="22"/>
                <w:szCs w:val="22"/>
                <w:lang w:val="es-EC" w:eastAsia="es-EC"/>
              </w:rPr>
            </w:pPr>
            <w:r w:rsidRPr="00435968">
              <w:rPr>
                <w:rFonts w:ascii="Calibri" w:hAnsi="Calibri"/>
                <w:color w:val="000000"/>
                <w:sz w:val="22"/>
                <w:szCs w:val="22"/>
                <w:lang w:val="es-EC" w:eastAsia="es-EC"/>
              </w:rPr>
              <w:t> </w:t>
            </w:r>
          </w:p>
        </w:tc>
        <w:tc>
          <w:tcPr>
            <w:tcW w:w="733" w:type="dxa"/>
            <w:tcBorders>
              <w:top w:val="nil"/>
              <w:left w:val="nil"/>
              <w:bottom w:val="nil"/>
              <w:right w:val="nil"/>
            </w:tcBorders>
            <w:shd w:val="clear" w:color="000000" w:fill="EAF0AC"/>
            <w:noWrap/>
            <w:vAlign w:val="bottom"/>
            <w:hideMark/>
          </w:tcPr>
          <w:p w:rsidR="00435968" w:rsidRPr="00435968" w:rsidRDefault="00435968" w:rsidP="00435968">
            <w:pPr>
              <w:rPr>
                <w:rFonts w:ascii="Calibri" w:hAnsi="Calibri"/>
                <w:color w:val="000000"/>
                <w:sz w:val="22"/>
                <w:szCs w:val="22"/>
                <w:lang w:val="es-EC" w:eastAsia="es-EC"/>
              </w:rPr>
            </w:pPr>
            <w:r w:rsidRPr="00435968">
              <w:rPr>
                <w:rFonts w:ascii="Calibri" w:hAnsi="Calibri"/>
                <w:color w:val="000000"/>
                <w:sz w:val="22"/>
                <w:szCs w:val="22"/>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22"/>
                <w:szCs w:val="22"/>
                <w:lang w:val="es-EC" w:eastAsia="es-EC"/>
              </w:rPr>
            </w:pPr>
            <w:r w:rsidRPr="00435968">
              <w:rPr>
                <w:rFonts w:ascii="Calibri" w:hAnsi="Calibri"/>
                <w:color w:val="000000"/>
                <w:sz w:val="22"/>
                <w:szCs w:val="22"/>
                <w:lang w:val="es-EC" w:eastAsia="es-EC"/>
              </w:rPr>
              <w:t> </w:t>
            </w:r>
          </w:p>
        </w:tc>
      </w:tr>
      <w:tr w:rsidR="00435968" w:rsidRPr="00435968" w:rsidTr="00435968">
        <w:trPr>
          <w:trHeight w:val="315"/>
        </w:trPr>
        <w:tc>
          <w:tcPr>
            <w:tcW w:w="1714" w:type="dxa"/>
            <w:tcBorders>
              <w:top w:val="nil"/>
              <w:left w:val="single" w:sz="8" w:space="0" w:color="auto"/>
              <w:bottom w:val="single" w:sz="8" w:space="0" w:color="auto"/>
              <w:right w:val="nil"/>
            </w:tcBorders>
            <w:shd w:val="clear" w:color="000000" w:fill="EAF0AC"/>
            <w:noWrap/>
            <w:vAlign w:val="bottom"/>
            <w:hideMark/>
          </w:tcPr>
          <w:p w:rsidR="00435968" w:rsidRPr="00435968" w:rsidRDefault="00435968" w:rsidP="00435968">
            <w:pPr>
              <w:jc w:val="center"/>
              <w:rPr>
                <w:rFonts w:ascii="Calibri" w:hAnsi="Calibri"/>
                <w:color w:val="000000"/>
                <w:sz w:val="22"/>
                <w:szCs w:val="22"/>
                <w:lang w:val="es-EC" w:eastAsia="es-EC"/>
              </w:rPr>
            </w:pPr>
            <w:r w:rsidRPr="00435968">
              <w:rPr>
                <w:rFonts w:ascii="Calibri" w:hAnsi="Calibri"/>
                <w:color w:val="000000"/>
                <w:sz w:val="22"/>
                <w:szCs w:val="22"/>
                <w:lang w:val="es-EC" w:eastAsia="es-EC"/>
              </w:rPr>
              <w:t> </w:t>
            </w:r>
          </w:p>
        </w:tc>
        <w:tc>
          <w:tcPr>
            <w:tcW w:w="1121" w:type="dxa"/>
            <w:tcBorders>
              <w:top w:val="nil"/>
              <w:left w:val="nil"/>
              <w:bottom w:val="single" w:sz="8" w:space="0" w:color="auto"/>
              <w:right w:val="nil"/>
            </w:tcBorders>
            <w:shd w:val="clear" w:color="000000" w:fill="EAF0AC"/>
            <w:noWrap/>
            <w:vAlign w:val="bottom"/>
            <w:hideMark/>
          </w:tcPr>
          <w:p w:rsidR="00435968" w:rsidRPr="00435968" w:rsidRDefault="00435968" w:rsidP="00435968">
            <w:pPr>
              <w:jc w:val="center"/>
              <w:rPr>
                <w:rFonts w:ascii="Calibri" w:hAnsi="Calibri"/>
                <w:color w:val="000000"/>
                <w:sz w:val="22"/>
                <w:szCs w:val="22"/>
                <w:lang w:val="es-EC" w:eastAsia="es-EC"/>
              </w:rPr>
            </w:pPr>
            <w:r w:rsidRPr="00435968">
              <w:rPr>
                <w:rFonts w:ascii="Calibri" w:hAnsi="Calibri"/>
                <w:color w:val="000000"/>
                <w:sz w:val="22"/>
                <w:szCs w:val="22"/>
                <w:lang w:val="es-EC" w:eastAsia="es-EC"/>
              </w:rPr>
              <w:t> </w:t>
            </w:r>
          </w:p>
        </w:tc>
        <w:tc>
          <w:tcPr>
            <w:tcW w:w="4198" w:type="dxa"/>
            <w:tcBorders>
              <w:top w:val="nil"/>
              <w:left w:val="nil"/>
              <w:bottom w:val="single" w:sz="8" w:space="0" w:color="auto"/>
              <w:right w:val="nil"/>
            </w:tcBorders>
            <w:shd w:val="clear" w:color="000000" w:fill="EAF0AC"/>
            <w:noWrap/>
            <w:vAlign w:val="bottom"/>
            <w:hideMark/>
          </w:tcPr>
          <w:p w:rsidR="00435968" w:rsidRPr="00435968" w:rsidRDefault="00435968" w:rsidP="00435968">
            <w:pPr>
              <w:rPr>
                <w:rFonts w:ascii="Calibri" w:hAnsi="Calibri"/>
                <w:color w:val="000000"/>
                <w:sz w:val="22"/>
                <w:szCs w:val="22"/>
                <w:lang w:val="es-EC" w:eastAsia="es-EC"/>
              </w:rPr>
            </w:pPr>
            <w:r w:rsidRPr="00435968">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000000" w:fill="EAF0AC"/>
            <w:noWrap/>
            <w:vAlign w:val="bottom"/>
            <w:hideMark/>
          </w:tcPr>
          <w:p w:rsidR="00435968" w:rsidRPr="00435968" w:rsidRDefault="00435968" w:rsidP="00435968">
            <w:pPr>
              <w:rPr>
                <w:rFonts w:ascii="Calibri" w:hAnsi="Calibri"/>
                <w:color w:val="000000"/>
                <w:sz w:val="22"/>
                <w:szCs w:val="22"/>
                <w:lang w:val="es-EC" w:eastAsia="es-EC"/>
              </w:rPr>
            </w:pPr>
            <w:r w:rsidRPr="00435968">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000000" w:fill="EAF0AC"/>
            <w:noWrap/>
            <w:vAlign w:val="bottom"/>
            <w:hideMark/>
          </w:tcPr>
          <w:p w:rsidR="00435968" w:rsidRPr="00435968" w:rsidRDefault="00435968" w:rsidP="00435968">
            <w:pPr>
              <w:rPr>
                <w:rFonts w:ascii="Calibri" w:hAnsi="Calibri"/>
                <w:color w:val="000000"/>
                <w:sz w:val="22"/>
                <w:szCs w:val="22"/>
                <w:lang w:val="es-EC" w:eastAsia="es-EC"/>
              </w:rPr>
            </w:pPr>
            <w:r w:rsidRPr="00435968">
              <w:rPr>
                <w:rFonts w:ascii="Calibri" w:hAnsi="Calibri"/>
                <w:color w:val="000000"/>
                <w:sz w:val="22"/>
                <w:szCs w:val="22"/>
                <w:lang w:val="es-EC" w:eastAsia="es-EC"/>
              </w:rPr>
              <w:t> </w:t>
            </w:r>
          </w:p>
        </w:tc>
        <w:tc>
          <w:tcPr>
            <w:tcW w:w="733" w:type="dxa"/>
            <w:tcBorders>
              <w:top w:val="nil"/>
              <w:left w:val="nil"/>
              <w:bottom w:val="single" w:sz="8" w:space="0" w:color="auto"/>
              <w:right w:val="single" w:sz="8" w:space="0" w:color="auto"/>
            </w:tcBorders>
            <w:shd w:val="clear" w:color="000000" w:fill="EAF0AC"/>
            <w:noWrap/>
            <w:vAlign w:val="bottom"/>
            <w:hideMark/>
          </w:tcPr>
          <w:p w:rsidR="00435968" w:rsidRPr="00435968" w:rsidRDefault="00435968" w:rsidP="00435968">
            <w:pPr>
              <w:rPr>
                <w:rFonts w:ascii="Calibri" w:hAnsi="Calibri"/>
                <w:color w:val="000000"/>
                <w:sz w:val="22"/>
                <w:szCs w:val="22"/>
                <w:lang w:val="es-EC" w:eastAsia="es-EC"/>
              </w:rPr>
            </w:pPr>
            <w:r w:rsidRPr="00435968">
              <w:rPr>
                <w:rFonts w:ascii="Calibri" w:hAnsi="Calibri"/>
                <w:color w:val="000000"/>
                <w:sz w:val="22"/>
                <w:szCs w:val="22"/>
                <w:lang w:val="es-EC" w:eastAsia="es-EC"/>
              </w:rPr>
              <w:t> </w:t>
            </w:r>
          </w:p>
        </w:tc>
      </w:tr>
    </w:tbl>
    <w:p w:rsidR="00435968" w:rsidRDefault="001C7303" w:rsidP="001C7303">
      <w:pPr>
        <w:spacing w:line="360" w:lineRule="auto"/>
        <w:jc w:val="center"/>
        <w:outlineLvl w:val="0"/>
        <w:rPr>
          <w:color w:val="000000" w:themeColor="text1"/>
        </w:rPr>
      </w:pPr>
      <w:r>
        <w:rPr>
          <w:color w:val="000000" w:themeColor="text1"/>
        </w:rPr>
        <w:t>Tabla 48. Fase 2 para la máquina P-Lean</w:t>
      </w:r>
    </w:p>
    <w:p w:rsidR="001C7303" w:rsidRDefault="001C7303" w:rsidP="00435968">
      <w:pPr>
        <w:spacing w:line="360" w:lineRule="auto"/>
        <w:jc w:val="both"/>
        <w:outlineLvl w:val="0"/>
        <w:rPr>
          <w:color w:val="000000" w:themeColor="text1"/>
        </w:rPr>
      </w:pPr>
    </w:p>
    <w:p w:rsidR="00435968" w:rsidRPr="00435968" w:rsidRDefault="00435968" w:rsidP="00435968">
      <w:pPr>
        <w:spacing w:line="360" w:lineRule="auto"/>
        <w:jc w:val="both"/>
        <w:outlineLvl w:val="0"/>
        <w:rPr>
          <w:color w:val="000000" w:themeColor="text1"/>
        </w:rPr>
      </w:pPr>
      <w:r>
        <w:rPr>
          <w:color w:val="000000" w:themeColor="text1"/>
        </w:rPr>
        <w:tab/>
        <w:t>En la FASE 2 existen variaciones de actividades que se van a ejecutar  en relación a otras fases anteriores.</w:t>
      </w:r>
    </w:p>
    <w:p w:rsidR="00435968" w:rsidRDefault="00435968">
      <w:pPr>
        <w:rPr>
          <w:b/>
          <w:color w:val="000000" w:themeColor="text1"/>
        </w:rPr>
      </w:pPr>
    </w:p>
    <w:p w:rsidR="00435968" w:rsidRDefault="00435968" w:rsidP="00A97026">
      <w:pPr>
        <w:spacing w:line="360" w:lineRule="auto"/>
        <w:jc w:val="center"/>
        <w:outlineLvl w:val="0"/>
        <w:rPr>
          <w:b/>
          <w:color w:val="000000" w:themeColor="text1"/>
        </w:rPr>
      </w:pPr>
      <w:r>
        <w:rPr>
          <w:b/>
          <w:color w:val="000000" w:themeColor="text1"/>
        </w:rPr>
        <w:t>FASE 3</w:t>
      </w:r>
    </w:p>
    <w:tbl>
      <w:tblPr>
        <w:tblW w:w="9080" w:type="dxa"/>
        <w:tblInd w:w="55" w:type="dxa"/>
        <w:tblLayout w:type="fixed"/>
        <w:tblCellMar>
          <w:left w:w="70" w:type="dxa"/>
          <w:right w:w="70" w:type="dxa"/>
        </w:tblCellMar>
        <w:tblLook w:val="04A0"/>
      </w:tblPr>
      <w:tblGrid>
        <w:gridCol w:w="1616"/>
        <w:gridCol w:w="1124"/>
        <w:gridCol w:w="4210"/>
        <w:gridCol w:w="715"/>
        <w:gridCol w:w="855"/>
        <w:gridCol w:w="560"/>
      </w:tblGrid>
      <w:tr w:rsidR="00435968" w:rsidRPr="00435968" w:rsidTr="007B6DA9">
        <w:trPr>
          <w:trHeight w:val="240"/>
        </w:trPr>
        <w:tc>
          <w:tcPr>
            <w:tcW w:w="161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xml:space="preserve">SWM # </w:t>
            </w:r>
          </w:p>
        </w:tc>
        <w:tc>
          <w:tcPr>
            <w:tcW w:w="1124" w:type="dxa"/>
            <w:tcBorders>
              <w:top w:val="single" w:sz="8" w:space="0" w:color="auto"/>
              <w:left w:val="nil"/>
              <w:bottom w:val="single" w:sz="4" w:space="0" w:color="auto"/>
              <w:right w:val="nil"/>
            </w:tcBorders>
            <w:shd w:val="clear" w:color="auto" w:fill="auto"/>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925" w:type="dxa"/>
            <w:gridSpan w:val="2"/>
            <w:tcBorders>
              <w:top w:val="single" w:sz="8" w:space="0" w:color="auto"/>
              <w:left w:val="nil"/>
              <w:bottom w:val="single" w:sz="4" w:space="0" w:color="auto"/>
              <w:right w:val="nil"/>
            </w:tcBorders>
            <w:shd w:val="clear" w:color="auto" w:fill="auto"/>
            <w:noWrap/>
            <w:vAlign w:val="bottom"/>
            <w:hideMark/>
          </w:tcPr>
          <w:p w:rsidR="00435968" w:rsidRPr="00EA72D9" w:rsidRDefault="00EA72D9" w:rsidP="00435968">
            <w:pPr>
              <w:rPr>
                <w:rFonts w:ascii="Calibri" w:hAnsi="Calibri"/>
                <w:color w:val="000000"/>
                <w:sz w:val="16"/>
                <w:szCs w:val="16"/>
                <w:lang w:val="es-EC" w:eastAsia="es-EC"/>
              </w:rPr>
            </w:pPr>
            <w:r w:rsidRPr="00EA72D9">
              <w:rPr>
                <w:rFonts w:ascii="Calibri" w:hAnsi="Calibri"/>
                <w:color w:val="000000"/>
                <w:sz w:val="16"/>
                <w:szCs w:val="16"/>
                <w:lang w:val="es-EC" w:eastAsia="es-EC"/>
              </w:rPr>
              <w:t>MAQUINA DE TEJER SULZER P-Lean B 390 N 1-1 EP 6/6 D1 300126</w:t>
            </w:r>
          </w:p>
        </w:tc>
        <w:tc>
          <w:tcPr>
            <w:tcW w:w="855" w:type="dxa"/>
            <w:tcBorders>
              <w:top w:val="single" w:sz="8" w:space="0" w:color="auto"/>
              <w:left w:val="nil"/>
              <w:bottom w:val="single" w:sz="4" w:space="0" w:color="auto"/>
              <w:right w:val="nil"/>
            </w:tcBorders>
            <w:shd w:val="clear" w:color="auto" w:fill="auto"/>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560" w:type="dxa"/>
            <w:tcBorders>
              <w:top w:val="single" w:sz="8" w:space="0" w:color="auto"/>
              <w:left w:val="nil"/>
              <w:bottom w:val="single" w:sz="4" w:space="0" w:color="auto"/>
              <w:right w:val="single" w:sz="8" w:space="0" w:color="auto"/>
            </w:tcBorders>
            <w:shd w:val="clear" w:color="auto" w:fill="auto"/>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7B6DA9">
        <w:trPr>
          <w:trHeight w:val="225"/>
        </w:trPr>
        <w:tc>
          <w:tcPr>
            <w:tcW w:w="1616" w:type="dxa"/>
            <w:tcBorders>
              <w:top w:val="nil"/>
              <w:left w:val="single" w:sz="8" w:space="0" w:color="auto"/>
              <w:bottom w:val="nil"/>
              <w:right w:val="nil"/>
            </w:tcBorders>
            <w:shd w:val="clear" w:color="000000" w:fill="B2A1C7"/>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1124" w:type="dxa"/>
            <w:tcBorders>
              <w:top w:val="nil"/>
              <w:left w:val="nil"/>
              <w:bottom w:val="nil"/>
              <w:right w:val="nil"/>
            </w:tcBorders>
            <w:shd w:val="clear" w:color="000000" w:fill="B2A1C7"/>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4210" w:type="dxa"/>
            <w:tcBorders>
              <w:top w:val="nil"/>
              <w:left w:val="nil"/>
              <w:bottom w:val="nil"/>
              <w:right w:val="nil"/>
            </w:tcBorders>
            <w:shd w:val="clear" w:color="000000" w:fill="B2A1C7"/>
            <w:noWrap/>
            <w:vAlign w:val="bottom"/>
            <w:hideMark/>
          </w:tcPr>
          <w:p w:rsidR="00435968" w:rsidRPr="00435968" w:rsidRDefault="00435968" w:rsidP="00435968">
            <w:pPr>
              <w:jc w:val="center"/>
              <w:rPr>
                <w:rFonts w:ascii="Calibri" w:hAnsi="Calibri"/>
                <w:color w:val="000000"/>
                <w:sz w:val="18"/>
                <w:szCs w:val="18"/>
                <w:lang w:val="es-EC" w:eastAsia="es-EC"/>
              </w:rPr>
            </w:pPr>
            <w:r w:rsidRPr="00435968">
              <w:rPr>
                <w:rFonts w:ascii="Calibri" w:hAnsi="Calibri"/>
                <w:color w:val="000000"/>
                <w:sz w:val="18"/>
                <w:szCs w:val="18"/>
                <w:lang w:val="es-EC" w:eastAsia="es-EC"/>
              </w:rPr>
              <w:t>FASE 3</w:t>
            </w:r>
          </w:p>
        </w:tc>
        <w:tc>
          <w:tcPr>
            <w:tcW w:w="715" w:type="dxa"/>
            <w:tcBorders>
              <w:top w:val="nil"/>
              <w:left w:val="nil"/>
              <w:bottom w:val="nil"/>
              <w:right w:val="nil"/>
            </w:tcBorders>
            <w:shd w:val="clear" w:color="000000" w:fill="B2A1C7"/>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855" w:type="dxa"/>
            <w:tcBorders>
              <w:top w:val="nil"/>
              <w:left w:val="nil"/>
              <w:bottom w:val="nil"/>
              <w:right w:val="nil"/>
            </w:tcBorders>
            <w:shd w:val="clear" w:color="000000" w:fill="B2A1C7"/>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c>
          <w:tcPr>
            <w:tcW w:w="560" w:type="dxa"/>
            <w:tcBorders>
              <w:top w:val="nil"/>
              <w:left w:val="nil"/>
              <w:bottom w:val="nil"/>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8"/>
                <w:szCs w:val="18"/>
                <w:lang w:val="es-EC" w:eastAsia="es-EC"/>
              </w:rPr>
            </w:pPr>
            <w:r w:rsidRPr="00435968">
              <w:rPr>
                <w:rFonts w:ascii="Calibri" w:hAnsi="Calibri"/>
                <w:color w:val="000000"/>
                <w:sz w:val="18"/>
                <w:szCs w:val="18"/>
                <w:lang w:val="es-EC" w:eastAsia="es-EC"/>
              </w:rPr>
              <w:t> </w:t>
            </w:r>
          </w:p>
        </w:tc>
      </w:tr>
      <w:tr w:rsidR="00435968" w:rsidRPr="00435968" w:rsidTr="007B6DA9">
        <w:trPr>
          <w:trHeight w:val="240"/>
        </w:trPr>
        <w:tc>
          <w:tcPr>
            <w:tcW w:w="8520" w:type="dxa"/>
            <w:gridSpan w:val="5"/>
            <w:tcBorders>
              <w:top w:val="single" w:sz="4" w:space="0" w:color="auto"/>
              <w:left w:val="single" w:sz="8" w:space="0" w:color="auto"/>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1: EN ORDEN / 2: LIGERO DESGASTE / 3: AJUSTE INCORRECTO / 4: CORROSIÓN /5: LUBRICACIÓN INSUFICIENTE / 6: SUSTITUCIÓN</w:t>
            </w:r>
          </w:p>
        </w:tc>
        <w:tc>
          <w:tcPr>
            <w:tcW w:w="560" w:type="dxa"/>
            <w:tcBorders>
              <w:top w:val="single" w:sz="4" w:space="0" w:color="auto"/>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405"/>
        </w:trPr>
        <w:tc>
          <w:tcPr>
            <w:tcW w:w="1616" w:type="dxa"/>
            <w:tcBorders>
              <w:top w:val="nil"/>
              <w:left w:val="single" w:sz="8" w:space="0" w:color="auto"/>
              <w:bottom w:val="nil"/>
              <w:right w:val="single" w:sz="4" w:space="0" w:color="auto"/>
            </w:tcBorders>
            <w:shd w:val="clear" w:color="000000" w:fill="B2A1C7"/>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GRUPO DE FUNCIÓN</w:t>
            </w:r>
          </w:p>
        </w:tc>
        <w:tc>
          <w:tcPr>
            <w:tcW w:w="1124" w:type="dxa"/>
            <w:tcBorders>
              <w:top w:val="nil"/>
              <w:left w:val="nil"/>
              <w:bottom w:val="single" w:sz="4" w:space="0" w:color="auto"/>
              <w:right w:val="single" w:sz="4" w:space="0" w:color="auto"/>
            </w:tcBorders>
            <w:shd w:val="clear" w:color="000000" w:fill="B2A1C7"/>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POSICIÓN DE MAQUINA</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TRABAJO A EJECUTAR</w:t>
            </w:r>
          </w:p>
        </w:tc>
        <w:tc>
          <w:tcPr>
            <w:tcW w:w="715"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RESULT.  FECHA</w:t>
            </w:r>
          </w:p>
        </w:tc>
        <w:tc>
          <w:tcPr>
            <w:tcW w:w="855" w:type="dxa"/>
            <w:tcBorders>
              <w:top w:val="nil"/>
              <w:left w:val="nil"/>
              <w:bottom w:val="single" w:sz="4" w:space="0" w:color="auto"/>
              <w:right w:val="nil"/>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RESULT. FECHA</w:t>
            </w:r>
          </w:p>
        </w:tc>
        <w:tc>
          <w:tcPr>
            <w:tcW w:w="560" w:type="dxa"/>
            <w:tcBorders>
              <w:top w:val="nil"/>
              <w:left w:val="single" w:sz="4" w:space="0" w:color="auto"/>
              <w:bottom w:val="single" w:sz="4" w:space="0" w:color="auto"/>
              <w:right w:val="single" w:sz="8"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RESULT. FECHA</w:t>
            </w:r>
          </w:p>
        </w:tc>
      </w:tr>
      <w:tr w:rsidR="00435968" w:rsidRPr="00435968" w:rsidTr="007B6DA9">
        <w:trPr>
          <w:trHeight w:val="435"/>
        </w:trPr>
        <w:tc>
          <w:tcPr>
            <w:tcW w:w="1616" w:type="dxa"/>
            <w:tcBorders>
              <w:top w:val="single" w:sz="4" w:space="0" w:color="auto"/>
              <w:left w:val="single" w:sz="8" w:space="0" w:color="auto"/>
              <w:bottom w:val="nil"/>
              <w:right w:val="nil"/>
            </w:tcBorders>
            <w:shd w:val="clear" w:color="000000" w:fill="B2A1C7"/>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INSTALACIÓN DE CONTROL</w:t>
            </w:r>
          </w:p>
        </w:tc>
        <w:tc>
          <w:tcPr>
            <w:tcW w:w="1124" w:type="dxa"/>
            <w:tcBorders>
              <w:top w:val="nil"/>
              <w:left w:val="single" w:sz="4" w:space="0" w:color="auto"/>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vAlign w:val="center"/>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SENSOR FA 61,5 mm RODILLO - TRINQUETE 1,,3 - 1,8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nil"/>
            </w:tcBorders>
            <w:shd w:val="clear" w:color="000000" w:fill="B2A1C7"/>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REAJUSTAR BLOQUE DE RETROCESO</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405"/>
        </w:trPr>
        <w:tc>
          <w:tcPr>
            <w:tcW w:w="1616" w:type="dxa"/>
            <w:tcBorders>
              <w:top w:val="nil"/>
              <w:left w:val="single" w:sz="8" w:space="0" w:color="auto"/>
              <w:bottom w:val="nil"/>
              <w:right w:val="nil"/>
            </w:tcBorders>
            <w:shd w:val="clear" w:color="000000" w:fill="B2A1C7"/>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CONTROLAR EL JUEGO LONGITUDINAL DE LA BARRA DE CONTROL. 0 - 0,05mm.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675"/>
        </w:trPr>
        <w:tc>
          <w:tcPr>
            <w:tcW w:w="1616" w:type="dxa"/>
            <w:tcBorders>
              <w:top w:val="nil"/>
              <w:left w:val="single" w:sz="8" w:space="0" w:color="auto"/>
              <w:bottom w:val="nil"/>
              <w:right w:val="nil"/>
            </w:tcBorders>
            <w:shd w:val="clear" w:color="000000" w:fill="B2A1C7"/>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vAlign w:val="center"/>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CONTROLAR JUEGO EN LOS FLANCOS ENTRE LA PALANCA DE CONTROL DE PARO Y DISCO DE CONTROL DEL DISPOSITIVO BUSCATRAMAS. 0,2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450"/>
        </w:trPr>
        <w:tc>
          <w:tcPr>
            <w:tcW w:w="1616" w:type="dxa"/>
            <w:tcBorders>
              <w:top w:val="nil"/>
              <w:left w:val="single" w:sz="8" w:space="0" w:color="auto"/>
              <w:bottom w:val="nil"/>
              <w:right w:val="nil"/>
            </w:tcBorders>
            <w:shd w:val="clear" w:color="000000" w:fill="B2A1C7"/>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CONTROLAR LA DISTANCIA ENTRE TORNILLO Y DISCO DE CONTROL DE LA MANIVELA. 0,5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nil"/>
              <w:right w:val="nil"/>
            </w:tcBorders>
            <w:shd w:val="clear" w:color="000000" w:fill="B2A1C7"/>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PORTA SENSOR/ LATERAL 1 / 1,0 - 1,8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single" w:sz="4" w:space="0" w:color="auto"/>
              <w:left w:val="single" w:sz="8" w:space="0" w:color="auto"/>
              <w:bottom w:val="nil"/>
              <w:right w:val="nil"/>
            </w:tcBorders>
            <w:shd w:val="clear" w:color="000000" w:fill="B2A1C7"/>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TIJERA</w:t>
            </w:r>
          </w:p>
        </w:tc>
        <w:tc>
          <w:tcPr>
            <w:tcW w:w="1124" w:type="dxa"/>
            <w:tcBorders>
              <w:top w:val="nil"/>
              <w:left w:val="single" w:sz="4" w:space="0" w:color="auto"/>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10°</w:t>
            </w:r>
          </w:p>
        </w:tc>
        <w:tc>
          <w:tcPr>
            <w:tcW w:w="4210" w:type="dxa"/>
            <w:tcBorders>
              <w:top w:val="nil"/>
              <w:left w:val="nil"/>
              <w:bottom w:val="nil"/>
              <w:right w:val="single" w:sz="4" w:space="0" w:color="auto"/>
            </w:tcBorders>
            <w:shd w:val="clear" w:color="000000" w:fill="B2A1C7"/>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ROTAR LA TIJERA</w:t>
            </w:r>
          </w:p>
        </w:tc>
        <w:tc>
          <w:tcPr>
            <w:tcW w:w="715" w:type="dxa"/>
            <w:tcBorders>
              <w:top w:val="nil"/>
              <w:left w:val="nil"/>
              <w:bottom w:val="nil"/>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nil"/>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nil"/>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nil"/>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ALTURA DE LA TIJERA. 1,0 - 2,5 mm</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single" w:sz="4" w:space="0" w:color="auto"/>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single" w:sz="4" w:space="0" w:color="auto"/>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nil"/>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PUNTO DE CORTE DE LA TIJERA + - 2°</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345°</w:t>
            </w:r>
          </w:p>
        </w:tc>
        <w:tc>
          <w:tcPr>
            <w:tcW w:w="4210" w:type="dxa"/>
            <w:tcBorders>
              <w:top w:val="nil"/>
              <w:left w:val="nil"/>
              <w:bottom w:val="single" w:sz="4" w:space="0" w:color="auto"/>
              <w:right w:val="single" w:sz="4" w:space="0" w:color="auto"/>
            </w:tcBorders>
            <w:shd w:val="clear" w:color="000000" w:fill="B2A1C7"/>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EL HILO EXACTAMENTE EN CENTRO DE LA PINZA</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single" w:sz="4" w:space="0" w:color="auto"/>
              <w:left w:val="nil"/>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60°</w:t>
            </w:r>
          </w:p>
        </w:tc>
        <w:tc>
          <w:tcPr>
            <w:tcW w:w="4210"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PLACA DE LEVA VERTICAL 134,8 - 135,2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PLACA DE LEVA LATERAL 4,4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ABRIDOR DADOR</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SEPARACIÓN: CALIBRE 47 - 47,5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single" w:sz="4" w:space="0" w:color="auto"/>
            </w:tcBorders>
            <w:shd w:val="clear" w:color="000000" w:fill="B2A1C7"/>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PALANCA BLOQUE</w:t>
            </w:r>
          </w:p>
        </w:tc>
        <w:tc>
          <w:tcPr>
            <w:tcW w:w="1124" w:type="dxa"/>
            <w:tcBorders>
              <w:top w:val="nil"/>
              <w:left w:val="nil"/>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75°</w:t>
            </w:r>
          </w:p>
        </w:tc>
        <w:tc>
          <w:tcPr>
            <w:tcW w:w="4210" w:type="dxa"/>
            <w:tcBorders>
              <w:top w:val="nil"/>
              <w:left w:val="nil"/>
              <w:bottom w:val="nil"/>
              <w:right w:val="single" w:sz="4" w:space="0" w:color="auto"/>
            </w:tcBorders>
            <w:shd w:val="clear" w:color="000000" w:fill="B2A1C7"/>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PALANCA DE BLOQUE 0,05 mm</w:t>
            </w:r>
          </w:p>
        </w:tc>
        <w:tc>
          <w:tcPr>
            <w:tcW w:w="715" w:type="dxa"/>
            <w:tcBorders>
              <w:top w:val="nil"/>
              <w:left w:val="nil"/>
              <w:bottom w:val="nil"/>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nil"/>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nil"/>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single" w:sz="4" w:space="0" w:color="auto"/>
              <w:left w:val="single" w:sz="8" w:space="0" w:color="auto"/>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JUEGO EJE CAMBIAD.</w:t>
            </w:r>
          </w:p>
        </w:tc>
        <w:tc>
          <w:tcPr>
            <w:tcW w:w="1124" w:type="dxa"/>
            <w:tcBorders>
              <w:top w:val="single" w:sz="4" w:space="0" w:color="auto"/>
              <w:left w:val="nil"/>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75°</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JUEGO DEL EJE CAMBIADOR 0,2 mm</w:t>
            </w:r>
          </w:p>
        </w:tc>
        <w:tc>
          <w:tcPr>
            <w:tcW w:w="715" w:type="dxa"/>
            <w:tcBorders>
              <w:top w:val="single" w:sz="4" w:space="0" w:color="auto"/>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single" w:sz="4" w:space="0" w:color="auto"/>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single" w:sz="4" w:space="0" w:color="auto"/>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nil"/>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ABRIDOR PROY. SU</w:t>
            </w:r>
          </w:p>
        </w:tc>
        <w:tc>
          <w:tcPr>
            <w:tcW w:w="1124" w:type="dxa"/>
            <w:tcBorders>
              <w:top w:val="single" w:sz="4" w:space="0" w:color="auto"/>
              <w:left w:val="single" w:sz="4" w:space="0" w:color="auto"/>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85°</w:t>
            </w:r>
          </w:p>
        </w:tc>
        <w:tc>
          <w:tcPr>
            <w:tcW w:w="4210" w:type="dxa"/>
            <w:tcBorders>
              <w:top w:val="nil"/>
              <w:left w:val="nil"/>
              <w:bottom w:val="nil"/>
              <w:right w:val="single" w:sz="4" w:space="0" w:color="auto"/>
            </w:tcBorders>
            <w:shd w:val="clear" w:color="000000" w:fill="B2A1C7"/>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RAIL GUIA SUP. Y ABRIDOR 9 - 9,5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nil"/>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single" w:sz="4" w:space="0" w:color="auto"/>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nil"/>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000000" w:fill="B2A1C7"/>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CONTROL DESGASTE DEL ABRIDOR</w:t>
            </w:r>
          </w:p>
        </w:tc>
        <w:tc>
          <w:tcPr>
            <w:tcW w:w="715" w:type="dxa"/>
            <w:tcBorders>
              <w:top w:val="nil"/>
              <w:left w:val="nil"/>
              <w:bottom w:val="nil"/>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nil"/>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nil"/>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single" w:sz="4" w:space="0" w:color="auto"/>
              <w:left w:val="single" w:sz="8" w:space="0" w:color="auto"/>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PROYECTIL</w:t>
            </w:r>
          </w:p>
        </w:tc>
        <w:tc>
          <w:tcPr>
            <w:tcW w:w="1124" w:type="dxa"/>
            <w:tcBorders>
              <w:top w:val="nil"/>
              <w:left w:val="nil"/>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85°</w:t>
            </w:r>
          </w:p>
        </w:tc>
        <w:tc>
          <w:tcPr>
            <w:tcW w:w="4210" w:type="dxa"/>
            <w:tcBorders>
              <w:top w:val="nil"/>
              <w:left w:val="nil"/>
              <w:bottom w:val="nil"/>
              <w:right w:val="single" w:sz="4" w:space="0" w:color="auto"/>
            </w:tcBorders>
            <w:shd w:val="clear" w:color="000000" w:fill="B2A1C7"/>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PIEZA EXPULSIÓN - PROYECTIL 0,15 - 0,30 mm</w:t>
            </w:r>
          </w:p>
        </w:tc>
        <w:tc>
          <w:tcPr>
            <w:tcW w:w="715" w:type="dxa"/>
            <w:tcBorders>
              <w:top w:val="single" w:sz="4" w:space="0" w:color="auto"/>
              <w:left w:val="nil"/>
              <w:bottom w:val="nil"/>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single" w:sz="4" w:space="0" w:color="auto"/>
              <w:left w:val="nil"/>
              <w:bottom w:val="nil"/>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single" w:sz="4" w:space="0" w:color="auto"/>
              <w:left w:val="nil"/>
              <w:bottom w:val="nil"/>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420"/>
        </w:trPr>
        <w:tc>
          <w:tcPr>
            <w:tcW w:w="1616" w:type="dxa"/>
            <w:tcBorders>
              <w:top w:val="nil"/>
              <w:left w:val="single" w:sz="8" w:space="0" w:color="auto"/>
              <w:bottom w:val="nil"/>
              <w:right w:val="single" w:sz="4" w:space="0" w:color="auto"/>
            </w:tcBorders>
            <w:shd w:val="clear" w:color="000000" w:fill="B2A1C7"/>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ELEVADOR DE PROYECTILES</w:t>
            </w:r>
          </w:p>
        </w:tc>
        <w:tc>
          <w:tcPr>
            <w:tcW w:w="1124" w:type="dxa"/>
            <w:tcBorders>
              <w:top w:val="single" w:sz="4" w:space="0" w:color="auto"/>
              <w:left w:val="nil"/>
              <w:bottom w:val="single" w:sz="4" w:space="0" w:color="auto"/>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115°</w:t>
            </w:r>
          </w:p>
        </w:tc>
        <w:tc>
          <w:tcPr>
            <w:tcW w:w="4210" w:type="dxa"/>
            <w:tcBorders>
              <w:top w:val="single" w:sz="4" w:space="0" w:color="auto"/>
              <w:left w:val="nil"/>
              <w:bottom w:val="single" w:sz="4" w:space="0" w:color="auto"/>
              <w:right w:val="single" w:sz="4" w:space="0" w:color="auto"/>
            </w:tcBorders>
            <w:shd w:val="clear" w:color="000000" w:fill="B2A1C7"/>
            <w:vAlign w:val="center"/>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BORDE DEL ELEVADOR - BLOQUE DEL CERROJO 0,40 - 0,50 mm</w:t>
            </w:r>
          </w:p>
        </w:tc>
        <w:tc>
          <w:tcPr>
            <w:tcW w:w="715" w:type="dxa"/>
            <w:tcBorders>
              <w:top w:val="single" w:sz="4" w:space="0" w:color="auto"/>
              <w:left w:val="nil"/>
              <w:bottom w:val="single" w:sz="4" w:space="0" w:color="auto"/>
              <w:right w:val="single" w:sz="4" w:space="0" w:color="auto"/>
            </w:tcBorders>
            <w:shd w:val="clear" w:color="000000" w:fill="B2A1C7"/>
            <w:noWrap/>
            <w:vAlign w:val="center"/>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single" w:sz="4" w:space="0" w:color="auto"/>
              <w:left w:val="nil"/>
              <w:bottom w:val="single" w:sz="4" w:space="0" w:color="auto"/>
              <w:right w:val="single" w:sz="4" w:space="0" w:color="auto"/>
            </w:tcBorders>
            <w:shd w:val="clear" w:color="000000" w:fill="B2A1C7"/>
            <w:noWrap/>
            <w:vAlign w:val="center"/>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single" w:sz="4" w:space="0" w:color="auto"/>
              <w:left w:val="nil"/>
              <w:bottom w:val="single" w:sz="4" w:space="0" w:color="auto"/>
              <w:right w:val="single" w:sz="8" w:space="0" w:color="auto"/>
            </w:tcBorders>
            <w:shd w:val="clear" w:color="000000" w:fill="B2A1C7"/>
            <w:noWrap/>
            <w:vAlign w:val="center"/>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single" w:sz="4" w:space="0" w:color="auto"/>
              <w:left w:val="single" w:sz="8" w:space="0" w:color="auto"/>
              <w:bottom w:val="nil"/>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MEZCLADOR</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65°</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PLACA DESLICE ARRIBA - ABAJO</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nil"/>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DESLIZAMIENTO LIBRE DE DADORES</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nil"/>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single" w:sz="4" w:space="0" w:color="auto"/>
              <w:left w:val="nil"/>
              <w:bottom w:val="single" w:sz="4" w:space="0" w:color="auto"/>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75°</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CARRERA PALANCA - DADOR: CENTRO</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DISTANCIA DADOR - TIJERA  0,4 - 0, 7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single" w:sz="4" w:space="0" w:color="auto"/>
              <w:left w:val="nil"/>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230°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TENSOR DEL HILO. DESVIO 5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single" w:sz="4" w:space="0" w:color="auto"/>
              <w:left w:val="nil"/>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230°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RESORTE DE PRESIÓN 110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FRENOS</w:t>
            </w:r>
          </w:p>
        </w:tc>
        <w:tc>
          <w:tcPr>
            <w:tcW w:w="1124" w:type="dxa"/>
            <w:tcBorders>
              <w:top w:val="single" w:sz="4" w:space="0" w:color="auto"/>
              <w:left w:val="nil"/>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65°</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CONTROL DE ESTADO</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nil"/>
              <w:right w:val="nil"/>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xml:space="preserve">BATAN </w:t>
            </w:r>
          </w:p>
        </w:tc>
        <w:tc>
          <w:tcPr>
            <w:tcW w:w="1124" w:type="dxa"/>
            <w:tcBorders>
              <w:top w:val="single" w:sz="4" w:space="0" w:color="auto"/>
              <w:left w:val="single" w:sz="4" w:space="0" w:color="auto"/>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GALGA</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nil"/>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single" w:sz="4" w:space="0" w:color="auto"/>
              <w:left w:val="single" w:sz="4" w:space="0" w:color="auto"/>
              <w:bottom w:val="nil"/>
              <w:right w:val="single" w:sz="4" w:space="0" w:color="auto"/>
            </w:tcBorders>
            <w:shd w:val="clear" w:color="000000" w:fill="B2A1C7"/>
            <w:noWrap/>
            <w:vAlign w:val="center"/>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127°</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NIVELACIÓN DE TODO EL RECORRIDO</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single" w:sz="4" w:space="0" w:color="auto"/>
              <w:left w:val="single" w:sz="8" w:space="0" w:color="auto"/>
              <w:bottom w:val="nil"/>
              <w:right w:val="nil"/>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xml:space="preserve">AGUJA DE ORILLO </w:t>
            </w:r>
          </w:p>
        </w:tc>
        <w:tc>
          <w:tcPr>
            <w:tcW w:w="1124" w:type="dxa"/>
            <w:tcBorders>
              <w:top w:val="single" w:sz="4" w:space="0" w:color="auto"/>
              <w:left w:val="single" w:sz="4" w:space="0" w:color="auto"/>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195°</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AGUJA LATERAL 1mm.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nil"/>
              <w:right w:val="nil"/>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AGUJA DETRÁS 1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nil"/>
              <w:right w:val="nil"/>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270°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AGUJA DEBAJO SIN ROZE</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single" w:sz="4" w:space="0" w:color="auto"/>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CORREDERA</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354°</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GALGA</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nil"/>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ABRIDOR PROY. FA</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DEBE ABRIR JUSTO EN EL CENTRO DEL PROYECTIL</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27°</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ABERTURA DE LA PINZA. 1 - 1,5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PINZA ORILLO</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356° / 240°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TL / TLL HORIZONTAL 120 - 120,5 mm / 72 - 73,5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TL / TLL VERTICAL 70,5 / 76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40"/>
        </w:trPr>
        <w:tc>
          <w:tcPr>
            <w:tcW w:w="1616" w:type="dxa"/>
            <w:tcBorders>
              <w:top w:val="nil"/>
              <w:left w:val="single" w:sz="8" w:space="0" w:color="auto"/>
              <w:bottom w:val="nil"/>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292°</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TOPE POSTERIOR</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350°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TOPE ANTERIOR. GRUESO DEL HILO</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nil"/>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CADENA RU</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xml:space="preserve">CONTROL DE ESTADO DE LUBRICACIÓN </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324°</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TOPE DE ESLABON. PIÑON DE LA CADENA</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nil"/>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EXPULSOR</w:t>
            </w:r>
          </w:p>
        </w:tc>
        <w:tc>
          <w:tcPr>
            <w:tcW w:w="1124" w:type="dxa"/>
            <w:tcBorders>
              <w:top w:val="nil"/>
              <w:left w:val="nil"/>
              <w:bottom w:val="nil"/>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170°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LEVA DEL EXPULSOR. # DE LEVA</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1124" w:type="dxa"/>
            <w:tcBorders>
              <w:top w:val="single" w:sz="4" w:space="0" w:color="auto"/>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248°</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PALANCA DEL EXPULSOR 0,2 - 0,5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xml:space="preserve">PROYECTILES </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LIMPIEZA Y MEDIDA</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TRINQUETE</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40°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0,1 - 0,5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SOPORTE TEJIDO</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ALTURA 48 - 52 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xml:space="preserve">FRENO TRAMA </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AJUSTE BASICO FRENO DE TRAMA  1mm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PALANC RETIRAD</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210°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AJUSTE 5mm</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PUNTO DISPARO</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110°</w:t>
            </w:r>
          </w:p>
        </w:tc>
        <w:tc>
          <w:tcPr>
            <w:tcW w:w="4210" w:type="dxa"/>
            <w:tcBorders>
              <w:top w:val="nil"/>
              <w:left w:val="nil"/>
              <w:bottom w:val="single" w:sz="4" w:space="0" w:color="auto"/>
              <w:right w:val="single" w:sz="4" w:space="0" w:color="auto"/>
            </w:tcBorders>
            <w:shd w:val="clear" w:color="000000" w:fill="B2A1C7"/>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FRIO / CALIENTE + - 2°</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ACEITE</w:t>
            </w:r>
          </w:p>
        </w:tc>
        <w:tc>
          <w:tcPr>
            <w:tcW w:w="1124"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NIVEL A 3/4 DE CAPACIDAD</w:t>
            </w:r>
          </w:p>
        </w:tc>
        <w:tc>
          <w:tcPr>
            <w:tcW w:w="71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4"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4"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r w:rsidR="00435968" w:rsidRPr="00435968" w:rsidTr="007B6DA9">
        <w:trPr>
          <w:trHeight w:val="225"/>
        </w:trPr>
        <w:tc>
          <w:tcPr>
            <w:tcW w:w="1616" w:type="dxa"/>
            <w:tcBorders>
              <w:top w:val="nil"/>
              <w:left w:val="single" w:sz="8" w:space="0" w:color="auto"/>
              <w:bottom w:val="single" w:sz="8"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EJE TELESCOPICO</w:t>
            </w:r>
          </w:p>
        </w:tc>
        <w:tc>
          <w:tcPr>
            <w:tcW w:w="1124" w:type="dxa"/>
            <w:tcBorders>
              <w:top w:val="nil"/>
              <w:left w:val="nil"/>
              <w:bottom w:val="single" w:sz="8" w:space="0" w:color="auto"/>
              <w:right w:val="single" w:sz="4" w:space="0" w:color="auto"/>
            </w:tcBorders>
            <w:shd w:val="clear" w:color="000000" w:fill="B2A1C7"/>
            <w:noWrap/>
            <w:vAlign w:val="bottom"/>
            <w:hideMark/>
          </w:tcPr>
          <w:p w:rsidR="00435968" w:rsidRPr="00435968" w:rsidRDefault="00435968" w:rsidP="00435968">
            <w:pPr>
              <w:jc w:val="cente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4210" w:type="dxa"/>
            <w:tcBorders>
              <w:top w:val="nil"/>
              <w:left w:val="nil"/>
              <w:bottom w:val="single" w:sz="8"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DESGASTE DE LOS BULONES DE NYLON</w:t>
            </w:r>
          </w:p>
        </w:tc>
        <w:tc>
          <w:tcPr>
            <w:tcW w:w="715" w:type="dxa"/>
            <w:tcBorders>
              <w:top w:val="nil"/>
              <w:left w:val="nil"/>
              <w:bottom w:val="single" w:sz="8"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855" w:type="dxa"/>
            <w:tcBorders>
              <w:top w:val="nil"/>
              <w:left w:val="nil"/>
              <w:bottom w:val="single" w:sz="8" w:space="0" w:color="auto"/>
              <w:right w:val="single" w:sz="4"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c>
          <w:tcPr>
            <w:tcW w:w="560" w:type="dxa"/>
            <w:tcBorders>
              <w:top w:val="nil"/>
              <w:left w:val="nil"/>
              <w:bottom w:val="single" w:sz="8" w:space="0" w:color="auto"/>
              <w:right w:val="single" w:sz="8" w:space="0" w:color="auto"/>
            </w:tcBorders>
            <w:shd w:val="clear" w:color="000000" w:fill="B2A1C7"/>
            <w:noWrap/>
            <w:vAlign w:val="bottom"/>
            <w:hideMark/>
          </w:tcPr>
          <w:p w:rsidR="00435968" w:rsidRPr="00435968" w:rsidRDefault="00435968" w:rsidP="00435968">
            <w:pPr>
              <w:rPr>
                <w:rFonts w:ascii="Calibri" w:hAnsi="Calibri"/>
                <w:color w:val="000000"/>
                <w:sz w:val="16"/>
                <w:szCs w:val="16"/>
                <w:lang w:val="es-EC" w:eastAsia="es-EC"/>
              </w:rPr>
            </w:pPr>
            <w:r w:rsidRPr="00435968">
              <w:rPr>
                <w:rFonts w:ascii="Calibri" w:hAnsi="Calibri"/>
                <w:color w:val="000000"/>
                <w:sz w:val="16"/>
                <w:szCs w:val="16"/>
                <w:lang w:val="es-EC" w:eastAsia="es-EC"/>
              </w:rPr>
              <w:t> </w:t>
            </w:r>
          </w:p>
        </w:tc>
      </w:tr>
    </w:tbl>
    <w:p w:rsidR="00435968" w:rsidRPr="001C7303" w:rsidRDefault="001C7303" w:rsidP="00A97026">
      <w:pPr>
        <w:spacing w:line="360" w:lineRule="auto"/>
        <w:jc w:val="center"/>
        <w:outlineLvl w:val="0"/>
        <w:rPr>
          <w:color w:val="000000" w:themeColor="text1"/>
          <w:lang w:val="es-EC"/>
        </w:rPr>
      </w:pPr>
      <w:r w:rsidRPr="001C7303">
        <w:rPr>
          <w:color w:val="000000" w:themeColor="text1"/>
          <w:lang w:val="es-EC"/>
        </w:rPr>
        <w:t>Tabla 49. Fase 3 para las máquinas P-Lean</w:t>
      </w:r>
    </w:p>
    <w:p w:rsidR="001C7303" w:rsidRDefault="001C7303" w:rsidP="00A97026">
      <w:pPr>
        <w:spacing w:line="360" w:lineRule="auto"/>
        <w:jc w:val="center"/>
        <w:outlineLvl w:val="0"/>
        <w:rPr>
          <w:b/>
          <w:color w:val="000000" w:themeColor="text1"/>
          <w:lang w:val="es-EC"/>
        </w:rPr>
      </w:pPr>
    </w:p>
    <w:p w:rsidR="00435968" w:rsidRDefault="00E66286" w:rsidP="00435968">
      <w:pPr>
        <w:spacing w:line="360" w:lineRule="auto"/>
        <w:jc w:val="both"/>
        <w:outlineLvl w:val="0"/>
        <w:rPr>
          <w:color w:val="000000" w:themeColor="text1"/>
          <w:lang w:val="es-EC"/>
        </w:rPr>
      </w:pPr>
      <w:r>
        <w:rPr>
          <w:color w:val="000000" w:themeColor="text1"/>
          <w:lang w:val="es-EC"/>
        </w:rPr>
        <w:tab/>
      </w:r>
      <w:r w:rsidR="00435968">
        <w:rPr>
          <w:color w:val="000000" w:themeColor="text1"/>
          <w:lang w:val="es-EC"/>
        </w:rPr>
        <w:t xml:space="preserve">En esta FASE 3 </w:t>
      </w:r>
      <w:r w:rsidR="00732BD2">
        <w:rPr>
          <w:color w:val="000000" w:themeColor="text1"/>
          <w:lang w:val="es-EC"/>
        </w:rPr>
        <w:t>de las má</w:t>
      </w:r>
      <w:r>
        <w:rPr>
          <w:color w:val="000000" w:themeColor="text1"/>
          <w:lang w:val="es-EC"/>
        </w:rPr>
        <w:t xml:space="preserve">quinas P-LEAN, es una de las más diferentes con relación a todas las otras fases de </w:t>
      </w:r>
      <w:r w:rsidR="00732BD2">
        <w:rPr>
          <w:color w:val="000000" w:themeColor="text1"/>
          <w:lang w:val="es-EC"/>
        </w:rPr>
        <w:t>las má</w:t>
      </w:r>
      <w:r>
        <w:rPr>
          <w:color w:val="000000" w:themeColor="text1"/>
          <w:lang w:val="es-EC"/>
        </w:rPr>
        <w:t>quinas, y esto es dado por la tecnología de las P-LEAN con relación a los otros tres modelos.</w:t>
      </w:r>
    </w:p>
    <w:p w:rsidR="00E66286" w:rsidRPr="00435968" w:rsidRDefault="00E66286" w:rsidP="00435968">
      <w:pPr>
        <w:spacing w:line="360" w:lineRule="auto"/>
        <w:jc w:val="both"/>
        <w:outlineLvl w:val="0"/>
        <w:rPr>
          <w:color w:val="000000" w:themeColor="text1"/>
          <w:lang w:val="es-EC"/>
        </w:rPr>
      </w:pPr>
    </w:p>
    <w:p w:rsidR="00E66286" w:rsidRDefault="00E66286" w:rsidP="00E66286">
      <w:pPr>
        <w:jc w:val="center"/>
        <w:rPr>
          <w:b/>
          <w:color w:val="000000" w:themeColor="text1"/>
        </w:rPr>
      </w:pPr>
      <w:r w:rsidRPr="00E66286">
        <w:rPr>
          <w:b/>
          <w:color w:val="000000" w:themeColor="text1"/>
        </w:rPr>
        <w:t>FASE 4</w:t>
      </w:r>
    </w:p>
    <w:p w:rsidR="00E66286" w:rsidRDefault="00E66286" w:rsidP="00E66286">
      <w:pPr>
        <w:jc w:val="center"/>
        <w:rPr>
          <w:b/>
          <w:color w:val="000000" w:themeColor="text1"/>
        </w:rPr>
      </w:pPr>
    </w:p>
    <w:tbl>
      <w:tblPr>
        <w:tblW w:w="10113" w:type="dxa"/>
        <w:tblInd w:w="-803" w:type="dxa"/>
        <w:tblCellMar>
          <w:left w:w="70" w:type="dxa"/>
          <w:right w:w="70" w:type="dxa"/>
        </w:tblCellMar>
        <w:tblLook w:val="04A0"/>
      </w:tblPr>
      <w:tblGrid>
        <w:gridCol w:w="5544"/>
        <w:gridCol w:w="1462"/>
        <w:gridCol w:w="1105"/>
        <w:gridCol w:w="1010"/>
        <w:gridCol w:w="992"/>
      </w:tblGrid>
      <w:tr w:rsidR="00E66286" w:rsidRPr="00E66286" w:rsidTr="00E66286">
        <w:trPr>
          <w:trHeight w:val="300"/>
        </w:trPr>
        <w:tc>
          <w:tcPr>
            <w:tcW w:w="554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SWM #                                 MAQUINA DE TEJER SULZER P-LEAN B 390 N 1-1 EP 6/6 D1 300129</w:t>
            </w:r>
          </w:p>
        </w:tc>
        <w:tc>
          <w:tcPr>
            <w:tcW w:w="1462" w:type="dxa"/>
            <w:tcBorders>
              <w:top w:val="single" w:sz="8" w:space="0" w:color="auto"/>
              <w:left w:val="nil"/>
              <w:bottom w:val="single" w:sz="4" w:space="0" w:color="auto"/>
              <w:right w:val="nil"/>
            </w:tcBorders>
            <w:shd w:val="clear" w:color="auto" w:fill="auto"/>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single" w:sz="8" w:space="0" w:color="auto"/>
              <w:left w:val="nil"/>
              <w:bottom w:val="single" w:sz="4" w:space="0" w:color="auto"/>
              <w:right w:val="nil"/>
            </w:tcBorders>
            <w:shd w:val="clear" w:color="auto" w:fill="auto"/>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single" w:sz="8" w:space="0" w:color="auto"/>
              <w:left w:val="nil"/>
              <w:bottom w:val="single" w:sz="4" w:space="0" w:color="auto"/>
              <w:right w:val="nil"/>
            </w:tcBorders>
            <w:shd w:val="clear" w:color="auto" w:fill="auto"/>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single" w:sz="8" w:space="0" w:color="auto"/>
              <w:left w:val="nil"/>
              <w:bottom w:val="single" w:sz="4" w:space="0" w:color="auto"/>
              <w:right w:val="single" w:sz="8" w:space="0" w:color="auto"/>
            </w:tcBorders>
            <w:shd w:val="clear" w:color="auto" w:fill="auto"/>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nil"/>
              <w:right w:val="nil"/>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462" w:type="dxa"/>
            <w:tcBorders>
              <w:top w:val="nil"/>
              <w:left w:val="nil"/>
              <w:bottom w:val="nil"/>
              <w:right w:val="nil"/>
            </w:tcBorders>
            <w:shd w:val="clear" w:color="000000" w:fill="FAC090"/>
            <w:noWrap/>
            <w:vAlign w:val="bottom"/>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MANTENIMIENTO ELÉCTRICO</w:t>
            </w:r>
          </w:p>
        </w:tc>
        <w:tc>
          <w:tcPr>
            <w:tcW w:w="1105" w:type="dxa"/>
            <w:tcBorders>
              <w:top w:val="nil"/>
              <w:left w:val="nil"/>
              <w:bottom w:val="nil"/>
              <w:right w:val="nil"/>
            </w:tcBorders>
            <w:shd w:val="clear" w:color="000000" w:fill="FAC090"/>
            <w:noWrap/>
            <w:vAlign w:val="bottom"/>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nil"/>
              <w:right w:val="nil"/>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nil"/>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single" w:sz="4" w:space="0" w:color="auto"/>
              <w:left w:val="single" w:sz="8" w:space="0" w:color="auto"/>
              <w:bottom w:val="nil"/>
              <w:right w:val="nil"/>
            </w:tcBorders>
            <w:shd w:val="clear" w:color="000000" w:fill="FAC090"/>
            <w:noWrap/>
            <w:vAlign w:val="bottom"/>
            <w:hideMark/>
          </w:tcPr>
          <w:p w:rsidR="00E66286" w:rsidRPr="00E66286" w:rsidRDefault="00E66286" w:rsidP="00E66286">
            <w:pPr>
              <w:rPr>
                <w:rFonts w:ascii="Calibri" w:hAnsi="Calibri"/>
                <w:color w:val="000000"/>
                <w:sz w:val="17"/>
                <w:szCs w:val="17"/>
                <w:lang w:val="es-EC" w:eastAsia="es-EC"/>
              </w:rPr>
            </w:pPr>
            <w:r w:rsidRPr="00E66286">
              <w:rPr>
                <w:rFonts w:ascii="Calibri" w:hAnsi="Calibri"/>
                <w:color w:val="000000"/>
                <w:sz w:val="17"/>
                <w:szCs w:val="17"/>
                <w:lang w:val="es-EC" w:eastAsia="es-EC"/>
              </w:rPr>
              <w:t xml:space="preserve">1: EN ORDEN / 2: LIGERO DESGASTE / 3: AJUSTE INCORRECTO / 4: CORROSIÓN </w:t>
            </w:r>
          </w:p>
        </w:tc>
        <w:tc>
          <w:tcPr>
            <w:tcW w:w="1462" w:type="dxa"/>
            <w:tcBorders>
              <w:top w:val="single" w:sz="4" w:space="0" w:color="auto"/>
              <w:left w:val="nil"/>
              <w:bottom w:val="single" w:sz="4" w:space="0" w:color="auto"/>
              <w:right w:val="nil"/>
            </w:tcBorders>
            <w:shd w:val="clear" w:color="000000" w:fill="FAC090"/>
            <w:noWrap/>
            <w:vAlign w:val="bottom"/>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single" w:sz="4" w:space="0" w:color="auto"/>
              <w:left w:val="nil"/>
              <w:bottom w:val="single" w:sz="4" w:space="0" w:color="auto"/>
              <w:right w:val="nil"/>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single" w:sz="4" w:space="0" w:color="auto"/>
              <w:left w:val="nil"/>
              <w:bottom w:val="single" w:sz="4" w:space="0" w:color="auto"/>
              <w:right w:val="nil"/>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single" w:sz="4" w:space="0" w:color="auto"/>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480"/>
        </w:trPr>
        <w:tc>
          <w:tcPr>
            <w:tcW w:w="5544" w:type="dxa"/>
            <w:tcBorders>
              <w:top w:val="single" w:sz="4" w:space="0" w:color="auto"/>
              <w:left w:val="single" w:sz="8" w:space="0" w:color="auto"/>
              <w:bottom w:val="nil"/>
              <w:right w:val="single" w:sz="4"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462" w:type="dxa"/>
            <w:tcBorders>
              <w:top w:val="nil"/>
              <w:left w:val="nil"/>
              <w:bottom w:val="single" w:sz="4" w:space="0" w:color="auto"/>
              <w:right w:val="single" w:sz="4" w:space="0" w:color="auto"/>
            </w:tcBorders>
            <w:shd w:val="clear" w:color="000000" w:fill="FAC090"/>
            <w:hideMark/>
          </w:tcPr>
          <w:p w:rsid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xml:space="preserve">RESULT.  </w:t>
            </w:r>
          </w:p>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FECHA</w:t>
            </w:r>
          </w:p>
        </w:tc>
        <w:tc>
          <w:tcPr>
            <w:tcW w:w="1105" w:type="dxa"/>
            <w:tcBorders>
              <w:top w:val="nil"/>
              <w:left w:val="nil"/>
              <w:bottom w:val="single" w:sz="4" w:space="0" w:color="auto"/>
              <w:right w:val="single" w:sz="4" w:space="0" w:color="auto"/>
            </w:tcBorders>
            <w:shd w:val="clear" w:color="000000" w:fill="FAC090"/>
            <w:hideMark/>
          </w:tcPr>
          <w:p w:rsid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xml:space="preserve">RESULT. </w:t>
            </w:r>
          </w:p>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FECHA</w:t>
            </w:r>
          </w:p>
        </w:tc>
        <w:tc>
          <w:tcPr>
            <w:tcW w:w="1010" w:type="dxa"/>
            <w:tcBorders>
              <w:top w:val="nil"/>
              <w:left w:val="nil"/>
              <w:bottom w:val="single" w:sz="4" w:space="0" w:color="auto"/>
              <w:right w:val="single" w:sz="4" w:space="0" w:color="auto"/>
            </w:tcBorders>
            <w:shd w:val="clear" w:color="000000" w:fill="FAC090"/>
            <w:hideMark/>
          </w:tcPr>
          <w:p w:rsid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xml:space="preserve">RESULT. </w:t>
            </w:r>
          </w:p>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FECHA</w:t>
            </w:r>
          </w:p>
        </w:tc>
        <w:tc>
          <w:tcPr>
            <w:tcW w:w="992" w:type="dxa"/>
            <w:tcBorders>
              <w:top w:val="nil"/>
              <w:left w:val="nil"/>
              <w:bottom w:val="single" w:sz="4" w:space="0" w:color="auto"/>
              <w:right w:val="single" w:sz="8" w:space="0" w:color="auto"/>
            </w:tcBorders>
            <w:shd w:val="clear" w:color="000000" w:fill="FAC090"/>
            <w:hideMark/>
          </w:tcPr>
          <w:p w:rsid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xml:space="preserve">RESULT. </w:t>
            </w:r>
          </w:p>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FECHA</w:t>
            </w:r>
          </w:p>
        </w:tc>
      </w:tr>
      <w:tr w:rsidR="00E66286" w:rsidRPr="00E66286" w:rsidTr="00E66286">
        <w:trPr>
          <w:trHeight w:val="300"/>
        </w:trPr>
        <w:tc>
          <w:tcPr>
            <w:tcW w:w="5544" w:type="dxa"/>
            <w:tcBorders>
              <w:top w:val="single" w:sz="4" w:space="0" w:color="auto"/>
              <w:left w:val="single" w:sz="8" w:space="0" w:color="auto"/>
              <w:bottom w:val="single" w:sz="4" w:space="0" w:color="auto"/>
              <w:right w:val="single" w:sz="4"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MANTENIMIENTO DEL PREALIMENTADOR A:    PARTE ELÉCTRICA</w:t>
            </w:r>
          </w:p>
        </w:tc>
        <w:tc>
          <w:tcPr>
            <w:tcW w:w="1462" w:type="dxa"/>
            <w:tcBorders>
              <w:top w:val="nil"/>
              <w:left w:val="nil"/>
              <w:bottom w:val="single" w:sz="4" w:space="0" w:color="auto"/>
              <w:right w:val="single" w:sz="4"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single" w:sz="4" w:space="0" w:color="auto"/>
              <w:right w:val="single" w:sz="4"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single" w:sz="4" w:space="0" w:color="auto"/>
              <w:right w:val="single" w:sz="4"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single" w:sz="4" w:space="0" w:color="auto"/>
              <w:right w:val="single" w:sz="8"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xml:space="preserve">                                                                             </w:t>
            </w:r>
            <w:r>
              <w:rPr>
                <w:rFonts w:ascii="Calibri" w:hAnsi="Calibri"/>
                <w:color w:val="000000"/>
                <w:sz w:val="18"/>
                <w:szCs w:val="18"/>
                <w:lang w:val="es-EC" w:eastAsia="es-EC"/>
              </w:rPr>
              <w:t xml:space="preserve">     </w:t>
            </w:r>
            <w:r w:rsidRPr="00E66286">
              <w:rPr>
                <w:rFonts w:ascii="Calibri" w:hAnsi="Calibri"/>
                <w:color w:val="000000"/>
                <w:sz w:val="18"/>
                <w:szCs w:val="18"/>
                <w:lang w:val="es-EC" w:eastAsia="es-EC"/>
              </w:rPr>
              <w:t xml:space="preserve">  PARTE MECANICA</w:t>
            </w:r>
          </w:p>
        </w:tc>
        <w:tc>
          <w:tcPr>
            <w:tcW w:w="1462" w:type="dxa"/>
            <w:tcBorders>
              <w:top w:val="nil"/>
              <w:left w:val="nil"/>
              <w:bottom w:val="single" w:sz="4" w:space="0" w:color="auto"/>
              <w:right w:val="single" w:sz="4"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single" w:sz="4" w:space="0" w:color="auto"/>
              <w:right w:val="single" w:sz="4"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single" w:sz="4" w:space="0" w:color="auto"/>
              <w:right w:val="single" w:sz="4"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single" w:sz="4" w:space="0" w:color="auto"/>
              <w:right w:val="single" w:sz="8"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vAlign w:val="center"/>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MANTENIMIENTO DEL PREALIMENTADOR B:    PARTE ELÉCTRICA</w:t>
            </w:r>
          </w:p>
        </w:tc>
        <w:tc>
          <w:tcPr>
            <w:tcW w:w="1462" w:type="dxa"/>
            <w:tcBorders>
              <w:top w:val="nil"/>
              <w:left w:val="nil"/>
              <w:bottom w:val="single" w:sz="4" w:space="0" w:color="auto"/>
              <w:right w:val="single" w:sz="4" w:space="0" w:color="auto"/>
            </w:tcBorders>
            <w:shd w:val="clear" w:color="000000" w:fill="FAC090"/>
            <w:noWrap/>
            <w:vAlign w:val="center"/>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single" w:sz="4" w:space="0" w:color="auto"/>
              <w:right w:val="single" w:sz="4" w:space="0" w:color="auto"/>
            </w:tcBorders>
            <w:shd w:val="clear" w:color="000000" w:fill="FAC090"/>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vAlign w:val="center"/>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xml:space="preserve">                                                                             </w:t>
            </w:r>
            <w:r>
              <w:rPr>
                <w:rFonts w:ascii="Calibri" w:hAnsi="Calibri"/>
                <w:color w:val="000000"/>
                <w:sz w:val="18"/>
                <w:szCs w:val="18"/>
                <w:lang w:val="es-EC" w:eastAsia="es-EC"/>
              </w:rPr>
              <w:t xml:space="preserve">     </w:t>
            </w:r>
            <w:r w:rsidRPr="00E66286">
              <w:rPr>
                <w:rFonts w:ascii="Calibri" w:hAnsi="Calibri"/>
                <w:color w:val="000000"/>
                <w:sz w:val="18"/>
                <w:szCs w:val="18"/>
                <w:lang w:val="es-EC" w:eastAsia="es-EC"/>
              </w:rPr>
              <w:t xml:space="preserve">  PARTE MECÁNICA</w:t>
            </w:r>
          </w:p>
        </w:tc>
        <w:tc>
          <w:tcPr>
            <w:tcW w:w="1462" w:type="dxa"/>
            <w:tcBorders>
              <w:top w:val="nil"/>
              <w:left w:val="nil"/>
              <w:bottom w:val="single" w:sz="4" w:space="0" w:color="auto"/>
              <w:right w:val="single" w:sz="4" w:space="0" w:color="auto"/>
            </w:tcBorders>
            <w:shd w:val="clear" w:color="000000" w:fill="FAC090"/>
            <w:noWrap/>
            <w:vAlign w:val="center"/>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single" w:sz="4" w:space="0" w:color="auto"/>
              <w:right w:val="single" w:sz="4" w:space="0" w:color="auto"/>
            </w:tcBorders>
            <w:shd w:val="clear" w:color="000000" w:fill="FAC090"/>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vAlign w:val="center"/>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xml:space="preserve">REVISIÓN/REAJUSTE DE CAJA ELÉCTRICA DEL PREALIMENTADOR </w:t>
            </w:r>
          </w:p>
        </w:tc>
        <w:tc>
          <w:tcPr>
            <w:tcW w:w="1462" w:type="dxa"/>
            <w:tcBorders>
              <w:top w:val="nil"/>
              <w:left w:val="nil"/>
              <w:bottom w:val="single" w:sz="4" w:space="0" w:color="auto"/>
              <w:right w:val="single" w:sz="4" w:space="0" w:color="auto"/>
            </w:tcBorders>
            <w:shd w:val="clear" w:color="000000" w:fill="FAC090"/>
            <w:noWrap/>
            <w:vAlign w:val="center"/>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single" w:sz="4" w:space="0" w:color="auto"/>
              <w:right w:val="single" w:sz="4" w:space="0" w:color="auto"/>
            </w:tcBorders>
            <w:shd w:val="clear" w:color="000000" w:fill="FAC090"/>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vAlign w:val="center"/>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REVISIÓN DEL CONTACTOR PRINCIPAL Y AUXILIAR</w:t>
            </w:r>
          </w:p>
        </w:tc>
        <w:tc>
          <w:tcPr>
            <w:tcW w:w="1462" w:type="dxa"/>
            <w:tcBorders>
              <w:top w:val="nil"/>
              <w:left w:val="nil"/>
              <w:bottom w:val="single" w:sz="4" w:space="0" w:color="auto"/>
              <w:right w:val="single" w:sz="4" w:space="0" w:color="auto"/>
            </w:tcBorders>
            <w:shd w:val="clear" w:color="000000" w:fill="FAC090"/>
            <w:noWrap/>
            <w:vAlign w:val="center"/>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single" w:sz="4" w:space="0" w:color="auto"/>
              <w:right w:val="single" w:sz="4" w:space="0" w:color="auto"/>
            </w:tcBorders>
            <w:shd w:val="clear" w:color="000000" w:fill="FAC090"/>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REAJUSTE DE BORNES</w:t>
            </w:r>
          </w:p>
        </w:tc>
        <w:tc>
          <w:tcPr>
            <w:tcW w:w="1462" w:type="dxa"/>
            <w:tcBorders>
              <w:top w:val="nil"/>
              <w:left w:val="nil"/>
              <w:bottom w:val="single" w:sz="4" w:space="0" w:color="auto"/>
              <w:right w:val="single" w:sz="4" w:space="0" w:color="auto"/>
            </w:tcBorders>
            <w:shd w:val="clear" w:color="000000" w:fill="FAC090"/>
            <w:noWrap/>
            <w:vAlign w:val="center"/>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single" w:sz="4" w:space="0" w:color="auto"/>
              <w:right w:val="single" w:sz="4" w:space="0" w:color="auto"/>
            </w:tcBorders>
            <w:shd w:val="clear" w:color="000000" w:fill="FAC090"/>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noWrap/>
            <w:vAlign w:val="center"/>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CHEQUEO DEL MOTOR PRINCIPAL (AMPERIMETRO)</w:t>
            </w:r>
          </w:p>
        </w:tc>
        <w:tc>
          <w:tcPr>
            <w:tcW w:w="1462"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single" w:sz="4" w:space="0" w:color="auto"/>
              <w:right w:val="single" w:sz="4" w:space="0" w:color="auto"/>
            </w:tcBorders>
            <w:shd w:val="clear" w:color="000000" w:fill="FAC090"/>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noWrap/>
            <w:vAlign w:val="center"/>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LIMPIEZA Y AJUSTE DE PLACAS ELECTRONICAS</w:t>
            </w:r>
          </w:p>
        </w:tc>
        <w:tc>
          <w:tcPr>
            <w:tcW w:w="1462"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single" w:sz="4" w:space="0" w:color="auto"/>
              <w:right w:val="single" w:sz="4" w:space="0" w:color="auto"/>
            </w:tcBorders>
            <w:shd w:val="clear" w:color="000000" w:fill="FAC090"/>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xml:space="preserve">LIMPIEZA DE ARMARIO ELECTRICO </w:t>
            </w:r>
          </w:p>
        </w:tc>
        <w:tc>
          <w:tcPr>
            <w:tcW w:w="1462"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CHEQUEO DE TORRE DE LUCES</w:t>
            </w:r>
          </w:p>
        </w:tc>
        <w:tc>
          <w:tcPr>
            <w:tcW w:w="1462"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single" w:sz="4" w:space="0" w:color="auto"/>
              <w:right w:val="single" w:sz="4" w:space="0" w:color="auto"/>
            </w:tcBorders>
            <w:shd w:val="clear" w:color="000000" w:fill="FAC090"/>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nil"/>
              <w:left w:val="single" w:sz="8" w:space="0" w:color="auto"/>
              <w:bottom w:val="nil"/>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xml:space="preserve">CHEQUEO DE PAROS MANUALES </w:t>
            </w:r>
          </w:p>
        </w:tc>
        <w:tc>
          <w:tcPr>
            <w:tcW w:w="1462" w:type="dxa"/>
            <w:tcBorders>
              <w:top w:val="nil"/>
              <w:left w:val="nil"/>
              <w:bottom w:val="nil"/>
              <w:right w:val="single" w:sz="4" w:space="0" w:color="auto"/>
            </w:tcBorders>
            <w:shd w:val="clear" w:color="000000" w:fill="FAC090"/>
            <w:noWrap/>
            <w:vAlign w:val="bottom"/>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nil"/>
              <w:left w:val="nil"/>
              <w:bottom w:val="nil"/>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nil"/>
              <w:left w:val="nil"/>
              <w:bottom w:val="nil"/>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nil"/>
              <w:left w:val="nil"/>
              <w:bottom w:val="nil"/>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single" w:sz="4" w:space="0" w:color="auto"/>
              <w:left w:val="single" w:sz="8" w:space="0" w:color="auto"/>
              <w:bottom w:val="nil"/>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CHEQUEO DEL IGUALADOR AUTOMATICOS DE MARCOS</w:t>
            </w:r>
          </w:p>
        </w:tc>
        <w:tc>
          <w:tcPr>
            <w:tcW w:w="1462" w:type="dxa"/>
            <w:tcBorders>
              <w:top w:val="single" w:sz="4" w:space="0" w:color="auto"/>
              <w:left w:val="nil"/>
              <w:bottom w:val="nil"/>
              <w:right w:val="single" w:sz="4" w:space="0" w:color="auto"/>
            </w:tcBorders>
            <w:shd w:val="clear" w:color="000000" w:fill="FAC090"/>
            <w:noWrap/>
            <w:vAlign w:val="bottom"/>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single" w:sz="4" w:space="0" w:color="auto"/>
              <w:left w:val="nil"/>
              <w:bottom w:val="nil"/>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single" w:sz="4" w:space="0" w:color="auto"/>
              <w:left w:val="nil"/>
              <w:bottom w:val="nil"/>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single" w:sz="4" w:space="0" w:color="auto"/>
              <w:left w:val="nil"/>
              <w:bottom w:val="nil"/>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single" w:sz="4" w:space="0" w:color="auto"/>
              <w:left w:val="single" w:sz="8" w:space="0" w:color="auto"/>
              <w:bottom w:val="nil"/>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MOTOR</w:t>
            </w:r>
          </w:p>
        </w:tc>
        <w:tc>
          <w:tcPr>
            <w:tcW w:w="1462" w:type="dxa"/>
            <w:tcBorders>
              <w:top w:val="single" w:sz="4" w:space="0" w:color="auto"/>
              <w:left w:val="nil"/>
              <w:bottom w:val="nil"/>
              <w:right w:val="single" w:sz="4" w:space="0" w:color="auto"/>
            </w:tcBorders>
            <w:shd w:val="clear" w:color="000000" w:fill="FAC090"/>
            <w:noWrap/>
            <w:vAlign w:val="bottom"/>
            <w:hideMark/>
          </w:tcPr>
          <w:p w:rsidR="00E66286" w:rsidRPr="00E66286" w:rsidRDefault="00E66286" w:rsidP="00E66286">
            <w:pPr>
              <w:jc w:val="cente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105" w:type="dxa"/>
            <w:tcBorders>
              <w:top w:val="single" w:sz="4" w:space="0" w:color="auto"/>
              <w:left w:val="nil"/>
              <w:bottom w:val="nil"/>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1010" w:type="dxa"/>
            <w:tcBorders>
              <w:top w:val="single" w:sz="4" w:space="0" w:color="auto"/>
              <w:left w:val="nil"/>
              <w:bottom w:val="nil"/>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c>
          <w:tcPr>
            <w:tcW w:w="992" w:type="dxa"/>
            <w:tcBorders>
              <w:top w:val="single" w:sz="4" w:space="0" w:color="auto"/>
              <w:left w:val="nil"/>
              <w:bottom w:val="nil"/>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 </w:t>
            </w:r>
          </w:p>
        </w:tc>
      </w:tr>
      <w:tr w:rsidR="00E66286" w:rsidRPr="00E66286" w:rsidTr="00E66286">
        <w:trPr>
          <w:trHeight w:val="300"/>
        </w:trPr>
        <w:tc>
          <w:tcPr>
            <w:tcW w:w="5544" w:type="dxa"/>
            <w:tcBorders>
              <w:top w:val="single" w:sz="4" w:space="0" w:color="auto"/>
              <w:left w:val="single" w:sz="8" w:space="0" w:color="auto"/>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18"/>
                <w:szCs w:val="18"/>
                <w:lang w:val="es-EC" w:eastAsia="es-EC"/>
              </w:rPr>
            </w:pPr>
            <w:r w:rsidRPr="00E66286">
              <w:rPr>
                <w:rFonts w:ascii="Calibri" w:hAnsi="Calibri"/>
                <w:color w:val="000000"/>
                <w:sz w:val="18"/>
                <w:szCs w:val="18"/>
                <w:lang w:val="es-EC" w:eastAsia="es-EC"/>
              </w:rPr>
              <w:t>MANTENIMIENTO DEL SISTEMA DE  LUBRICACIÓN CENTRALIZADO</w:t>
            </w:r>
          </w:p>
        </w:tc>
        <w:tc>
          <w:tcPr>
            <w:tcW w:w="1462" w:type="dxa"/>
            <w:tcBorders>
              <w:top w:val="single" w:sz="4" w:space="0" w:color="auto"/>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1105" w:type="dxa"/>
            <w:tcBorders>
              <w:top w:val="single" w:sz="4" w:space="0" w:color="auto"/>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1010" w:type="dxa"/>
            <w:tcBorders>
              <w:top w:val="single" w:sz="4" w:space="0" w:color="auto"/>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992" w:type="dxa"/>
            <w:tcBorders>
              <w:top w:val="single" w:sz="4" w:space="0" w:color="auto"/>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noWrap/>
            <w:vAlign w:val="bottom"/>
            <w:hideMark/>
          </w:tcPr>
          <w:p w:rsidR="00E66286" w:rsidRPr="00E66286" w:rsidRDefault="00E66286" w:rsidP="00E66286">
            <w:pPr>
              <w:jc w:val="right"/>
              <w:rPr>
                <w:rFonts w:ascii="Calibri" w:hAnsi="Calibri"/>
                <w:color w:val="000000"/>
                <w:sz w:val="18"/>
                <w:szCs w:val="18"/>
                <w:lang w:val="es-EC" w:eastAsia="es-EC"/>
              </w:rPr>
            </w:pPr>
            <w:r w:rsidRPr="00E66286">
              <w:rPr>
                <w:rFonts w:ascii="Calibri" w:hAnsi="Calibri"/>
                <w:color w:val="000000"/>
                <w:sz w:val="18"/>
                <w:szCs w:val="18"/>
                <w:lang w:val="es-EC" w:eastAsia="es-EC"/>
              </w:rPr>
              <w:t>CHEQUEO DE VALVULAS</w:t>
            </w:r>
          </w:p>
        </w:tc>
        <w:tc>
          <w:tcPr>
            <w:tcW w:w="1462"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1105"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noWrap/>
            <w:vAlign w:val="bottom"/>
            <w:hideMark/>
          </w:tcPr>
          <w:p w:rsidR="00E66286" w:rsidRPr="00E66286" w:rsidRDefault="00E66286" w:rsidP="00E66286">
            <w:pPr>
              <w:jc w:val="right"/>
              <w:rPr>
                <w:rFonts w:ascii="Calibri" w:hAnsi="Calibri"/>
                <w:color w:val="000000"/>
                <w:sz w:val="18"/>
                <w:szCs w:val="18"/>
                <w:lang w:val="es-EC" w:eastAsia="es-EC"/>
              </w:rPr>
            </w:pPr>
            <w:r w:rsidRPr="00E66286">
              <w:rPr>
                <w:rFonts w:ascii="Calibri" w:hAnsi="Calibri"/>
                <w:color w:val="000000"/>
                <w:sz w:val="18"/>
                <w:szCs w:val="18"/>
                <w:lang w:val="es-EC" w:eastAsia="es-EC"/>
              </w:rPr>
              <w:t>ESTADO DE MANQUERAS</w:t>
            </w:r>
          </w:p>
        </w:tc>
        <w:tc>
          <w:tcPr>
            <w:tcW w:w="1462"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1105"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r>
      <w:tr w:rsidR="00E66286" w:rsidRPr="00E66286" w:rsidTr="00E66286">
        <w:trPr>
          <w:trHeight w:val="300"/>
        </w:trPr>
        <w:tc>
          <w:tcPr>
            <w:tcW w:w="5544" w:type="dxa"/>
            <w:tcBorders>
              <w:top w:val="nil"/>
              <w:left w:val="single" w:sz="8" w:space="0" w:color="auto"/>
              <w:bottom w:val="single" w:sz="4" w:space="0" w:color="auto"/>
              <w:right w:val="single" w:sz="4" w:space="0" w:color="auto"/>
            </w:tcBorders>
            <w:shd w:val="clear" w:color="000000" w:fill="FAC090"/>
            <w:noWrap/>
            <w:vAlign w:val="bottom"/>
            <w:hideMark/>
          </w:tcPr>
          <w:p w:rsidR="00E66286" w:rsidRPr="00E66286" w:rsidRDefault="00E66286" w:rsidP="00E66286">
            <w:pPr>
              <w:jc w:val="right"/>
              <w:rPr>
                <w:rFonts w:ascii="Calibri" w:hAnsi="Calibri"/>
                <w:color w:val="000000"/>
                <w:sz w:val="18"/>
                <w:szCs w:val="18"/>
                <w:lang w:val="es-EC" w:eastAsia="es-EC"/>
              </w:rPr>
            </w:pPr>
            <w:r w:rsidRPr="00E66286">
              <w:rPr>
                <w:rFonts w:ascii="Calibri" w:hAnsi="Calibri"/>
                <w:color w:val="000000"/>
                <w:sz w:val="18"/>
                <w:szCs w:val="18"/>
                <w:lang w:val="es-EC" w:eastAsia="es-EC"/>
              </w:rPr>
              <w:t>ESTADO DE PLUGS</w:t>
            </w:r>
          </w:p>
        </w:tc>
        <w:tc>
          <w:tcPr>
            <w:tcW w:w="1462"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1105"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1010" w:type="dxa"/>
            <w:tcBorders>
              <w:top w:val="nil"/>
              <w:left w:val="nil"/>
              <w:bottom w:val="single" w:sz="4"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992" w:type="dxa"/>
            <w:tcBorders>
              <w:top w:val="nil"/>
              <w:left w:val="nil"/>
              <w:bottom w:val="single" w:sz="4"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r>
      <w:tr w:rsidR="00E66286" w:rsidRPr="00E66286" w:rsidTr="00E66286">
        <w:trPr>
          <w:trHeight w:val="315"/>
        </w:trPr>
        <w:tc>
          <w:tcPr>
            <w:tcW w:w="5544" w:type="dxa"/>
            <w:tcBorders>
              <w:top w:val="nil"/>
              <w:left w:val="single" w:sz="8" w:space="0" w:color="auto"/>
              <w:bottom w:val="single" w:sz="8" w:space="0" w:color="auto"/>
              <w:right w:val="single" w:sz="4" w:space="0" w:color="auto"/>
            </w:tcBorders>
            <w:shd w:val="clear" w:color="000000" w:fill="FAC090"/>
            <w:noWrap/>
            <w:vAlign w:val="bottom"/>
            <w:hideMark/>
          </w:tcPr>
          <w:p w:rsidR="00E66286" w:rsidRPr="00E66286" w:rsidRDefault="00E66286" w:rsidP="00E66286">
            <w:pPr>
              <w:jc w:val="right"/>
              <w:rPr>
                <w:rFonts w:ascii="Calibri" w:hAnsi="Calibri"/>
                <w:color w:val="000000"/>
                <w:sz w:val="18"/>
                <w:szCs w:val="18"/>
                <w:lang w:val="es-EC" w:eastAsia="es-EC"/>
              </w:rPr>
            </w:pPr>
            <w:r w:rsidRPr="00E66286">
              <w:rPr>
                <w:rFonts w:ascii="Calibri" w:hAnsi="Calibri"/>
                <w:color w:val="000000"/>
                <w:sz w:val="18"/>
                <w:szCs w:val="18"/>
                <w:lang w:val="es-EC" w:eastAsia="es-EC"/>
              </w:rPr>
              <w:t>LIMPIEZA GENERAL</w:t>
            </w:r>
          </w:p>
        </w:tc>
        <w:tc>
          <w:tcPr>
            <w:tcW w:w="1462" w:type="dxa"/>
            <w:tcBorders>
              <w:top w:val="nil"/>
              <w:left w:val="nil"/>
              <w:bottom w:val="single" w:sz="8"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1105" w:type="dxa"/>
            <w:tcBorders>
              <w:top w:val="nil"/>
              <w:left w:val="nil"/>
              <w:bottom w:val="single" w:sz="8"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1010" w:type="dxa"/>
            <w:tcBorders>
              <w:top w:val="nil"/>
              <w:left w:val="nil"/>
              <w:bottom w:val="single" w:sz="8" w:space="0" w:color="auto"/>
              <w:right w:val="single" w:sz="4"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c>
          <w:tcPr>
            <w:tcW w:w="992" w:type="dxa"/>
            <w:tcBorders>
              <w:top w:val="nil"/>
              <w:left w:val="nil"/>
              <w:bottom w:val="single" w:sz="8" w:space="0" w:color="auto"/>
              <w:right w:val="single" w:sz="8" w:space="0" w:color="auto"/>
            </w:tcBorders>
            <w:shd w:val="clear" w:color="000000" w:fill="FAC090"/>
            <w:noWrap/>
            <w:vAlign w:val="bottom"/>
            <w:hideMark/>
          </w:tcPr>
          <w:p w:rsidR="00E66286" w:rsidRPr="00E66286" w:rsidRDefault="00E66286" w:rsidP="00E66286">
            <w:pPr>
              <w:rPr>
                <w:rFonts w:ascii="Calibri" w:hAnsi="Calibri"/>
                <w:color w:val="000000"/>
                <w:sz w:val="22"/>
                <w:szCs w:val="22"/>
                <w:lang w:val="es-EC" w:eastAsia="es-EC"/>
              </w:rPr>
            </w:pPr>
            <w:r w:rsidRPr="00E66286">
              <w:rPr>
                <w:rFonts w:ascii="Calibri" w:hAnsi="Calibri"/>
                <w:color w:val="000000"/>
                <w:sz w:val="22"/>
                <w:szCs w:val="22"/>
                <w:lang w:val="es-EC" w:eastAsia="es-EC"/>
              </w:rPr>
              <w:t> </w:t>
            </w:r>
          </w:p>
        </w:tc>
      </w:tr>
    </w:tbl>
    <w:p w:rsidR="001C7303" w:rsidRDefault="001C7303" w:rsidP="001C7303">
      <w:pPr>
        <w:jc w:val="center"/>
        <w:rPr>
          <w:color w:val="000000" w:themeColor="text1"/>
        </w:rPr>
      </w:pPr>
      <w:r>
        <w:rPr>
          <w:color w:val="000000" w:themeColor="text1"/>
        </w:rPr>
        <w:t>Tabla 50. Fase 4 para las máquinas P-Lean</w:t>
      </w:r>
    </w:p>
    <w:p w:rsidR="00E66286" w:rsidRDefault="00E66286" w:rsidP="00E66286">
      <w:pPr>
        <w:jc w:val="both"/>
        <w:rPr>
          <w:color w:val="000000" w:themeColor="text1"/>
        </w:rPr>
      </w:pPr>
      <w:r>
        <w:rPr>
          <w:color w:val="000000" w:themeColor="text1"/>
        </w:rPr>
        <w:tab/>
      </w:r>
    </w:p>
    <w:p w:rsidR="00E66286" w:rsidRDefault="00E66286" w:rsidP="00E66286">
      <w:pPr>
        <w:jc w:val="both"/>
        <w:rPr>
          <w:b/>
          <w:color w:val="000000" w:themeColor="text1"/>
        </w:rPr>
      </w:pPr>
      <w:r>
        <w:rPr>
          <w:color w:val="000000" w:themeColor="text1"/>
        </w:rPr>
        <w:tab/>
        <w:t>Con esta FASE 4 de m</w:t>
      </w:r>
      <w:r w:rsidR="00732BD2">
        <w:rPr>
          <w:color w:val="000000" w:themeColor="text1"/>
        </w:rPr>
        <w:t>antenimiento eléctrico en las má</w:t>
      </w:r>
      <w:r>
        <w:rPr>
          <w:color w:val="000000" w:themeColor="text1"/>
        </w:rPr>
        <w:t>quinas P-LEAN se termina el mantenimiento en los telares SULZER de micro-proyectil.</w:t>
      </w:r>
    </w:p>
    <w:p w:rsidR="00E66286" w:rsidRDefault="00E66286">
      <w:pPr>
        <w:rPr>
          <w:b/>
          <w:color w:val="000000" w:themeColor="text1"/>
        </w:rPr>
      </w:pPr>
      <w:r>
        <w:rPr>
          <w:b/>
          <w:color w:val="000000" w:themeColor="text1"/>
        </w:rPr>
        <w:br w:type="page"/>
      </w:r>
    </w:p>
    <w:p w:rsidR="0067641D" w:rsidRDefault="00F37006" w:rsidP="00F37006">
      <w:pPr>
        <w:spacing w:line="360" w:lineRule="auto"/>
        <w:jc w:val="both"/>
        <w:rPr>
          <w:b/>
          <w:i/>
          <w:color w:val="000000" w:themeColor="text1"/>
        </w:rPr>
      </w:pPr>
      <w:r>
        <w:rPr>
          <w:color w:val="000000" w:themeColor="text1"/>
        </w:rPr>
        <w:tab/>
      </w:r>
      <w:r w:rsidR="00D47AB0" w:rsidRPr="00F24515">
        <w:rPr>
          <w:b/>
          <w:i/>
          <w:color w:val="000000" w:themeColor="text1"/>
        </w:rPr>
        <w:t xml:space="preserve">A continuación se presenta el calendario del programa de mantenimiento programado de los telares SULZER de la </w:t>
      </w:r>
      <w:r w:rsidR="007B6DA9" w:rsidRPr="00F24515">
        <w:rPr>
          <w:b/>
          <w:i/>
          <w:color w:val="000000" w:themeColor="text1"/>
        </w:rPr>
        <w:t>fábrica</w:t>
      </w:r>
      <w:r w:rsidR="00D47AB0" w:rsidRPr="00F24515">
        <w:rPr>
          <w:b/>
          <w:i/>
          <w:color w:val="000000" w:themeColor="text1"/>
        </w:rPr>
        <w:t xml:space="preserve"> PINTEX</w:t>
      </w:r>
      <w:r w:rsidRPr="00F24515">
        <w:rPr>
          <w:b/>
          <w:i/>
          <w:color w:val="000000" w:themeColor="text1"/>
        </w:rPr>
        <w:t xml:space="preserve"> para el año 2007  en los Anexos 10,</w:t>
      </w:r>
      <w:r w:rsidR="00F24515" w:rsidRPr="00F24515">
        <w:rPr>
          <w:b/>
          <w:i/>
          <w:color w:val="000000" w:themeColor="text1"/>
        </w:rPr>
        <w:t xml:space="preserve"> </w:t>
      </w:r>
      <w:r w:rsidRPr="00F24515">
        <w:rPr>
          <w:b/>
          <w:i/>
          <w:color w:val="000000" w:themeColor="text1"/>
        </w:rPr>
        <w:t>11 y 12. Donde está dividido el programa para el transcurso de un año calendario</w:t>
      </w:r>
      <w:r w:rsidR="003F5A3D" w:rsidRPr="00F24515">
        <w:rPr>
          <w:b/>
          <w:i/>
          <w:color w:val="000000" w:themeColor="text1"/>
        </w:rPr>
        <w:t xml:space="preserve"> y a su vez las fases están </w:t>
      </w:r>
      <w:r w:rsidR="00AF454B">
        <w:rPr>
          <w:b/>
          <w:i/>
          <w:color w:val="000000" w:themeColor="text1"/>
        </w:rPr>
        <w:t xml:space="preserve">sub </w:t>
      </w:r>
      <w:r w:rsidR="003F5A3D" w:rsidRPr="00F24515">
        <w:rPr>
          <w:b/>
          <w:i/>
          <w:color w:val="000000" w:themeColor="text1"/>
        </w:rPr>
        <w:t xml:space="preserve">divididas en </w:t>
      </w:r>
      <w:r w:rsidRPr="00F24515">
        <w:rPr>
          <w:b/>
          <w:i/>
          <w:color w:val="000000" w:themeColor="text1"/>
        </w:rPr>
        <w:t>cuatrimestres</w:t>
      </w:r>
      <w:r w:rsidR="003F5A3D" w:rsidRPr="00F24515">
        <w:rPr>
          <w:b/>
          <w:i/>
          <w:color w:val="000000" w:themeColor="text1"/>
        </w:rPr>
        <w:t xml:space="preserve">. De esta manera se logra </w:t>
      </w:r>
      <w:r w:rsidRPr="00F24515">
        <w:rPr>
          <w:b/>
          <w:i/>
          <w:color w:val="000000" w:themeColor="text1"/>
        </w:rPr>
        <w:t xml:space="preserve"> </w:t>
      </w:r>
      <w:r w:rsidR="0033537A" w:rsidRPr="00F24515">
        <w:rPr>
          <w:b/>
          <w:i/>
          <w:color w:val="000000" w:themeColor="text1"/>
        </w:rPr>
        <w:t>revisar</w:t>
      </w:r>
      <w:r w:rsidRPr="00F24515">
        <w:rPr>
          <w:b/>
          <w:i/>
          <w:color w:val="000000" w:themeColor="text1"/>
        </w:rPr>
        <w:t xml:space="preserve"> </w:t>
      </w:r>
      <w:r w:rsidR="0033537A" w:rsidRPr="00F24515">
        <w:rPr>
          <w:b/>
          <w:i/>
          <w:color w:val="000000" w:themeColor="text1"/>
        </w:rPr>
        <w:t xml:space="preserve">en su totalidad </w:t>
      </w:r>
      <w:r w:rsidRPr="00F24515">
        <w:rPr>
          <w:b/>
          <w:i/>
          <w:color w:val="000000" w:themeColor="text1"/>
        </w:rPr>
        <w:t>todas las maquinas de la sección</w:t>
      </w:r>
      <w:r w:rsidR="003F5A3D" w:rsidRPr="00F24515">
        <w:rPr>
          <w:b/>
          <w:i/>
          <w:color w:val="000000" w:themeColor="text1"/>
        </w:rPr>
        <w:t>.</w:t>
      </w:r>
      <w:r w:rsidRPr="00F24515">
        <w:rPr>
          <w:b/>
          <w:i/>
          <w:color w:val="000000" w:themeColor="text1"/>
        </w:rPr>
        <w:t xml:space="preserve"> </w:t>
      </w:r>
    </w:p>
    <w:p w:rsidR="00AF454B" w:rsidRDefault="00AF454B" w:rsidP="00F37006">
      <w:pPr>
        <w:spacing w:line="360" w:lineRule="auto"/>
        <w:jc w:val="both"/>
        <w:rPr>
          <w:b/>
          <w:i/>
          <w:color w:val="000000" w:themeColor="text1"/>
        </w:rPr>
      </w:pPr>
    </w:p>
    <w:p w:rsidR="0033537A" w:rsidRDefault="00BB638B" w:rsidP="00F37006">
      <w:pPr>
        <w:spacing w:line="360" w:lineRule="auto"/>
        <w:jc w:val="both"/>
        <w:rPr>
          <w:color w:val="000000" w:themeColor="text1"/>
        </w:rPr>
      </w:pPr>
      <w:r>
        <w:rPr>
          <w:b/>
          <w:i/>
          <w:color w:val="000000" w:themeColor="text1"/>
        </w:rPr>
        <w:tab/>
        <w:t xml:space="preserve">En algunas semanas de algunos meses del programa de mantenimiento se encontrara semanas libres donde no hay actividades que hacer. Pues estas semanas son de </w:t>
      </w:r>
      <w:r w:rsidR="00AF454B" w:rsidRPr="00AF454B">
        <w:rPr>
          <w:b/>
          <w:i/>
          <w:color w:val="000000" w:themeColor="text1"/>
        </w:rPr>
        <w:t xml:space="preserve"> holgura</w:t>
      </w:r>
      <w:r w:rsidR="00931AD9">
        <w:rPr>
          <w:b/>
          <w:i/>
          <w:color w:val="000000" w:themeColor="text1"/>
        </w:rPr>
        <w:t>, ya que en ciertas ocasiones se presentan daños inesperados, por lo tanto con esas semanas libres nosotros podemos terminar las fases de mantenimiento en su totalidad.</w:t>
      </w:r>
      <w:r w:rsidR="00931AD9">
        <w:rPr>
          <w:color w:val="000000" w:themeColor="text1"/>
        </w:rPr>
        <w:t xml:space="preserve"> </w:t>
      </w:r>
    </w:p>
    <w:p w:rsidR="00F37006" w:rsidRDefault="00F37006">
      <w:pPr>
        <w:rPr>
          <w:color w:val="000000" w:themeColor="text1"/>
        </w:rPr>
      </w:pPr>
      <w:r>
        <w:rPr>
          <w:color w:val="000000" w:themeColor="text1"/>
        </w:rPr>
        <w:br w:type="page"/>
      </w:r>
    </w:p>
    <w:p w:rsidR="006A0A00" w:rsidRPr="00527EC4" w:rsidRDefault="00731CF9" w:rsidP="00E66286">
      <w:pPr>
        <w:jc w:val="center"/>
        <w:rPr>
          <w:b/>
          <w:color w:val="000000" w:themeColor="text1"/>
        </w:rPr>
      </w:pPr>
      <w:r w:rsidRPr="00527EC4">
        <w:rPr>
          <w:b/>
          <w:color w:val="000000" w:themeColor="text1"/>
        </w:rPr>
        <w:t>CAPITULO V</w:t>
      </w:r>
    </w:p>
    <w:p w:rsidR="00731CF9" w:rsidRPr="00527EC4" w:rsidRDefault="00731CF9" w:rsidP="006A0A00">
      <w:pPr>
        <w:spacing w:line="360" w:lineRule="auto"/>
        <w:jc w:val="center"/>
        <w:rPr>
          <w:b/>
          <w:color w:val="000000" w:themeColor="text1"/>
        </w:rPr>
      </w:pPr>
    </w:p>
    <w:p w:rsidR="00731CF9" w:rsidRPr="00527EC4" w:rsidRDefault="00731CF9" w:rsidP="003B63C4">
      <w:pPr>
        <w:pStyle w:val="Prrafodelista"/>
        <w:numPr>
          <w:ilvl w:val="0"/>
          <w:numId w:val="43"/>
        </w:numPr>
        <w:spacing w:line="360" w:lineRule="auto"/>
        <w:rPr>
          <w:b/>
          <w:color w:val="000000" w:themeColor="text1"/>
        </w:rPr>
      </w:pPr>
      <w:r w:rsidRPr="00527EC4">
        <w:rPr>
          <w:b/>
          <w:color w:val="000000" w:themeColor="text1"/>
        </w:rPr>
        <w:t xml:space="preserve"> EVALUACIÓN DEL MANTENIMIENTO</w:t>
      </w:r>
    </w:p>
    <w:p w:rsidR="00A31A79" w:rsidRPr="00527EC4" w:rsidRDefault="00A31A79" w:rsidP="00731CF9">
      <w:pPr>
        <w:spacing w:line="360" w:lineRule="auto"/>
        <w:rPr>
          <w:b/>
          <w:color w:val="000000" w:themeColor="text1"/>
        </w:rPr>
      </w:pPr>
    </w:p>
    <w:p w:rsidR="000362BC" w:rsidRDefault="003A17D2" w:rsidP="00080C24">
      <w:pPr>
        <w:spacing w:line="360" w:lineRule="auto"/>
        <w:jc w:val="both"/>
        <w:rPr>
          <w:color w:val="000000" w:themeColor="text1"/>
        </w:rPr>
      </w:pPr>
      <w:r>
        <w:rPr>
          <w:color w:val="000000" w:themeColor="text1"/>
        </w:rPr>
        <w:tab/>
        <w:t>La evaluación del mantenimiento programado se realiza en función de  los datos obtenidos mediante las fases de man</w:t>
      </w:r>
      <w:r w:rsidR="00732BD2">
        <w:rPr>
          <w:color w:val="000000" w:themeColor="text1"/>
        </w:rPr>
        <w:t>tenimiento en cada una de las má</w:t>
      </w:r>
      <w:r>
        <w:rPr>
          <w:color w:val="000000" w:themeColor="text1"/>
        </w:rPr>
        <w:t>quinas.</w:t>
      </w:r>
      <w:r w:rsidR="000362BC" w:rsidRPr="00527EC4">
        <w:rPr>
          <w:color w:val="000000" w:themeColor="text1"/>
        </w:rPr>
        <w:t xml:space="preserve"> Esto quiere decir que los resultados están en fu</w:t>
      </w:r>
      <w:r w:rsidR="00D21304">
        <w:rPr>
          <w:color w:val="000000" w:themeColor="text1"/>
        </w:rPr>
        <w:t>nción del tiempo con relación a</w:t>
      </w:r>
      <w:r w:rsidR="000362BC" w:rsidRPr="00527EC4">
        <w:rPr>
          <w:color w:val="000000" w:themeColor="text1"/>
        </w:rPr>
        <w:t xml:space="preserve">l </w:t>
      </w:r>
      <w:r w:rsidR="00173F85">
        <w:rPr>
          <w:color w:val="000000" w:themeColor="text1"/>
        </w:rPr>
        <w:t xml:space="preserve">defecto o </w:t>
      </w:r>
      <w:r w:rsidR="000362BC" w:rsidRPr="00527EC4">
        <w:rPr>
          <w:color w:val="000000" w:themeColor="text1"/>
        </w:rPr>
        <w:t xml:space="preserve">número de piezas reemplazadas. </w:t>
      </w:r>
    </w:p>
    <w:p w:rsidR="00080C24" w:rsidRDefault="00732BD2" w:rsidP="00080C24">
      <w:pPr>
        <w:spacing w:line="360" w:lineRule="auto"/>
        <w:jc w:val="both"/>
        <w:rPr>
          <w:color w:val="000000" w:themeColor="text1"/>
        </w:rPr>
      </w:pPr>
      <w:r>
        <w:rPr>
          <w:color w:val="000000" w:themeColor="text1"/>
        </w:rPr>
        <w:tab/>
        <w:t>Los tiempos de paro por má</w:t>
      </w:r>
      <w:r w:rsidR="00080C24">
        <w:rPr>
          <w:color w:val="000000" w:themeColor="text1"/>
        </w:rPr>
        <w:t>quina e</w:t>
      </w:r>
      <w:r w:rsidR="007B5E13">
        <w:rPr>
          <w:color w:val="000000" w:themeColor="text1"/>
        </w:rPr>
        <w:t>n la fase 1</w:t>
      </w:r>
      <w:r>
        <w:rPr>
          <w:color w:val="000000" w:themeColor="text1"/>
        </w:rPr>
        <w:t>está</w:t>
      </w:r>
      <w:r w:rsidR="007B5E13">
        <w:rPr>
          <w:color w:val="000000" w:themeColor="text1"/>
        </w:rPr>
        <w:t xml:space="preserve"> programado</w:t>
      </w:r>
      <w:r>
        <w:rPr>
          <w:color w:val="000000" w:themeColor="text1"/>
        </w:rPr>
        <w:t xml:space="preserve"> entre seis y siete horas por má</w:t>
      </w:r>
      <w:r w:rsidR="007B5E13">
        <w:rPr>
          <w:color w:val="000000" w:themeColor="text1"/>
        </w:rPr>
        <w:t xml:space="preserve">quinas. </w:t>
      </w:r>
    </w:p>
    <w:p w:rsidR="007B5E13" w:rsidRPr="00527EC4" w:rsidRDefault="00732BD2" w:rsidP="00080C24">
      <w:pPr>
        <w:spacing w:line="360" w:lineRule="auto"/>
        <w:jc w:val="both"/>
        <w:rPr>
          <w:color w:val="000000" w:themeColor="text1"/>
        </w:rPr>
      </w:pPr>
      <w:r>
        <w:rPr>
          <w:color w:val="000000" w:themeColor="text1"/>
        </w:rPr>
        <w:tab/>
        <w:t>En la fase 2 el paro por má</w:t>
      </w:r>
      <w:r w:rsidR="007B5E13">
        <w:rPr>
          <w:color w:val="000000" w:themeColor="text1"/>
        </w:rPr>
        <w:t xml:space="preserve">quina </w:t>
      </w:r>
      <w:r w:rsidR="007B6DA9">
        <w:rPr>
          <w:color w:val="000000" w:themeColor="text1"/>
        </w:rPr>
        <w:t>está</w:t>
      </w:r>
      <w:r w:rsidR="007B5E13">
        <w:rPr>
          <w:color w:val="000000" w:themeColor="text1"/>
        </w:rPr>
        <w:t xml:space="preserve"> programado entre tres y cuatro horas y para la fase 3 </w:t>
      </w:r>
      <w:r w:rsidR="007B6DA9">
        <w:rPr>
          <w:color w:val="000000" w:themeColor="text1"/>
        </w:rPr>
        <w:t>está</w:t>
      </w:r>
      <w:r w:rsidR="007B5E13">
        <w:rPr>
          <w:color w:val="000000" w:themeColor="text1"/>
        </w:rPr>
        <w:t xml:space="preserve"> programado el mantenimiento entre tres y cuatro horas.</w:t>
      </w:r>
    </w:p>
    <w:p w:rsidR="0033537A" w:rsidRDefault="0033537A" w:rsidP="00731CF9">
      <w:pPr>
        <w:spacing w:line="360" w:lineRule="auto"/>
        <w:rPr>
          <w:color w:val="000000" w:themeColor="text1"/>
        </w:rPr>
      </w:pPr>
    </w:p>
    <w:p w:rsidR="00D277A0" w:rsidRPr="00527EC4" w:rsidRDefault="0033537A" w:rsidP="00731CF9">
      <w:pPr>
        <w:spacing w:line="360" w:lineRule="auto"/>
        <w:rPr>
          <w:color w:val="000000" w:themeColor="text1"/>
        </w:rPr>
      </w:pPr>
      <w:r>
        <w:rPr>
          <w:color w:val="000000" w:themeColor="text1"/>
        </w:rPr>
        <w:tab/>
      </w:r>
      <w:r w:rsidR="003E6337">
        <w:rPr>
          <w:color w:val="000000" w:themeColor="text1"/>
        </w:rPr>
        <w:t xml:space="preserve">Para ello presentamos a continuación </w:t>
      </w:r>
      <w:r w:rsidR="00267A14" w:rsidRPr="00527EC4">
        <w:rPr>
          <w:color w:val="000000" w:themeColor="text1"/>
        </w:rPr>
        <w:t xml:space="preserve">los datos obtenidos después de </w:t>
      </w:r>
      <w:r w:rsidR="007E2BC7">
        <w:rPr>
          <w:color w:val="000000" w:themeColor="text1"/>
        </w:rPr>
        <w:t xml:space="preserve">aplicar el mantenimiento </w:t>
      </w:r>
      <w:r w:rsidR="003E6337">
        <w:rPr>
          <w:color w:val="000000" w:themeColor="text1"/>
        </w:rPr>
        <w:t>programado en los telares SULZER</w:t>
      </w:r>
      <w:r w:rsidR="00267A14" w:rsidRPr="00527EC4">
        <w:rPr>
          <w:color w:val="000000" w:themeColor="text1"/>
        </w:rPr>
        <w:t>:</w:t>
      </w:r>
    </w:p>
    <w:p w:rsidR="00D277A0" w:rsidRDefault="00D277A0" w:rsidP="00731CF9">
      <w:pPr>
        <w:spacing w:line="360" w:lineRule="auto"/>
        <w:rPr>
          <w:color w:val="000000" w:themeColor="text1"/>
        </w:rPr>
      </w:pPr>
    </w:p>
    <w:p w:rsidR="00C6455B" w:rsidRDefault="00C6455B" w:rsidP="00C6455B">
      <w:pPr>
        <w:spacing w:line="360" w:lineRule="auto"/>
        <w:jc w:val="center"/>
        <w:rPr>
          <w:b/>
          <w:color w:val="000000" w:themeColor="text1"/>
        </w:rPr>
      </w:pPr>
      <w:r>
        <w:rPr>
          <w:b/>
          <w:color w:val="000000" w:themeColor="text1"/>
        </w:rPr>
        <w:t>TELAR TW 11</w:t>
      </w:r>
    </w:p>
    <w:p w:rsidR="00A10948" w:rsidRDefault="00763D85" w:rsidP="00C6455B">
      <w:pPr>
        <w:spacing w:line="360" w:lineRule="auto"/>
        <w:jc w:val="center"/>
        <w:rPr>
          <w:b/>
          <w:color w:val="000000" w:themeColor="text1"/>
        </w:rPr>
      </w:pPr>
      <w:r>
        <w:rPr>
          <w:b/>
          <w:noProof/>
          <w:color w:val="000000" w:themeColor="text1"/>
          <w:lang w:val="es-EC" w:eastAsia="es-EC"/>
        </w:rPr>
        <w:drawing>
          <wp:inline distT="0" distB="0" distL="0" distR="0">
            <wp:extent cx="5397500" cy="3857625"/>
            <wp:effectExtent l="19050" t="0" r="0" b="0"/>
            <wp:docPr id="5" name="4 Imagen" descr="DSCF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961.JPG"/>
                    <pic:cNvPicPr/>
                  </pic:nvPicPr>
                  <pic:blipFill>
                    <a:blip r:embed="rId99" cstate="print"/>
                    <a:stretch>
                      <a:fillRect/>
                    </a:stretch>
                  </pic:blipFill>
                  <pic:spPr>
                    <a:xfrm>
                      <a:off x="0" y="0"/>
                      <a:ext cx="5400040" cy="3859440"/>
                    </a:xfrm>
                    <a:prstGeom prst="rect">
                      <a:avLst/>
                    </a:prstGeom>
                  </pic:spPr>
                </pic:pic>
              </a:graphicData>
            </a:graphic>
          </wp:inline>
        </w:drawing>
      </w:r>
    </w:p>
    <w:p w:rsidR="00A10948" w:rsidRPr="0031109D" w:rsidRDefault="0031109D" w:rsidP="00C6455B">
      <w:pPr>
        <w:spacing w:line="360" w:lineRule="auto"/>
        <w:jc w:val="center"/>
        <w:rPr>
          <w:color w:val="000000" w:themeColor="text1"/>
        </w:rPr>
      </w:pPr>
      <w:r w:rsidRPr="0031109D">
        <w:rPr>
          <w:color w:val="000000" w:themeColor="text1"/>
        </w:rPr>
        <w:t>Fig. 47 Imagen de un telar TW11</w:t>
      </w:r>
    </w:p>
    <w:p w:rsidR="00763D85" w:rsidRDefault="00763D85" w:rsidP="00C6455B">
      <w:pPr>
        <w:spacing w:line="360" w:lineRule="auto"/>
        <w:jc w:val="center"/>
        <w:rPr>
          <w:b/>
          <w:color w:val="000000" w:themeColor="text1"/>
        </w:rPr>
      </w:pPr>
    </w:p>
    <w:p w:rsidR="00763D85" w:rsidRDefault="00763D85" w:rsidP="00C6455B">
      <w:pPr>
        <w:spacing w:line="360" w:lineRule="auto"/>
        <w:jc w:val="center"/>
        <w:rPr>
          <w:b/>
          <w:color w:val="000000" w:themeColor="text1"/>
        </w:rPr>
      </w:pPr>
    </w:p>
    <w:tbl>
      <w:tblPr>
        <w:tblW w:w="9989" w:type="dxa"/>
        <w:tblInd w:w="-563" w:type="dxa"/>
        <w:tblCellMar>
          <w:left w:w="70" w:type="dxa"/>
          <w:right w:w="70" w:type="dxa"/>
        </w:tblCellMar>
        <w:tblLook w:val="04A0"/>
      </w:tblPr>
      <w:tblGrid>
        <w:gridCol w:w="1736"/>
        <w:gridCol w:w="1191"/>
        <w:gridCol w:w="4460"/>
        <w:gridCol w:w="758"/>
        <w:gridCol w:w="143"/>
        <w:gridCol w:w="850"/>
        <w:gridCol w:w="851"/>
      </w:tblGrid>
      <w:tr w:rsidR="003E6337" w:rsidRPr="003E6337" w:rsidTr="00195B0C">
        <w:trPr>
          <w:trHeight w:val="300"/>
        </w:trPr>
        <w:tc>
          <w:tcPr>
            <w:tcW w:w="1736" w:type="dxa"/>
            <w:tcBorders>
              <w:top w:val="single" w:sz="8" w:space="0" w:color="auto"/>
              <w:left w:val="single" w:sz="8" w:space="0" w:color="auto"/>
              <w:bottom w:val="single" w:sz="4" w:space="0" w:color="auto"/>
              <w:right w:val="single" w:sz="4" w:space="0" w:color="auto"/>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SWM #  91</w:t>
            </w:r>
          </w:p>
        </w:tc>
        <w:tc>
          <w:tcPr>
            <w:tcW w:w="1191" w:type="dxa"/>
            <w:tcBorders>
              <w:top w:val="single" w:sz="8" w:space="0" w:color="auto"/>
              <w:left w:val="nil"/>
              <w:bottom w:val="single" w:sz="4" w:space="0" w:color="auto"/>
              <w:right w:val="nil"/>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4460" w:type="dxa"/>
            <w:tcBorders>
              <w:top w:val="single" w:sz="8" w:space="0" w:color="auto"/>
              <w:left w:val="nil"/>
              <w:bottom w:val="single" w:sz="4" w:space="0" w:color="auto"/>
              <w:right w:val="nil"/>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MAQUINA DE TEJER SULZER ES 85" 105 E10 D1 45773</w:t>
            </w:r>
          </w:p>
        </w:tc>
        <w:tc>
          <w:tcPr>
            <w:tcW w:w="758" w:type="dxa"/>
            <w:tcBorders>
              <w:top w:val="single" w:sz="8" w:space="0" w:color="auto"/>
              <w:left w:val="nil"/>
              <w:bottom w:val="single" w:sz="4" w:space="0" w:color="auto"/>
              <w:right w:val="nil"/>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993" w:type="dxa"/>
            <w:gridSpan w:val="2"/>
            <w:tcBorders>
              <w:top w:val="single" w:sz="8" w:space="0" w:color="auto"/>
              <w:left w:val="nil"/>
              <w:bottom w:val="single" w:sz="4" w:space="0" w:color="auto"/>
              <w:right w:val="nil"/>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851" w:type="dxa"/>
            <w:tcBorders>
              <w:top w:val="single" w:sz="8" w:space="0" w:color="auto"/>
              <w:left w:val="nil"/>
              <w:bottom w:val="single" w:sz="4" w:space="0" w:color="auto"/>
              <w:right w:val="single" w:sz="8" w:space="0" w:color="auto"/>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p>
        </w:tc>
      </w:tr>
      <w:tr w:rsidR="003E6337" w:rsidRPr="003E6337" w:rsidTr="00195B0C">
        <w:trPr>
          <w:trHeight w:val="300"/>
        </w:trPr>
        <w:tc>
          <w:tcPr>
            <w:tcW w:w="1736" w:type="dxa"/>
            <w:tcBorders>
              <w:top w:val="nil"/>
              <w:left w:val="single" w:sz="8" w:space="0" w:color="auto"/>
              <w:bottom w:val="nil"/>
              <w:right w:val="nil"/>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1191" w:type="dxa"/>
            <w:tcBorders>
              <w:top w:val="nil"/>
              <w:left w:val="nil"/>
              <w:bottom w:val="nil"/>
              <w:right w:val="nil"/>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4460" w:type="dxa"/>
            <w:tcBorders>
              <w:top w:val="nil"/>
              <w:left w:val="nil"/>
              <w:bottom w:val="nil"/>
              <w:right w:val="nil"/>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FASE 1</w:t>
            </w:r>
          </w:p>
        </w:tc>
        <w:tc>
          <w:tcPr>
            <w:tcW w:w="758" w:type="dxa"/>
            <w:tcBorders>
              <w:top w:val="nil"/>
              <w:left w:val="nil"/>
              <w:bottom w:val="nil"/>
              <w:right w:val="nil"/>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993" w:type="dxa"/>
            <w:gridSpan w:val="2"/>
            <w:tcBorders>
              <w:top w:val="nil"/>
              <w:left w:val="nil"/>
              <w:bottom w:val="nil"/>
              <w:right w:val="nil"/>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851" w:type="dxa"/>
            <w:tcBorders>
              <w:top w:val="nil"/>
              <w:left w:val="nil"/>
              <w:bottom w:val="nil"/>
              <w:right w:val="single" w:sz="8" w:space="0" w:color="auto"/>
            </w:tcBorders>
            <w:shd w:val="clear" w:color="000000" w:fill="B8CCE4"/>
            <w:noWrap/>
            <w:vAlign w:val="bottom"/>
            <w:hideMark/>
          </w:tcPr>
          <w:p w:rsidR="003E6337" w:rsidRPr="003E6337" w:rsidRDefault="003E6337" w:rsidP="003E6337">
            <w:pPr>
              <w:jc w:val="center"/>
              <w:rPr>
                <w:rFonts w:ascii="Calibri" w:hAnsi="Calibri"/>
                <w:color w:val="000000"/>
                <w:sz w:val="18"/>
                <w:szCs w:val="18"/>
                <w:lang w:val="es-EC" w:eastAsia="es-EC"/>
              </w:rPr>
            </w:pPr>
          </w:p>
        </w:tc>
      </w:tr>
      <w:tr w:rsidR="003E6337" w:rsidRPr="003E6337" w:rsidTr="00195B0C">
        <w:trPr>
          <w:trHeight w:val="300"/>
        </w:trPr>
        <w:tc>
          <w:tcPr>
            <w:tcW w:w="9138" w:type="dxa"/>
            <w:gridSpan w:val="6"/>
            <w:tcBorders>
              <w:top w:val="single" w:sz="4" w:space="0" w:color="auto"/>
              <w:left w:val="single" w:sz="8" w:space="0" w:color="auto"/>
              <w:bottom w:val="single" w:sz="4" w:space="0" w:color="auto"/>
              <w:right w:val="nil"/>
            </w:tcBorders>
            <w:shd w:val="clear" w:color="auto" w:fill="auto"/>
            <w:noWrap/>
            <w:vAlign w:val="bottom"/>
            <w:hideMark/>
          </w:tcPr>
          <w:p w:rsidR="003E6337" w:rsidRPr="003E6337" w:rsidRDefault="003E6337" w:rsidP="003E6337">
            <w:pPr>
              <w:jc w:val="center"/>
              <w:rPr>
                <w:rFonts w:ascii="Calibri" w:hAnsi="Calibri"/>
                <w:color w:val="000000"/>
                <w:sz w:val="17"/>
                <w:szCs w:val="17"/>
                <w:lang w:val="es-EC" w:eastAsia="es-EC"/>
              </w:rPr>
            </w:pPr>
            <w:r w:rsidRPr="003E6337">
              <w:rPr>
                <w:rFonts w:ascii="Calibri" w:hAnsi="Calibri"/>
                <w:color w:val="000000"/>
                <w:sz w:val="17"/>
                <w:szCs w:val="17"/>
                <w:lang w:val="es-EC" w:eastAsia="es-EC"/>
              </w:rPr>
              <w:t>1: EN ORDEN / 2: LIGERO DESGASTE / 3: AJUSTE INCORRECTO / 4: CORROSIÓN /5: LUBRICACIÓN INSUFICIENTE / 6</w:t>
            </w:r>
            <w:r w:rsidR="00195B0C">
              <w:rPr>
                <w:rFonts w:ascii="Calibri" w:hAnsi="Calibri"/>
                <w:color w:val="000000"/>
                <w:sz w:val="17"/>
                <w:szCs w:val="17"/>
                <w:lang w:val="es-EC" w:eastAsia="es-EC"/>
              </w:rPr>
              <w:t>: SUSTITUCIÓN</w:t>
            </w:r>
          </w:p>
        </w:tc>
        <w:tc>
          <w:tcPr>
            <w:tcW w:w="851" w:type="dxa"/>
            <w:tcBorders>
              <w:top w:val="single" w:sz="4" w:space="0" w:color="auto"/>
              <w:left w:val="nil"/>
              <w:bottom w:val="single" w:sz="4" w:space="0" w:color="auto"/>
              <w:right w:val="single" w:sz="8"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r>
      <w:tr w:rsidR="003E6337" w:rsidRPr="003E6337" w:rsidTr="00195B0C">
        <w:trPr>
          <w:trHeight w:val="540"/>
        </w:trPr>
        <w:tc>
          <w:tcPr>
            <w:tcW w:w="1736" w:type="dxa"/>
            <w:tcBorders>
              <w:top w:val="nil"/>
              <w:left w:val="single" w:sz="8" w:space="0" w:color="auto"/>
              <w:bottom w:val="nil"/>
              <w:right w:val="single" w:sz="4" w:space="0" w:color="auto"/>
            </w:tcBorders>
            <w:shd w:val="clear" w:color="auto" w:fill="auto"/>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GRUPO DE FUNCIÓN</w:t>
            </w:r>
          </w:p>
        </w:tc>
        <w:tc>
          <w:tcPr>
            <w:tcW w:w="1191" w:type="dxa"/>
            <w:tcBorders>
              <w:top w:val="nil"/>
              <w:left w:val="nil"/>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POSICIÓN DE MAQUINA</w:t>
            </w:r>
          </w:p>
        </w:tc>
        <w:tc>
          <w:tcPr>
            <w:tcW w:w="4460" w:type="dxa"/>
            <w:tcBorders>
              <w:top w:val="nil"/>
              <w:left w:val="nil"/>
              <w:bottom w:val="single" w:sz="4" w:space="0" w:color="auto"/>
              <w:right w:val="single" w:sz="4" w:space="0" w:color="auto"/>
            </w:tcBorders>
            <w:shd w:val="clear" w:color="auto" w:fill="auto"/>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TRABAJO A EJECUTAR</w:t>
            </w:r>
          </w:p>
        </w:tc>
        <w:tc>
          <w:tcPr>
            <w:tcW w:w="901" w:type="dxa"/>
            <w:gridSpan w:val="2"/>
            <w:tcBorders>
              <w:top w:val="nil"/>
              <w:left w:val="nil"/>
              <w:bottom w:val="single" w:sz="4" w:space="0" w:color="auto"/>
              <w:right w:val="single" w:sz="4" w:space="0" w:color="auto"/>
            </w:tcBorders>
            <w:shd w:val="clear" w:color="auto" w:fill="auto"/>
            <w:hideMark/>
          </w:tcPr>
          <w:p w:rsidR="003E6337" w:rsidRDefault="007218B4"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11091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15/01/05</w:t>
            </w:r>
          </w:p>
        </w:tc>
        <w:tc>
          <w:tcPr>
            <w:tcW w:w="850" w:type="dxa"/>
            <w:tcBorders>
              <w:top w:val="nil"/>
              <w:left w:val="nil"/>
              <w:bottom w:val="single" w:sz="4" w:space="0" w:color="auto"/>
              <w:right w:val="single" w:sz="4" w:space="0" w:color="auto"/>
            </w:tcBorders>
            <w:shd w:val="clear" w:color="auto" w:fill="auto"/>
            <w:hideMark/>
          </w:tcPr>
          <w:p w:rsidR="003E6337" w:rsidRDefault="007218B4" w:rsidP="007218B4">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110917" w:rsidRPr="003E6337" w:rsidRDefault="00110917" w:rsidP="007218B4">
            <w:pPr>
              <w:jc w:val="center"/>
              <w:rPr>
                <w:rFonts w:ascii="Calibri" w:hAnsi="Calibri"/>
                <w:color w:val="000000"/>
                <w:sz w:val="18"/>
                <w:szCs w:val="18"/>
                <w:lang w:val="es-EC" w:eastAsia="es-EC"/>
              </w:rPr>
            </w:pPr>
            <w:r>
              <w:rPr>
                <w:rFonts w:ascii="Calibri" w:hAnsi="Calibri"/>
                <w:color w:val="000000"/>
                <w:sz w:val="18"/>
                <w:szCs w:val="18"/>
                <w:lang w:val="es-EC" w:eastAsia="es-EC"/>
              </w:rPr>
              <w:t>06/01/06</w:t>
            </w:r>
          </w:p>
        </w:tc>
        <w:tc>
          <w:tcPr>
            <w:tcW w:w="851" w:type="dxa"/>
            <w:tcBorders>
              <w:top w:val="nil"/>
              <w:left w:val="nil"/>
              <w:bottom w:val="single" w:sz="4" w:space="0" w:color="auto"/>
              <w:right w:val="single" w:sz="8" w:space="0" w:color="auto"/>
            </w:tcBorders>
            <w:shd w:val="clear" w:color="auto" w:fill="auto"/>
            <w:hideMark/>
          </w:tcPr>
          <w:p w:rsidR="003E6337" w:rsidRDefault="007218B4" w:rsidP="007218B4">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110917" w:rsidRPr="003E6337" w:rsidRDefault="00110917" w:rsidP="007218B4">
            <w:pPr>
              <w:jc w:val="center"/>
              <w:rPr>
                <w:rFonts w:ascii="Calibri" w:hAnsi="Calibri"/>
                <w:color w:val="000000"/>
                <w:sz w:val="18"/>
                <w:szCs w:val="18"/>
                <w:lang w:val="es-EC" w:eastAsia="es-EC"/>
              </w:rPr>
            </w:pPr>
            <w:r>
              <w:rPr>
                <w:rFonts w:ascii="Calibri" w:hAnsi="Calibri"/>
                <w:color w:val="000000"/>
                <w:sz w:val="18"/>
                <w:szCs w:val="18"/>
                <w:lang w:val="es-EC" w:eastAsia="es-EC"/>
              </w:rPr>
              <w:t>09/01/07</w:t>
            </w:r>
          </w:p>
        </w:tc>
      </w:tr>
      <w:tr w:rsidR="003E6337" w:rsidRPr="003E6337" w:rsidTr="00195B0C">
        <w:trPr>
          <w:trHeight w:val="495"/>
        </w:trPr>
        <w:tc>
          <w:tcPr>
            <w:tcW w:w="1736" w:type="dxa"/>
            <w:tcBorders>
              <w:top w:val="single" w:sz="4" w:space="0" w:color="auto"/>
              <w:left w:val="single" w:sz="8" w:space="0" w:color="auto"/>
              <w:bottom w:val="nil"/>
              <w:right w:val="single" w:sz="4" w:space="0" w:color="auto"/>
            </w:tcBorders>
            <w:shd w:val="clear" w:color="auto" w:fill="auto"/>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ACCIONAMIENTO DE MARCOS</w:t>
            </w:r>
          </w:p>
        </w:tc>
        <w:tc>
          <w:tcPr>
            <w:tcW w:w="1191" w:type="dxa"/>
            <w:tcBorders>
              <w:top w:val="nil"/>
              <w:left w:val="nil"/>
              <w:bottom w:val="single" w:sz="4" w:space="0" w:color="auto"/>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0°</w:t>
            </w:r>
          </w:p>
        </w:tc>
        <w:tc>
          <w:tcPr>
            <w:tcW w:w="4460" w:type="dxa"/>
            <w:tcBorders>
              <w:top w:val="nil"/>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DESMONTAR MARCOS, EVALUAR ESTADO DE LOS TIRANTES  DE UNIÓN-PALANCAS DE INVERSIÓN</w:t>
            </w:r>
          </w:p>
        </w:tc>
        <w:tc>
          <w:tcPr>
            <w:tcW w:w="901" w:type="dxa"/>
            <w:gridSpan w:val="2"/>
            <w:tcBorders>
              <w:top w:val="nil"/>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c>
          <w:tcPr>
            <w:tcW w:w="850"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c>
          <w:tcPr>
            <w:tcW w:w="851" w:type="dxa"/>
            <w:tcBorders>
              <w:top w:val="nil"/>
              <w:left w:val="nil"/>
              <w:bottom w:val="single" w:sz="4" w:space="0" w:color="auto"/>
              <w:right w:val="single" w:sz="8"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r>
      <w:tr w:rsidR="003E6337" w:rsidRPr="003E6337" w:rsidTr="00195B0C">
        <w:trPr>
          <w:trHeight w:val="300"/>
        </w:trPr>
        <w:tc>
          <w:tcPr>
            <w:tcW w:w="1736" w:type="dxa"/>
            <w:tcBorders>
              <w:top w:val="nil"/>
              <w:left w:val="single" w:sz="8" w:space="0" w:color="auto"/>
              <w:bottom w:val="single" w:sz="4" w:space="0" w:color="auto"/>
              <w:right w:val="single" w:sz="4" w:space="0" w:color="auto"/>
            </w:tcBorders>
            <w:shd w:val="clear" w:color="auto" w:fill="auto"/>
            <w:hideMark/>
          </w:tcPr>
          <w:p w:rsidR="003E6337" w:rsidRPr="003E6337" w:rsidRDefault="003E6337" w:rsidP="003E6337">
            <w:pPr>
              <w:jc w:val="center"/>
              <w:rPr>
                <w:rFonts w:ascii="Calibri" w:hAnsi="Calibri"/>
                <w:color w:val="000000"/>
                <w:sz w:val="18"/>
                <w:szCs w:val="18"/>
                <w:lang w:val="es-EC" w:eastAsia="es-EC"/>
              </w:rPr>
            </w:pPr>
          </w:p>
        </w:tc>
        <w:tc>
          <w:tcPr>
            <w:tcW w:w="1191" w:type="dxa"/>
            <w:tcBorders>
              <w:top w:val="nil"/>
              <w:left w:val="nil"/>
              <w:bottom w:val="single" w:sz="4" w:space="0" w:color="auto"/>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8"/>
                <w:szCs w:val="18"/>
                <w:lang w:val="es-EC" w:eastAsia="es-EC"/>
              </w:rPr>
            </w:pPr>
          </w:p>
        </w:tc>
        <w:tc>
          <w:tcPr>
            <w:tcW w:w="4460" w:type="dxa"/>
            <w:tcBorders>
              <w:top w:val="nil"/>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CONTROLAR DESGASTE EN PUNTOS ARTICULADOS</w:t>
            </w:r>
          </w:p>
        </w:tc>
        <w:tc>
          <w:tcPr>
            <w:tcW w:w="901" w:type="dxa"/>
            <w:gridSpan w:val="2"/>
            <w:tcBorders>
              <w:top w:val="nil"/>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single" w:sz="4" w:space="0" w:color="auto"/>
              <w:right w:val="single" w:sz="8"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495"/>
        </w:trPr>
        <w:tc>
          <w:tcPr>
            <w:tcW w:w="1736" w:type="dxa"/>
            <w:tcBorders>
              <w:top w:val="nil"/>
              <w:left w:val="single" w:sz="8"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EXECTRICAS</w:t>
            </w:r>
          </w:p>
        </w:tc>
        <w:tc>
          <w:tcPr>
            <w:tcW w:w="119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0°</w:t>
            </w:r>
          </w:p>
        </w:tc>
        <w:tc>
          <w:tcPr>
            <w:tcW w:w="4460" w:type="dxa"/>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CONTROLAR LOS PUNTOS DE ARTICULACIÓN EN LA PALANCA DE INVERSIÓN</w:t>
            </w:r>
          </w:p>
        </w:tc>
        <w:tc>
          <w:tcPr>
            <w:tcW w:w="901" w:type="dxa"/>
            <w:gridSpan w:val="2"/>
            <w:tcBorders>
              <w:top w:val="nil"/>
              <w:left w:val="nil"/>
              <w:bottom w:val="nil"/>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nil"/>
              <w:bottom w:val="nil"/>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nil"/>
              <w:right w:val="single" w:sz="8"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300"/>
        </w:trPr>
        <w:tc>
          <w:tcPr>
            <w:tcW w:w="1736"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1191"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180°</w:t>
            </w:r>
          </w:p>
        </w:tc>
        <w:tc>
          <w:tcPr>
            <w:tcW w:w="4460"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JUEGO: PALANCAS DE RODILLO Y LEVAS 0,3 mm</w:t>
            </w:r>
          </w:p>
        </w:tc>
        <w:tc>
          <w:tcPr>
            <w:tcW w:w="901" w:type="dxa"/>
            <w:gridSpan w:val="2"/>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0,3mm</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0,3mm</w:t>
            </w:r>
          </w:p>
        </w:tc>
        <w:tc>
          <w:tcPr>
            <w:tcW w:w="851" w:type="dxa"/>
            <w:tcBorders>
              <w:top w:val="single" w:sz="4" w:space="0" w:color="auto"/>
              <w:left w:val="nil"/>
              <w:bottom w:val="single" w:sz="4" w:space="0" w:color="auto"/>
              <w:right w:val="single" w:sz="8"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0,3mm</w:t>
            </w:r>
          </w:p>
        </w:tc>
      </w:tr>
      <w:tr w:rsidR="003E6337" w:rsidRPr="003E6337" w:rsidTr="00195B0C">
        <w:trPr>
          <w:trHeight w:val="495"/>
        </w:trPr>
        <w:tc>
          <w:tcPr>
            <w:tcW w:w="1736"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1191"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4460" w:type="dxa"/>
            <w:tcBorders>
              <w:top w:val="nil"/>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COMPROBAR ESTADO DE LAS SUPERFICIES DE RODADURA EN RODILLOS Y LEVAS</w:t>
            </w:r>
          </w:p>
        </w:tc>
        <w:tc>
          <w:tcPr>
            <w:tcW w:w="901" w:type="dxa"/>
            <w:gridSpan w:val="2"/>
            <w:tcBorders>
              <w:top w:val="nil"/>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single" w:sz="4" w:space="0" w:color="auto"/>
              <w:right w:val="single" w:sz="8"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300"/>
        </w:trPr>
        <w:tc>
          <w:tcPr>
            <w:tcW w:w="1736" w:type="dxa"/>
            <w:tcBorders>
              <w:top w:val="nil"/>
              <w:left w:val="single" w:sz="8"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1191"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4460"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LUBRICAR CADENAS SEGÚN PRESCRIBCIÓN</w:t>
            </w:r>
          </w:p>
        </w:tc>
        <w:tc>
          <w:tcPr>
            <w:tcW w:w="901" w:type="dxa"/>
            <w:gridSpan w:val="2"/>
            <w:tcBorders>
              <w:top w:val="nil"/>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single" w:sz="4" w:space="0" w:color="auto"/>
              <w:right w:val="single" w:sz="8"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735"/>
        </w:trPr>
        <w:tc>
          <w:tcPr>
            <w:tcW w:w="1736" w:type="dxa"/>
            <w:tcBorders>
              <w:top w:val="nil"/>
              <w:left w:val="single" w:sz="8" w:space="0" w:color="auto"/>
              <w:bottom w:val="nil"/>
              <w:right w:val="single" w:sz="4" w:space="0" w:color="auto"/>
            </w:tcBorders>
            <w:shd w:val="clear" w:color="auto" w:fill="auto"/>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TRANSPORTE DE RETORNO</w:t>
            </w:r>
          </w:p>
        </w:tc>
        <w:tc>
          <w:tcPr>
            <w:tcW w:w="119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4460" w:type="dxa"/>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CONTROLAR EL ALARGAMIENTO DE LA CADENA DE RETORNO. DISTANCIA ENTRE TENSOR DE CADENA Y PLACA FINAL: 2mm.</w:t>
            </w:r>
          </w:p>
        </w:tc>
        <w:tc>
          <w:tcPr>
            <w:tcW w:w="901" w:type="dxa"/>
            <w:gridSpan w:val="2"/>
            <w:tcBorders>
              <w:top w:val="nil"/>
              <w:left w:val="nil"/>
              <w:bottom w:val="nil"/>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2mm</w:t>
            </w:r>
          </w:p>
        </w:tc>
        <w:tc>
          <w:tcPr>
            <w:tcW w:w="850" w:type="dxa"/>
            <w:tcBorders>
              <w:top w:val="nil"/>
              <w:left w:val="nil"/>
              <w:bottom w:val="nil"/>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2mm</w:t>
            </w:r>
          </w:p>
        </w:tc>
        <w:tc>
          <w:tcPr>
            <w:tcW w:w="851" w:type="dxa"/>
            <w:tcBorders>
              <w:top w:val="nil"/>
              <w:left w:val="nil"/>
              <w:bottom w:val="nil"/>
              <w:right w:val="single" w:sz="8"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r>
      <w:tr w:rsidR="003E6337" w:rsidRPr="003E6337" w:rsidTr="00195B0C">
        <w:trPr>
          <w:trHeight w:val="300"/>
        </w:trPr>
        <w:tc>
          <w:tcPr>
            <w:tcW w:w="1736"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119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318°</w:t>
            </w:r>
          </w:p>
        </w:tc>
        <w:tc>
          <w:tcPr>
            <w:tcW w:w="4460"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LUBRICAR CADENA Y RODAMIENTO TENSOR</w:t>
            </w:r>
          </w:p>
        </w:tc>
        <w:tc>
          <w:tcPr>
            <w:tcW w:w="901" w:type="dxa"/>
            <w:gridSpan w:val="2"/>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single" w:sz="4" w:space="0" w:color="auto"/>
              <w:left w:val="nil"/>
              <w:bottom w:val="single" w:sz="4" w:space="0" w:color="auto"/>
              <w:right w:val="single" w:sz="8"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300"/>
        </w:trPr>
        <w:tc>
          <w:tcPr>
            <w:tcW w:w="1736"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119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4460"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LIMPIEZA DE PROYECTILES</w:t>
            </w:r>
          </w:p>
        </w:tc>
        <w:tc>
          <w:tcPr>
            <w:tcW w:w="901" w:type="dxa"/>
            <w:gridSpan w:val="2"/>
            <w:tcBorders>
              <w:top w:val="nil"/>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850"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851" w:type="dxa"/>
            <w:tcBorders>
              <w:top w:val="nil"/>
              <w:left w:val="nil"/>
              <w:bottom w:val="single" w:sz="4" w:space="0" w:color="auto"/>
              <w:right w:val="single" w:sz="8"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r>
      <w:tr w:rsidR="003E6337" w:rsidRPr="003E6337" w:rsidTr="00195B0C">
        <w:trPr>
          <w:trHeight w:val="735"/>
        </w:trPr>
        <w:tc>
          <w:tcPr>
            <w:tcW w:w="1736"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119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4460" w:type="dxa"/>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BORDE TRASERO DE UN ESLABON DE TRANSPORTE DE RETORNO ENRASADO CON BORDE EXTERIOR DEL BLOQUE DE CIERRE</w:t>
            </w:r>
          </w:p>
        </w:tc>
        <w:tc>
          <w:tcPr>
            <w:tcW w:w="901" w:type="dxa"/>
            <w:gridSpan w:val="2"/>
            <w:tcBorders>
              <w:top w:val="nil"/>
              <w:left w:val="nil"/>
              <w:bottom w:val="nil"/>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nil"/>
              <w:bottom w:val="nil"/>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nil"/>
              <w:right w:val="single" w:sz="8"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300"/>
        </w:trPr>
        <w:tc>
          <w:tcPr>
            <w:tcW w:w="1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ACEITE</w:t>
            </w:r>
          </w:p>
        </w:tc>
        <w:tc>
          <w:tcPr>
            <w:tcW w:w="1191"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p>
        </w:tc>
        <w:tc>
          <w:tcPr>
            <w:tcW w:w="4460"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NIVEL A 3/4 DE CAPACIDAD</w:t>
            </w:r>
          </w:p>
        </w:tc>
        <w:tc>
          <w:tcPr>
            <w:tcW w:w="901" w:type="dxa"/>
            <w:gridSpan w:val="2"/>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single" w:sz="4" w:space="0" w:color="auto"/>
              <w:left w:val="nil"/>
              <w:bottom w:val="single" w:sz="4" w:space="0" w:color="auto"/>
              <w:right w:val="single" w:sz="8" w:space="0" w:color="auto"/>
            </w:tcBorders>
            <w:shd w:val="clear" w:color="auto" w:fill="auto"/>
            <w:noWrap/>
            <w:vAlign w:val="bottom"/>
            <w:hideMark/>
          </w:tcPr>
          <w:p w:rsidR="003E6337" w:rsidRPr="003E6337" w:rsidRDefault="00110917" w:rsidP="003E633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300"/>
        </w:trPr>
        <w:tc>
          <w:tcPr>
            <w:tcW w:w="1736" w:type="dxa"/>
            <w:tcBorders>
              <w:top w:val="nil"/>
              <w:left w:val="single" w:sz="8" w:space="0" w:color="auto"/>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r w:rsidRPr="003E6337">
              <w:rPr>
                <w:rFonts w:ascii="Calibri" w:hAnsi="Calibri"/>
                <w:color w:val="000000"/>
                <w:sz w:val="22"/>
                <w:szCs w:val="22"/>
                <w:lang w:val="es-EC" w:eastAsia="es-EC"/>
              </w:rPr>
              <w:t>OBSERVACIONES:</w:t>
            </w:r>
          </w:p>
        </w:tc>
        <w:tc>
          <w:tcPr>
            <w:tcW w:w="1191" w:type="dxa"/>
            <w:tcBorders>
              <w:top w:val="nil"/>
              <w:left w:val="nil"/>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p>
        </w:tc>
        <w:tc>
          <w:tcPr>
            <w:tcW w:w="4460" w:type="dxa"/>
            <w:tcBorders>
              <w:top w:val="nil"/>
              <w:left w:val="nil"/>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p>
        </w:tc>
        <w:tc>
          <w:tcPr>
            <w:tcW w:w="901" w:type="dxa"/>
            <w:gridSpan w:val="2"/>
            <w:tcBorders>
              <w:top w:val="nil"/>
              <w:left w:val="nil"/>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p>
        </w:tc>
        <w:tc>
          <w:tcPr>
            <w:tcW w:w="850" w:type="dxa"/>
            <w:tcBorders>
              <w:top w:val="nil"/>
              <w:left w:val="nil"/>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p>
        </w:tc>
        <w:tc>
          <w:tcPr>
            <w:tcW w:w="851" w:type="dxa"/>
            <w:tcBorders>
              <w:top w:val="nil"/>
              <w:left w:val="nil"/>
              <w:bottom w:val="nil"/>
              <w:right w:val="single" w:sz="8" w:space="0" w:color="auto"/>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p>
        </w:tc>
      </w:tr>
      <w:tr w:rsidR="003E6337" w:rsidRPr="003E6337" w:rsidTr="00195B0C">
        <w:trPr>
          <w:trHeight w:val="315"/>
        </w:trPr>
        <w:tc>
          <w:tcPr>
            <w:tcW w:w="1736" w:type="dxa"/>
            <w:tcBorders>
              <w:top w:val="nil"/>
              <w:left w:val="single" w:sz="8" w:space="0" w:color="auto"/>
              <w:bottom w:val="single" w:sz="8" w:space="0" w:color="auto"/>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p>
        </w:tc>
        <w:tc>
          <w:tcPr>
            <w:tcW w:w="1191" w:type="dxa"/>
            <w:tcBorders>
              <w:top w:val="nil"/>
              <w:left w:val="nil"/>
              <w:bottom w:val="single" w:sz="8" w:space="0" w:color="auto"/>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p>
        </w:tc>
        <w:tc>
          <w:tcPr>
            <w:tcW w:w="4460" w:type="dxa"/>
            <w:tcBorders>
              <w:top w:val="nil"/>
              <w:left w:val="nil"/>
              <w:bottom w:val="single" w:sz="8" w:space="0" w:color="auto"/>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p>
        </w:tc>
        <w:tc>
          <w:tcPr>
            <w:tcW w:w="901" w:type="dxa"/>
            <w:gridSpan w:val="2"/>
            <w:tcBorders>
              <w:top w:val="nil"/>
              <w:left w:val="nil"/>
              <w:bottom w:val="single" w:sz="8" w:space="0" w:color="auto"/>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p>
        </w:tc>
        <w:tc>
          <w:tcPr>
            <w:tcW w:w="850" w:type="dxa"/>
            <w:tcBorders>
              <w:top w:val="nil"/>
              <w:left w:val="nil"/>
              <w:bottom w:val="single" w:sz="8" w:space="0" w:color="auto"/>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p>
        </w:tc>
        <w:tc>
          <w:tcPr>
            <w:tcW w:w="851" w:type="dxa"/>
            <w:tcBorders>
              <w:top w:val="nil"/>
              <w:left w:val="nil"/>
              <w:bottom w:val="single" w:sz="8" w:space="0" w:color="auto"/>
              <w:right w:val="single" w:sz="8" w:space="0" w:color="auto"/>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p>
        </w:tc>
      </w:tr>
    </w:tbl>
    <w:p w:rsidR="00321089" w:rsidRPr="00527EC4" w:rsidRDefault="000213D5" w:rsidP="003E6337">
      <w:pPr>
        <w:spacing w:line="360" w:lineRule="auto"/>
        <w:jc w:val="center"/>
        <w:rPr>
          <w:color w:val="000000" w:themeColor="text1"/>
        </w:rPr>
      </w:pPr>
      <w:r>
        <w:rPr>
          <w:color w:val="000000" w:themeColor="text1"/>
        </w:rPr>
        <w:t>Tabla 51. Fase 1 de mantenimiento para TW11</w:t>
      </w:r>
    </w:p>
    <w:p w:rsidR="00C42696" w:rsidRDefault="00C42696">
      <w:pPr>
        <w:rPr>
          <w:b/>
          <w:color w:val="000000" w:themeColor="text1"/>
        </w:rPr>
      </w:pPr>
      <w:r>
        <w:rPr>
          <w:b/>
          <w:color w:val="000000" w:themeColor="text1"/>
        </w:rPr>
        <w:br w:type="page"/>
      </w:r>
    </w:p>
    <w:p w:rsidR="00337352" w:rsidRPr="00527EC4" w:rsidRDefault="00337352" w:rsidP="00C42696">
      <w:pPr>
        <w:rPr>
          <w:b/>
          <w:color w:val="000000" w:themeColor="text1"/>
        </w:rPr>
      </w:pPr>
    </w:p>
    <w:tbl>
      <w:tblPr>
        <w:tblW w:w="9232" w:type="dxa"/>
        <w:tblInd w:w="-361" w:type="dxa"/>
        <w:tblCellMar>
          <w:left w:w="70" w:type="dxa"/>
          <w:right w:w="70" w:type="dxa"/>
        </w:tblCellMar>
        <w:tblLook w:val="04A0"/>
      </w:tblPr>
      <w:tblGrid>
        <w:gridCol w:w="1714"/>
        <w:gridCol w:w="1121"/>
        <w:gridCol w:w="4198"/>
        <w:gridCol w:w="736"/>
        <w:gridCol w:w="827"/>
        <w:gridCol w:w="736"/>
      </w:tblGrid>
      <w:tr w:rsidR="003E6337" w:rsidRPr="003E6337" w:rsidTr="00195B0C">
        <w:trPr>
          <w:trHeight w:val="300"/>
        </w:trPr>
        <w:tc>
          <w:tcPr>
            <w:tcW w:w="1714" w:type="dxa"/>
            <w:tcBorders>
              <w:top w:val="single" w:sz="8" w:space="0" w:color="auto"/>
              <w:left w:val="single" w:sz="8" w:space="0" w:color="auto"/>
              <w:bottom w:val="single" w:sz="4" w:space="0" w:color="auto"/>
              <w:right w:val="single" w:sz="4" w:space="0" w:color="auto"/>
            </w:tcBorders>
            <w:shd w:val="clear" w:color="000000" w:fill="FCD5B4"/>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SWM # 91</w:t>
            </w:r>
          </w:p>
        </w:tc>
        <w:tc>
          <w:tcPr>
            <w:tcW w:w="1121" w:type="dxa"/>
            <w:tcBorders>
              <w:top w:val="single" w:sz="8" w:space="0" w:color="auto"/>
              <w:left w:val="nil"/>
              <w:bottom w:val="single" w:sz="4" w:space="0" w:color="auto"/>
              <w:right w:val="nil"/>
            </w:tcBorders>
            <w:shd w:val="clear" w:color="000000" w:fill="FCD5B4"/>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single" w:sz="8" w:space="0" w:color="auto"/>
              <w:left w:val="nil"/>
              <w:bottom w:val="single" w:sz="4" w:space="0" w:color="auto"/>
              <w:right w:val="nil"/>
            </w:tcBorders>
            <w:shd w:val="clear" w:color="000000" w:fill="FCD5B4"/>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MAQUINA DE TEJER SULZER ES 85" 105 E10 D1 45773</w:t>
            </w:r>
          </w:p>
        </w:tc>
        <w:tc>
          <w:tcPr>
            <w:tcW w:w="733" w:type="dxa"/>
            <w:tcBorders>
              <w:top w:val="single" w:sz="8" w:space="0" w:color="auto"/>
              <w:left w:val="nil"/>
              <w:bottom w:val="single" w:sz="4" w:space="0" w:color="auto"/>
              <w:right w:val="nil"/>
            </w:tcBorders>
            <w:shd w:val="clear" w:color="000000" w:fill="FCD5B4"/>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nil"/>
            </w:tcBorders>
            <w:shd w:val="clear" w:color="000000" w:fill="FCD5B4"/>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single" w:sz="8" w:space="0" w:color="auto"/>
            </w:tcBorders>
            <w:shd w:val="clear" w:color="000000" w:fill="FCD5B4"/>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r>
      <w:tr w:rsidR="003E6337" w:rsidRPr="003E6337" w:rsidTr="00195B0C">
        <w:trPr>
          <w:trHeight w:val="300"/>
        </w:trPr>
        <w:tc>
          <w:tcPr>
            <w:tcW w:w="1714" w:type="dxa"/>
            <w:tcBorders>
              <w:top w:val="nil"/>
              <w:left w:val="single" w:sz="8" w:space="0" w:color="auto"/>
              <w:bottom w:val="nil"/>
              <w:right w:val="nil"/>
            </w:tcBorders>
            <w:shd w:val="clear" w:color="000000" w:fill="FCD5B4"/>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nil"/>
              <w:bottom w:val="nil"/>
              <w:right w:val="nil"/>
            </w:tcBorders>
            <w:shd w:val="clear" w:color="000000" w:fill="FCD5B4"/>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nil"/>
              <w:right w:val="nil"/>
            </w:tcBorders>
            <w:shd w:val="clear" w:color="000000" w:fill="FCD5B4"/>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FASE 2</w:t>
            </w:r>
          </w:p>
        </w:tc>
        <w:tc>
          <w:tcPr>
            <w:tcW w:w="733" w:type="dxa"/>
            <w:tcBorders>
              <w:top w:val="nil"/>
              <w:left w:val="nil"/>
              <w:bottom w:val="nil"/>
              <w:right w:val="nil"/>
            </w:tcBorders>
            <w:shd w:val="clear" w:color="000000" w:fill="FCD5B4"/>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733" w:type="dxa"/>
            <w:tcBorders>
              <w:top w:val="nil"/>
              <w:left w:val="nil"/>
              <w:bottom w:val="nil"/>
              <w:right w:val="nil"/>
            </w:tcBorders>
            <w:shd w:val="clear" w:color="000000" w:fill="FCD5B4"/>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FCD5B4"/>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r>
      <w:tr w:rsidR="003E6337" w:rsidRPr="003E6337" w:rsidTr="00195B0C">
        <w:trPr>
          <w:trHeight w:val="300"/>
        </w:trPr>
        <w:tc>
          <w:tcPr>
            <w:tcW w:w="8499" w:type="dxa"/>
            <w:gridSpan w:val="5"/>
            <w:tcBorders>
              <w:top w:val="single" w:sz="4" w:space="0" w:color="auto"/>
              <w:left w:val="single" w:sz="8" w:space="0" w:color="auto"/>
              <w:bottom w:val="single" w:sz="4" w:space="0" w:color="auto"/>
              <w:right w:val="nil"/>
            </w:tcBorders>
            <w:shd w:val="clear" w:color="auto" w:fill="auto"/>
            <w:noWrap/>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1: EN ORDEN / 2: LIGERO DESGASTE / 3: AJUSTE INCORRECTO / 4: CORROSIÓN /5: LUBRICACIÓN INSUFICIENTE / 6: SUSTITUCIÓN</w:t>
            </w:r>
          </w:p>
        </w:tc>
        <w:tc>
          <w:tcPr>
            <w:tcW w:w="733"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r>
      <w:tr w:rsidR="003E6337" w:rsidRPr="003E6337" w:rsidTr="00195B0C">
        <w:trPr>
          <w:trHeight w:val="472"/>
        </w:trPr>
        <w:tc>
          <w:tcPr>
            <w:tcW w:w="1714" w:type="dxa"/>
            <w:tcBorders>
              <w:top w:val="nil"/>
              <w:left w:val="single" w:sz="8" w:space="0" w:color="auto"/>
              <w:bottom w:val="nil"/>
              <w:right w:val="single" w:sz="4" w:space="0" w:color="auto"/>
            </w:tcBorders>
            <w:shd w:val="clear" w:color="auto" w:fill="auto"/>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GRUPO DE FUNCIÓN</w:t>
            </w:r>
          </w:p>
        </w:tc>
        <w:tc>
          <w:tcPr>
            <w:tcW w:w="1121" w:type="dxa"/>
            <w:tcBorders>
              <w:top w:val="nil"/>
              <w:left w:val="nil"/>
              <w:bottom w:val="single" w:sz="4" w:space="0" w:color="auto"/>
              <w:right w:val="single" w:sz="4" w:space="0" w:color="auto"/>
            </w:tcBorders>
            <w:shd w:val="clear" w:color="auto" w:fill="auto"/>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POSICIÓN DE MAQUINA</w:t>
            </w:r>
          </w:p>
        </w:tc>
        <w:tc>
          <w:tcPr>
            <w:tcW w:w="4198" w:type="dxa"/>
            <w:tcBorders>
              <w:top w:val="nil"/>
              <w:left w:val="nil"/>
              <w:bottom w:val="single" w:sz="4" w:space="0" w:color="auto"/>
              <w:right w:val="single" w:sz="4" w:space="0" w:color="auto"/>
            </w:tcBorders>
            <w:shd w:val="clear" w:color="auto" w:fill="auto"/>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TRABAJO A EJECUTAR</w:t>
            </w:r>
          </w:p>
        </w:tc>
        <w:tc>
          <w:tcPr>
            <w:tcW w:w="733" w:type="dxa"/>
            <w:tcBorders>
              <w:top w:val="nil"/>
              <w:left w:val="nil"/>
              <w:bottom w:val="single" w:sz="4" w:space="0" w:color="auto"/>
              <w:right w:val="single" w:sz="4" w:space="0" w:color="auto"/>
            </w:tcBorders>
            <w:shd w:val="clear" w:color="auto" w:fill="auto"/>
            <w:hideMark/>
          </w:tcPr>
          <w:p w:rsidR="00110917" w:rsidRDefault="007218B4" w:rsidP="003E6337">
            <w:pPr>
              <w:rPr>
                <w:rFonts w:ascii="Calibri" w:hAnsi="Calibri"/>
                <w:color w:val="000000"/>
                <w:sz w:val="18"/>
                <w:szCs w:val="18"/>
                <w:lang w:val="es-EC" w:eastAsia="es-EC"/>
              </w:rPr>
            </w:pPr>
            <w:r>
              <w:rPr>
                <w:rFonts w:ascii="Calibri" w:hAnsi="Calibri"/>
                <w:color w:val="000000"/>
                <w:sz w:val="18"/>
                <w:szCs w:val="18"/>
                <w:lang w:val="es-EC" w:eastAsia="es-EC"/>
              </w:rPr>
              <w:t>FECHA</w:t>
            </w:r>
            <w:r w:rsidR="003E6337" w:rsidRPr="003E6337">
              <w:rPr>
                <w:rFonts w:ascii="Calibri" w:hAnsi="Calibri"/>
                <w:color w:val="000000"/>
                <w:sz w:val="18"/>
                <w:szCs w:val="18"/>
                <w:lang w:val="es-EC" w:eastAsia="es-EC"/>
              </w:rPr>
              <w:t xml:space="preserve"> </w:t>
            </w:r>
          </w:p>
          <w:p w:rsidR="003E6337" w:rsidRPr="003E6337" w:rsidRDefault="00110917" w:rsidP="003E6337">
            <w:pPr>
              <w:rPr>
                <w:rFonts w:ascii="Calibri" w:hAnsi="Calibri"/>
                <w:color w:val="000000"/>
                <w:sz w:val="18"/>
                <w:szCs w:val="18"/>
                <w:lang w:val="es-EC" w:eastAsia="es-EC"/>
              </w:rPr>
            </w:pPr>
            <w:r>
              <w:rPr>
                <w:rFonts w:ascii="Calibri" w:hAnsi="Calibri"/>
                <w:color w:val="000000"/>
                <w:sz w:val="18"/>
                <w:szCs w:val="18"/>
                <w:lang w:val="es-EC" w:eastAsia="es-EC"/>
              </w:rPr>
              <w:t>8/07/05</w:t>
            </w:r>
            <w:r w:rsidR="003E6337" w:rsidRPr="003E6337">
              <w:rPr>
                <w:rFonts w:ascii="Calibri" w:hAnsi="Calibri"/>
                <w:color w:val="000000"/>
                <w:sz w:val="18"/>
                <w:szCs w:val="18"/>
                <w:lang w:val="es-EC" w:eastAsia="es-EC"/>
              </w:rPr>
              <w:t xml:space="preserve"> </w:t>
            </w:r>
          </w:p>
        </w:tc>
        <w:tc>
          <w:tcPr>
            <w:tcW w:w="733" w:type="dxa"/>
            <w:tcBorders>
              <w:top w:val="nil"/>
              <w:left w:val="nil"/>
              <w:bottom w:val="single" w:sz="4" w:space="0" w:color="auto"/>
              <w:right w:val="nil"/>
            </w:tcBorders>
            <w:shd w:val="clear" w:color="auto" w:fill="auto"/>
            <w:hideMark/>
          </w:tcPr>
          <w:p w:rsidR="00110917" w:rsidRDefault="007218B4" w:rsidP="003E6337">
            <w:pPr>
              <w:rPr>
                <w:rFonts w:ascii="Calibri" w:hAnsi="Calibri"/>
                <w:color w:val="000000"/>
                <w:sz w:val="18"/>
                <w:szCs w:val="18"/>
                <w:lang w:val="es-EC" w:eastAsia="es-EC"/>
              </w:rPr>
            </w:pPr>
            <w:r>
              <w:rPr>
                <w:rFonts w:ascii="Calibri" w:hAnsi="Calibri"/>
                <w:color w:val="000000"/>
                <w:sz w:val="18"/>
                <w:szCs w:val="18"/>
                <w:lang w:val="es-EC" w:eastAsia="es-EC"/>
              </w:rPr>
              <w:t>FECHA</w:t>
            </w:r>
          </w:p>
          <w:p w:rsidR="003E6337" w:rsidRPr="003E6337" w:rsidRDefault="00110917" w:rsidP="003E6337">
            <w:pPr>
              <w:rPr>
                <w:rFonts w:ascii="Calibri" w:hAnsi="Calibri"/>
                <w:color w:val="000000"/>
                <w:sz w:val="18"/>
                <w:szCs w:val="18"/>
                <w:lang w:val="es-EC" w:eastAsia="es-EC"/>
              </w:rPr>
            </w:pPr>
            <w:r>
              <w:rPr>
                <w:rFonts w:ascii="Calibri" w:hAnsi="Calibri"/>
                <w:color w:val="000000"/>
                <w:sz w:val="18"/>
                <w:szCs w:val="18"/>
                <w:lang w:val="es-EC" w:eastAsia="es-EC"/>
              </w:rPr>
              <w:t>11/07/06</w:t>
            </w:r>
            <w:r w:rsidR="003E6337" w:rsidRPr="003E6337">
              <w:rPr>
                <w:rFonts w:ascii="Calibri" w:hAnsi="Calibri"/>
                <w:color w:val="000000"/>
                <w:sz w:val="18"/>
                <w:szCs w:val="18"/>
                <w:lang w:val="es-EC" w:eastAsia="es-EC"/>
              </w:rPr>
              <w:t xml:space="preserve"> </w:t>
            </w:r>
          </w:p>
        </w:tc>
        <w:tc>
          <w:tcPr>
            <w:tcW w:w="733" w:type="dxa"/>
            <w:tcBorders>
              <w:top w:val="nil"/>
              <w:left w:val="single" w:sz="4" w:space="0" w:color="auto"/>
              <w:bottom w:val="single" w:sz="4" w:space="0" w:color="auto"/>
              <w:right w:val="single" w:sz="8" w:space="0" w:color="auto"/>
            </w:tcBorders>
            <w:shd w:val="clear" w:color="auto" w:fill="auto"/>
            <w:hideMark/>
          </w:tcPr>
          <w:p w:rsidR="00110917" w:rsidRDefault="007218B4" w:rsidP="003E6337">
            <w:pPr>
              <w:rPr>
                <w:rFonts w:ascii="Calibri" w:hAnsi="Calibri"/>
                <w:color w:val="000000"/>
                <w:sz w:val="18"/>
                <w:szCs w:val="18"/>
                <w:lang w:val="es-EC" w:eastAsia="es-EC"/>
              </w:rPr>
            </w:pPr>
            <w:r>
              <w:rPr>
                <w:rFonts w:ascii="Calibri" w:hAnsi="Calibri"/>
                <w:color w:val="000000"/>
                <w:sz w:val="18"/>
                <w:szCs w:val="18"/>
                <w:lang w:val="es-EC" w:eastAsia="es-EC"/>
              </w:rPr>
              <w:t>FECHA</w:t>
            </w:r>
          </w:p>
          <w:p w:rsidR="003E6337" w:rsidRPr="003E6337" w:rsidRDefault="00110917" w:rsidP="003E6337">
            <w:pPr>
              <w:rPr>
                <w:rFonts w:ascii="Calibri" w:hAnsi="Calibri"/>
                <w:color w:val="000000"/>
                <w:sz w:val="18"/>
                <w:szCs w:val="18"/>
                <w:lang w:val="es-EC" w:eastAsia="es-EC"/>
              </w:rPr>
            </w:pPr>
            <w:r>
              <w:rPr>
                <w:rFonts w:ascii="Calibri" w:hAnsi="Calibri"/>
                <w:color w:val="000000"/>
                <w:sz w:val="18"/>
                <w:szCs w:val="18"/>
                <w:lang w:val="es-EC" w:eastAsia="es-EC"/>
              </w:rPr>
              <w:t>2/07/07</w:t>
            </w:r>
            <w:r w:rsidR="003E6337" w:rsidRPr="003E6337">
              <w:rPr>
                <w:rFonts w:ascii="Calibri" w:hAnsi="Calibri"/>
                <w:color w:val="000000"/>
                <w:sz w:val="18"/>
                <w:szCs w:val="18"/>
                <w:lang w:val="es-EC" w:eastAsia="es-EC"/>
              </w:rPr>
              <w:t xml:space="preserve"> </w:t>
            </w:r>
          </w:p>
        </w:tc>
      </w:tr>
      <w:tr w:rsidR="003E6337" w:rsidRPr="003E6337" w:rsidTr="00195B0C">
        <w:trPr>
          <w:trHeight w:val="720"/>
        </w:trPr>
        <w:tc>
          <w:tcPr>
            <w:tcW w:w="1714" w:type="dxa"/>
            <w:tcBorders>
              <w:top w:val="single" w:sz="4" w:space="0" w:color="auto"/>
              <w:left w:val="single" w:sz="8" w:space="0" w:color="auto"/>
              <w:bottom w:val="nil"/>
              <w:right w:val="nil"/>
            </w:tcBorders>
            <w:shd w:val="clear" w:color="auto" w:fill="auto"/>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ACCIONAMIENTO DE FRENADO DE LA MAQUINA</w:t>
            </w:r>
          </w:p>
        </w:tc>
        <w:tc>
          <w:tcPr>
            <w:tcW w:w="1121" w:type="dxa"/>
            <w:tcBorders>
              <w:top w:val="nil"/>
              <w:left w:val="single" w:sz="4"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50°</w:t>
            </w:r>
          </w:p>
        </w:tc>
        <w:tc>
          <w:tcPr>
            <w:tcW w:w="4198" w:type="dxa"/>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DESMONTAR / CONTROLAR EL ACCIONAMIENTO Y EL FRENO DE LA MAQUINA. LUBRICAR PIEZAS. SUSTITUIR DESGASTADAS.</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963324" w:rsidRPr="003E6337" w:rsidRDefault="00963324" w:rsidP="00110917">
            <w:pPr>
              <w:jc w:val="center"/>
              <w:rPr>
                <w:rFonts w:ascii="Calibri" w:hAnsi="Calibri"/>
                <w:color w:val="000000"/>
                <w:sz w:val="18"/>
                <w:szCs w:val="18"/>
                <w:lang w:val="es-EC" w:eastAsia="es-EC"/>
              </w:rPr>
            </w:pPr>
          </w:p>
        </w:tc>
        <w:tc>
          <w:tcPr>
            <w:tcW w:w="733" w:type="dxa"/>
            <w:tcBorders>
              <w:top w:val="nil"/>
              <w:left w:val="nil"/>
              <w:bottom w:val="single" w:sz="4" w:space="0" w:color="auto"/>
              <w:right w:val="nil"/>
            </w:tcBorders>
            <w:shd w:val="clear" w:color="auto" w:fill="auto"/>
            <w:noWrap/>
            <w:vAlign w:val="bottom"/>
            <w:hideMark/>
          </w:tcPr>
          <w:p w:rsid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963324" w:rsidRPr="003E6337" w:rsidRDefault="00963324" w:rsidP="00110917">
            <w:pPr>
              <w:jc w:val="center"/>
              <w:rPr>
                <w:rFonts w:ascii="Calibri" w:hAnsi="Calibri"/>
                <w:color w:val="000000"/>
                <w:sz w:val="18"/>
                <w:szCs w:val="18"/>
                <w:lang w:val="es-EC" w:eastAsia="es-EC"/>
              </w:rPr>
            </w:pP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963324" w:rsidRPr="003E6337" w:rsidRDefault="00963324" w:rsidP="00110917">
            <w:pPr>
              <w:jc w:val="center"/>
              <w:rPr>
                <w:rFonts w:ascii="Calibri" w:hAnsi="Calibri"/>
                <w:color w:val="000000"/>
                <w:sz w:val="18"/>
                <w:szCs w:val="18"/>
                <w:lang w:val="es-EC" w:eastAsia="es-EC"/>
              </w:rPr>
            </w:pPr>
          </w:p>
        </w:tc>
      </w:tr>
      <w:tr w:rsidR="003E6337" w:rsidRPr="003E6337" w:rsidTr="00195B0C">
        <w:trPr>
          <w:trHeight w:val="495"/>
        </w:trPr>
        <w:tc>
          <w:tcPr>
            <w:tcW w:w="1714" w:type="dxa"/>
            <w:tcBorders>
              <w:top w:val="nil"/>
              <w:left w:val="single" w:sz="8" w:space="0" w:color="auto"/>
              <w:bottom w:val="nil"/>
              <w:right w:val="nil"/>
            </w:tcBorders>
            <w:shd w:val="clear" w:color="auto" w:fill="auto"/>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CAMBIAR GUARNICIONES DE DISCO DE ACOPLAMIENTO SI EL DESGASTE ES DE HASTA 9 mm.</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1-9mm</w:t>
            </w:r>
          </w:p>
        </w:tc>
        <w:tc>
          <w:tcPr>
            <w:tcW w:w="733" w:type="dxa"/>
            <w:tcBorders>
              <w:top w:val="nil"/>
              <w:left w:val="nil"/>
              <w:bottom w:val="single" w:sz="4" w:space="0" w:color="auto"/>
              <w:right w:val="nil"/>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1-9mm</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1-9mm</w:t>
            </w:r>
          </w:p>
        </w:tc>
      </w:tr>
      <w:tr w:rsidR="003E6337" w:rsidRPr="003E6337" w:rsidTr="00195B0C">
        <w:trPr>
          <w:trHeight w:val="300"/>
        </w:trPr>
        <w:tc>
          <w:tcPr>
            <w:tcW w:w="1714" w:type="dxa"/>
            <w:tcBorders>
              <w:top w:val="nil"/>
              <w:left w:val="single" w:sz="8" w:space="0" w:color="auto"/>
              <w:bottom w:val="nil"/>
              <w:right w:val="nil"/>
            </w:tcBorders>
            <w:shd w:val="clear" w:color="auto" w:fill="auto"/>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SUSTITUIR LA CINTA DE FRENO</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c>
          <w:tcPr>
            <w:tcW w:w="733" w:type="dxa"/>
            <w:tcBorders>
              <w:top w:val="nil"/>
              <w:left w:val="nil"/>
              <w:bottom w:val="single" w:sz="4" w:space="0" w:color="auto"/>
              <w:right w:val="nil"/>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300"/>
        </w:trPr>
        <w:tc>
          <w:tcPr>
            <w:tcW w:w="1714" w:type="dxa"/>
            <w:tcBorders>
              <w:top w:val="nil"/>
              <w:left w:val="single" w:sz="8" w:space="0" w:color="auto"/>
              <w:bottom w:val="single" w:sz="4" w:space="0" w:color="auto"/>
              <w:right w:val="nil"/>
            </w:tcBorders>
            <w:shd w:val="clear" w:color="auto" w:fill="auto"/>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CONTROLAR / CAMBIAR BANDAS</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nil"/>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r>
      <w:tr w:rsidR="003E6337" w:rsidRPr="003E6337" w:rsidTr="00195B0C">
        <w:trPr>
          <w:trHeight w:val="495"/>
        </w:trPr>
        <w:tc>
          <w:tcPr>
            <w:tcW w:w="1714" w:type="dxa"/>
            <w:tcBorders>
              <w:top w:val="nil"/>
              <w:left w:val="single" w:sz="8" w:space="0" w:color="auto"/>
              <w:bottom w:val="nil"/>
              <w:right w:val="nil"/>
            </w:tcBorders>
            <w:shd w:val="clear" w:color="auto" w:fill="auto"/>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REGULADOR DE TEJIDO</w:t>
            </w:r>
          </w:p>
        </w:tc>
        <w:tc>
          <w:tcPr>
            <w:tcW w:w="1121" w:type="dxa"/>
            <w:tcBorders>
              <w:top w:val="nil"/>
              <w:left w:val="single" w:sz="4"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0°</w:t>
            </w:r>
          </w:p>
        </w:tc>
        <w:tc>
          <w:tcPr>
            <w:tcW w:w="4198" w:type="dxa"/>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 DESGASTE EN EL REGULADOR DE TEJIDO. DESMONTAR Y CONTROLAR TODAS LAS PIEZAS</w:t>
            </w:r>
          </w:p>
        </w:tc>
        <w:tc>
          <w:tcPr>
            <w:tcW w:w="733" w:type="dxa"/>
            <w:tcBorders>
              <w:top w:val="nil"/>
              <w:left w:val="nil"/>
              <w:bottom w:val="nil"/>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nil"/>
              <w:right w:val="nil"/>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single" w:sz="4" w:space="0" w:color="auto"/>
              <w:bottom w:val="nil"/>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735"/>
        </w:trPr>
        <w:tc>
          <w:tcPr>
            <w:tcW w:w="1714" w:type="dxa"/>
            <w:tcBorders>
              <w:top w:val="nil"/>
              <w:left w:val="single" w:sz="8" w:space="0" w:color="auto"/>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  DE GUARNICIONES EN EL CILINDRO DE MANDO Y EN EL CILINDRO DE APRIETE: CAMBIO O REPEGADO DEL FIELTRO.</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963324" w:rsidRPr="003E6337" w:rsidRDefault="00963324" w:rsidP="00110917">
            <w:pPr>
              <w:jc w:val="center"/>
              <w:rPr>
                <w:rFonts w:ascii="Calibri" w:hAnsi="Calibri"/>
                <w:color w:val="000000"/>
                <w:sz w:val="18"/>
                <w:szCs w:val="18"/>
                <w:lang w:val="es-EC" w:eastAsia="es-EC"/>
              </w:rPr>
            </w:pPr>
          </w:p>
        </w:tc>
        <w:tc>
          <w:tcPr>
            <w:tcW w:w="733" w:type="dxa"/>
            <w:tcBorders>
              <w:top w:val="single" w:sz="4" w:space="0" w:color="auto"/>
              <w:left w:val="nil"/>
              <w:bottom w:val="single" w:sz="4" w:space="0" w:color="auto"/>
              <w:right w:val="nil"/>
            </w:tcBorders>
            <w:shd w:val="clear" w:color="auto" w:fill="auto"/>
            <w:noWrap/>
            <w:vAlign w:val="bottom"/>
            <w:hideMark/>
          </w:tcPr>
          <w:p w:rsid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963324" w:rsidRPr="003E6337" w:rsidRDefault="00963324" w:rsidP="00110917">
            <w:pPr>
              <w:jc w:val="center"/>
              <w:rPr>
                <w:rFonts w:ascii="Calibri" w:hAnsi="Calibri"/>
                <w:color w:val="000000"/>
                <w:sz w:val="18"/>
                <w:szCs w:val="18"/>
                <w:lang w:val="es-EC" w:eastAsia="es-EC"/>
              </w:rPr>
            </w:pPr>
          </w:p>
        </w:tc>
        <w:tc>
          <w:tcPr>
            <w:tcW w:w="733"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963324" w:rsidRPr="003E6337" w:rsidRDefault="00963324" w:rsidP="00110917">
            <w:pPr>
              <w:jc w:val="center"/>
              <w:rPr>
                <w:rFonts w:ascii="Calibri" w:hAnsi="Calibri"/>
                <w:color w:val="000000"/>
                <w:sz w:val="18"/>
                <w:szCs w:val="18"/>
                <w:lang w:val="es-EC" w:eastAsia="es-EC"/>
              </w:rPr>
            </w:pPr>
          </w:p>
        </w:tc>
      </w:tr>
      <w:tr w:rsidR="003E6337" w:rsidRPr="003E6337" w:rsidTr="00195B0C">
        <w:trPr>
          <w:trHeight w:val="495"/>
        </w:trPr>
        <w:tc>
          <w:tcPr>
            <w:tcW w:w="1714" w:type="dxa"/>
            <w:tcBorders>
              <w:top w:val="nil"/>
              <w:left w:val="single" w:sz="8" w:space="0" w:color="auto"/>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CONTROLAR EL ESTADO DE DE APOYOS DEL CILINDRO DE APRIETE Y PLEGADOR DE TEJIDO</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nil"/>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300"/>
        </w:trPr>
        <w:tc>
          <w:tcPr>
            <w:tcW w:w="1714" w:type="dxa"/>
            <w:tcBorders>
              <w:top w:val="nil"/>
              <w:left w:val="single" w:sz="8" w:space="0" w:color="auto"/>
              <w:bottom w:val="single" w:sz="4" w:space="0" w:color="auto"/>
              <w:right w:val="nil"/>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ENGRASAR SEGÚN PRESCIBCIÓN</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nil"/>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495"/>
        </w:trPr>
        <w:tc>
          <w:tcPr>
            <w:tcW w:w="1714" w:type="dxa"/>
            <w:tcBorders>
              <w:top w:val="nil"/>
              <w:left w:val="single" w:sz="8" w:space="0" w:color="auto"/>
              <w:bottom w:val="nil"/>
              <w:right w:val="single" w:sz="4" w:space="0" w:color="auto"/>
            </w:tcBorders>
            <w:shd w:val="clear" w:color="auto" w:fill="auto"/>
            <w:vAlign w:val="center"/>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REGULADOR DE URDIMBRE</w:t>
            </w:r>
          </w:p>
        </w:tc>
        <w:tc>
          <w:tcPr>
            <w:tcW w:w="112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 DESGASTE EN EL REGULADOR DE URDIMBRE</w:t>
            </w:r>
          </w:p>
        </w:tc>
        <w:tc>
          <w:tcPr>
            <w:tcW w:w="733" w:type="dxa"/>
            <w:tcBorders>
              <w:top w:val="nil"/>
              <w:left w:val="nil"/>
              <w:bottom w:val="nil"/>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nil"/>
              <w:right w:val="nil"/>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2</w:t>
            </w:r>
          </w:p>
        </w:tc>
        <w:tc>
          <w:tcPr>
            <w:tcW w:w="733" w:type="dxa"/>
            <w:tcBorders>
              <w:top w:val="nil"/>
              <w:left w:val="single" w:sz="4" w:space="0" w:color="auto"/>
              <w:bottom w:val="nil"/>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CONTROLAR EL ESTADO DE RODAMIENTOS GRASEROS Y ZAPATAS</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nil"/>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CONTROLAR ESTADO DE LAS GUARNICIONES DE FRENO DE LA BRIDA DE AMORTIGUACIÓN</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nil"/>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CONTROLAR EL ESTADO DE LOS SOPORTES DEL ARBOL TENSOR. CAMBIO BUJES DE CARBONO</w:t>
            </w:r>
          </w:p>
        </w:tc>
        <w:tc>
          <w:tcPr>
            <w:tcW w:w="733" w:type="dxa"/>
            <w:tcBorders>
              <w:top w:val="nil"/>
              <w:left w:val="nil"/>
              <w:bottom w:val="nil"/>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nil"/>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nil"/>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2</w:t>
            </w:r>
          </w:p>
        </w:tc>
      </w:tr>
      <w:tr w:rsidR="003E6337" w:rsidRPr="003E6337" w:rsidTr="00195B0C">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CONTROLAR EL ESTADO  DE LOS SOPORTES DEL PLEGADOR DE URDIMBRE</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300"/>
        </w:trPr>
        <w:tc>
          <w:tcPr>
            <w:tcW w:w="1714"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MARCACIÓN DEL DISCO DE LEVAS : ARRIBA</w:t>
            </w:r>
          </w:p>
        </w:tc>
        <w:tc>
          <w:tcPr>
            <w:tcW w:w="733" w:type="dxa"/>
            <w:tcBorders>
              <w:top w:val="nil"/>
              <w:left w:val="nil"/>
              <w:bottom w:val="nil"/>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nil"/>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3</w:t>
            </w:r>
          </w:p>
        </w:tc>
        <w:tc>
          <w:tcPr>
            <w:tcW w:w="733" w:type="dxa"/>
            <w:tcBorders>
              <w:top w:val="nil"/>
              <w:left w:val="nil"/>
              <w:bottom w:val="nil"/>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495"/>
        </w:trPr>
        <w:tc>
          <w:tcPr>
            <w:tcW w:w="1714" w:type="dxa"/>
            <w:tcBorders>
              <w:top w:val="single" w:sz="4" w:space="0" w:color="auto"/>
              <w:left w:val="single" w:sz="8" w:space="0" w:color="auto"/>
              <w:bottom w:val="nil"/>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TRANSPORTE DE RETORNO</w:t>
            </w:r>
          </w:p>
        </w:tc>
        <w:tc>
          <w:tcPr>
            <w:tcW w:w="1121" w:type="dxa"/>
            <w:tcBorders>
              <w:top w:val="single" w:sz="4" w:space="0" w:color="auto"/>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LUBRICAR CADENA Y RODAMIENTO TENSOR</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300"/>
        </w:trPr>
        <w:tc>
          <w:tcPr>
            <w:tcW w:w="1714" w:type="dxa"/>
            <w:tcBorders>
              <w:top w:val="nil"/>
              <w:left w:val="single" w:sz="8" w:space="0" w:color="auto"/>
              <w:bottom w:val="nil"/>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LIMPIEZA DE PROYECTILES</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Pr="003E6337" w:rsidRDefault="00963324"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Pr="003E6337" w:rsidRDefault="00963324"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733" w:type="dxa"/>
            <w:tcBorders>
              <w:top w:val="nil"/>
              <w:left w:val="nil"/>
              <w:bottom w:val="single" w:sz="4" w:space="0" w:color="auto"/>
              <w:right w:val="single" w:sz="8" w:space="0" w:color="auto"/>
            </w:tcBorders>
            <w:shd w:val="clear" w:color="auto" w:fill="auto"/>
            <w:noWrap/>
            <w:vAlign w:val="bottom"/>
            <w:hideMark/>
          </w:tcPr>
          <w:p w:rsidR="003E6337" w:rsidRPr="003E6337" w:rsidRDefault="00963324"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r>
      <w:tr w:rsidR="003E6337" w:rsidRPr="003E6337" w:rsidTr="00195B0C">
        <w:trPr>
          <w:trHeight w:val="720"/>
        </w:trPr>
        <w:tc>
          <w:tcPr>
            <w:tcW w:w="1714" w:type="dxa"/>
            <w:tcBorders>
              <w:top w:val="single" w:sz="4" w:space="0" w:color="auto"/>
              <w:left w:val="single" w:sz="8" w:space="0" w:color="auto"/>
              <w:bottom w:val="nil"/>
              <w:right w:val="nil"/>
            </w:tcBorders>
            <w:shd w:val="clear" w:color="auto" w:fill="auto"/>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DISPOSITIVO BUSCA TRAMA</w:t>
            </w:r>
          </w:p>
        </w:tc>
        <w:tc>
          <w:tcPr>
            <w:tcW w:w="1121" w:type="dxa"/>
            <w:tcBorders>
              <w:top w:val="single" w:sz="4" w:space="0" w:color="auto"/>
              <w:left w:val="single" w:sz="4"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0°</w:t>
            </w:r>
          </w:p>
        </w:tc>
        <w:tc>
          <w:tcPr>
            <w:tcW w:w="4198" w:type="dxa"/>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DESMONTAR EL DISPOSITIVO BUSCATRAMA COMPROBAR EL AJUSTE DEL TORNILLO TENSOR Y LA TUERCA</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Default="00963324"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963324" w:rsidRPr="003E6337" w:rsidRDefault="00963324" w:rsidP="00110917">
            <w:pPr>
              <w:jc w:val="center"/>
              <w:rPr>
                <w:rFonts w:ascii="Calibri" w:hAnsi="Calibri"/>
                <w:color w:val="000000"/>
                <w:sz w:val="18"/>
                <w:szCs w:val="18"/>
                <w:lang w:val="es-EC" w:eastAsia="es-EC"/>
              </w:rPr>
            </w:pPr>
          </w:p>
        </w:tc>
        <w:tc>
          <w:tcPr>
            <w:tcW w:w="733" w:type="dxa"/>
            <w:tcBorders>
              <w:top w:val="nil"/>
              <w:left w:val="nil"/>
              <w:bottom w:val="single" w:sz="4" w:space="0" w:color="auto"/>
              <w:right w:val="single" w:sz="4" w:space="0" w:color="auto"/>
            </w:tcBorders>
            <w:shd w:val="clear" w:color="auto" w:fill="auto"/>
            <w:noWrap/>
            <w:vAlign w:val="bottom"/>
            <w:hideMark/>
          </w:tcPr>
          <w:p w:rsidR="003E6337" w:rsidRDefault="00963324"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963324" w:rsidRPr="003E6337" w:rsidRDefault="00963324" w:rsidP="00110917">
            <w:pPr>
              <w:jc w:val="center"/>
              <w:rPr>
                <w:rFonts w:ascii="Calibri" w:hAnsi="Calibri"/>
                <w:color w:val="000000"/>
                <w:sz w:val="18"/>
                <w:szCs w:val="18"/>
                <w:lang w:val="es-EC" w:eastAsia="es-EC"/>
              </w:rPr>
            </w:pPr>
          </w:p>
        </w:tc>
        <w:tc>
          <w:tcPr>
            <w:tcW w:w="733" w:type="dxa"/>
            <w:tcBorders>
              <w:top w:val="nil"/>
              <w:left w:val="nil"/>
              <w:bottom w:val="single" w:sz="4" w:space="0" w:color="auto"/>
              <w:right w:val="single" w:sz="8" w:space="0" w:color="auto"/>
            </w:tcBorders>
            <w:shd w:val="clear" w:color="auto" w:fill="auto"/>
            <w:noWrap/>
            <w:vAlign w:val="bottom"/>
            <w:hideMark/>
          </w:tcPr>
          <w:p w:rsidR="003E6337" w:rsidRDefault="00963324"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963324" w:rsidRPr="003E6337" w:rsidRDefault="00963324" w:rsidP="00110917">
            <w:pPr>
              <w:jc w:val="center"/>
              <w:rPr>
                <w:rFonts w:ascii="Calibri" w:hAnsi="Calibri"/>
                <w:color w:val="000000"/>
                <w:sz w:val="18"/>
                <w:szCs w:val="18"/>
                <w:lang w:val="es-EC" w:eastAsia="es-EC"/>
              </w:rPr>
            </w:pPr>
          </w:p>
        </w:tc>
      </w:tr>
      <w:tr w:rsidR="003E6337" w:rsidRPr="003E6337" w:rsidTr="00195B0C">
        <w:trPr>
          <w:trHeight w:val="657"/>
        </w:trPr>
        <w:tc>
          <w:tcPr>
            <w:tcW w:w="1714" w:type="dxa"/>
            <w:tcBorders>
              <w:top w:val="nil"/>
              <w:left w:val="single" w:sz="8" w:space="0" w:color="auto"/>
              <w:bottom w:val="single" w:sz="4" w:space="0" w:color="auto"/>
              <w:right w:val="nil"/>
            </w:tcBorders>
            <w:shd w:val="clear" w:color="auto" w:fill="auto"/>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EL PERNO PARA DESACOPLAMIENTO DEL DSIPOSITIVO BUSCATRAMA DEBE TENER JUEGO EN AMBOS LADOS CON LAS PAREDES DE LA RANURA: 0,1 mm.</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Default="00110917" w:rsidP="00110917">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1-0,1mm</w:t>
            </w:r>
          </w:p>
          <w:p w:rsidR="00963324" w:rsidRPr="00963324" w:rsidRDefault="00963324" w:rsidP="00110917">
            <w:pPr>
              <w:jc w:val="center"/>
              <w:rPr>
                <w:rFonts w:ascii="Calibri" w:hAnsi="Calibri"/>
                <w:color w:val="000000"/>
                <w:sz w:val="16"/>
                <w:szCs w:val="16"/>
                <w:lang w:val="es-EC" w:eastAsia="es-EC"/>
              </w:rPr>
            </w:pPr>
          </w:p>
        </w:tc>
        <w:tc>
          <w:tcPr>
            <w:tcW w:w="733" w:type="dxa"/>
            <w:tcBorders>
              <w:top w:val="nil"/>
              <w:left w:val="nil"/>
              <w:bottom w:val="single" w:sz="4" w:space="0" w:color="auto"/>
              <w:right w:val="single" w:sz="4" w:space="0" w:color="auto"/>
            </w:tcBorders>
            <w:shd w:val="clear" w:color="auto" w:fill="auto"/>
            <w:noWrap/>
            <w:vAlign w:val="bottom"/>
            <w:hideMark/>
          </w:tcPr>
          <w:p w:rsidR="003E6337" w:rsidRDefault="00963324"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1-0,1mm</w:t>
            </w:r>
          </w:p>
          <w:p w:rsidR="00963324" w:rsidRPr="003E6337" w:rsidRDefault="00963324" w:rsidP="00110917">
            <w:pPr>
              <w:jc w:val="center"/>
              <w:rPr>
                <w:rFonts w:ascii="Calibri" w:hAnsi="Calibri"/>
                <w:color w:val="000000"/>
                <w:sz w:val="18"/>
                <w:szCs w:val="18"/>
                <w:lang w:val="es-EC" w:eastAsia="es-EC"/>
              </w:rPr>
            </w:pPr>
          </w:p>
        </w:tc>
        <w:tc>
          <w:tcPr>
            <w:tcW w:w="733" w:type="dxa"/>
            <w:tcBorders>
              <w:top w:val="nil"/>
              <w:left w:val="nil"/>
              <w:bottom w:val="single" w:sz="4" w:space="0" w:color="auto"/>
              <w:right w:val="single" w:sz="8" w:space="0" w:color="auto"/>
            </w:tcBorders>
            <w:shd w:val="clear" w:color="auto" w:fill="auto"/>
            <w:noWrap/>
            <w:vAlign w:val="bottom"/>
            <w:hideMark/>
          </w:tcPr>
          <w:p w:rsidR="003E6337" w:rsidRDefault="00963324" w:rsidP="00110917">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1-0,1mm</w:t>
            </w:r>
          </w:p>
          <w:p w:rsidR="00963324" w:rsidRPr="00963324" w:rsidRDefault="00963324" w:rsidP="00110917">
            <w:pPr>
              <w:jc w:val="center"/>
              <w:rPr>
                <w:rFonts w:ascii="Calibri" w:hAnsi="Calibri"/>
                <w:color w:val="000000"/>
                <w:sz w:val="16"/>
                <w:szCs w:val="16"/>
                <w:lang w:val="es-EC" w:eastAsia="es-EC"/>
              </w:rPr>
            </w:pPr>
          </w:p>
        </w:tc>
      </w:tr>
      <w:tr w:rsidR="003E6337" w:rsidRPr="003E6337" w:rsidTr="00195B0C">
        <w:trPr>
          <w:trHeight w:val="300"/>
        </w:trPr>
        <w:tc>
          <w:tcPr>
            <w:tcW w:w="1714" w:type="dxa"/>
            <w:tcBorders>
              <w:top w:val="nil"/>
              <w:left w:val="single" w:sz="8"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ACEITE</w:t>
            </w:r>
          </w:p>
        </w:tc>
        <w:tc>
          <w:tcPr>
            <w:tcW w:w="1121"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NIVEL A 3/4 DE CAPACIDAD</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single" w:sz="4"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single" w:sz="8" w:space="0" w:color="auto"/>
            </w:tcBorders>
            <w:shd w:val="clear" w:color="auto" w:fill="auto"/>
            <w:noWrap/>
            <w:vAlign w:val="bottom"/>
            <w:hideMark/>
          </w:tcPr>
          <w:p w:rsidR="003E6337" w:rsidRPr="003E6337" w:rsidRDefault="00110917" w:rsidP="00110917">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E6337" w:rsidRPr="003E6337" w:rsidTr="00195B0C">
        <w:trPr>
          <w:trHeight w:val="300"/>
        </w:trPr>
        <w:tc>
          <w:tcPr>
            <w:tcW w:w="1714" w:type="dxa"/>
            <w:tcBorders>
              <w:top w:val="nil"/>
              <w:left w:val="single" w:sz="8" w:space="0" w:color="auto"/>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r w:rsidRPr="003E6337">
              <w:rPr>
                <w:rFonts w:ascii="Calibri" w:hAnsi="Calibri"/>
                <w:color w:val="000000"/>
                <w:sz w:val="22"/>
                <w:szCs w:val="22"/>
                <w:lang w:val="es-EC" w:eastAsia="es-EC"/>
              </w:rPr>
              <w:t>OBSERVACIONES:</w:t>
            </w:r>
          </w:p>
        </w:tc>
        <w:tc>
          <w:tcPr>
            <w:tcW w:w="1121" w:type="dxa"/>
            <w:tcBorders>
              <w:top w:val="nil"/>
              <w:left w:val="nil"/>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r w:rsidRPr="003E6337">
              <w:rPr>
                <w:rFonts w:ascii="Calibri" w:hAnsi="Calibri"/>
                <w:color w:val="000000"/>
                <w:sz w:val="22"/>
                <w:szCs w:val="22"/>
                <w:lang w:val="es-EC" w:eastAsia="es-EC"/>
              </w:rPr>
              <w:t> </w:t>
            </w:r>
          </w:p>
        </w:tc>
        <w:tc>
          <w:tcPr>
            <w:tcW w:w="4198" w:type="dxa"/>
            <w:tcBorders>
              <w:top w:val="nil"/>
              <w:left w:val="nil"/>
              <w:bottom w:val="nil"/>
              <w:right w:val="nil"/>
            </w:tcBorders>
            <w:shd w:val="clear" w:color="auto" w:fill="auto"/>
            <w:noWrap/>
            <w:vAlign w:val="bottom"/>
            <w:hideMark/>
          </w:tcPr>
          <w:p w:rsidR="003E6337" w:rsidRPr="003E6337" w:rsidRDefault="003E6337" w:rsidP="003E6337">
            <w:pPr>
              <w:rPr>
                <w:rFonts w:ascii="Calibri" w:hAnsi="Calibri"/>
                <w:color w:val="000000"/>
                <w:sz w:val="22"/>
                <w:szCs w:val="22"/>
                <w:lang w:val="es-EC" w:eastAsia="es-EC"/>
              </w:rPr>
            </w:pPr>
            <w:r w:rsidRPr="003E6337">
              <w:rPr>
                <w:rFonts w:ascii="Calibri" w:hAnsi="Calibri"/>
                <w:color w:val="000000"/>
                <w:sz w:val="22"/>
                <w:szCs w:val="22"/>
                <w:lang w:val="es-EC" w:eastAsia="es-EC"/>
              </w:rPr>
              <w:t> </w:t>
            </w:r>
          </w:p>
        </w:tc>
        <w:tc>
          <w:tcPr>
            <w:tcW w:w="733" w:type="dxa"/>
            <w:tcBorders>
              <w:top w:val="nil"/>
              <w:left w:val="nil"/>
              <w:bottom w:val="nil"/>
              <w:right w:val="nil"/>
            </w:tcBorders>
            <w:shd w:val="clear" w:color="auto" w:fill="auto"/>
            <w:noWrap/>
            <w:vAlign w:val="bottom"/>
            <w:hideMark/>
          </w:tcPr>
          <w:p w:rsidR="003E6337" w:rsidRPr="003E6337" w:rsidRDefault="003E6337" w:rsidP="003E6337">
            <w:pPr>
              <w:rPr>
                <w:rFonts w:ascii="Calibri" w:hAnsi="Calibri"/>
                <w:color w:val="000000"/>
                <w:sz w:val="22"/>
                <w:szCs w:val="22"/>
                <w:lang w:val="es-EC" w:eastAsia="es-EC"/>
              </w:rPr>
            </w:pPr>
            <w:r w:rsidRPr="003E6337">
              <w:rPr>
                <w:rFonts w:ascii="Calibri" w:hAnsi="Calibri"/>
                <w:color w:val="000000"/>
                <w:sz w:val="22"/>
                <w:szCs w:val="22"/>
                <w:lang w:val="es-EC" w:eastAsia="es-EC"/>
              </w:rPr>
              <w:t> </w:t>
            </w:r>
          </w:p>
        </w:tc>
        <w:tc>
          <w:tcPr>
            <w:tcW w:w="733" w:type="dxa"/>
            <w:tcBorders>
              <w:top w:val="nil"/>
              <w:left w:val="nil"/>
              <w:bottom w:val="nil"/>
              <w:right w:val="nil"/>
            </w:tcBorders>
            <w:shd w:val="clear" w:color="auto" w:fill="auto"/>
            <w:noWrap/>
            <w:vAlign w:val="bottom"/>
            <w:hideMark/>
          </w:tcPr>
          <w:p w:rsidR="003E6337" w:rsidRPr="003E6337" w:rsidRDefault="003E6337" w:rsidP="003E6337">
            <w:pPr>
              <w:rPr>
                <w:rFonts w:ascii="Calibri" w:hAnsi="Calibri"/>
                <w:color w:val="000000"/>
                <w:sz w:val="22"/>
                <w:szCs w:val="22"/>
                <w:lang w:val="es-EC" w:eastAsia="es-EC"/>
              </w:rPr>
            </w:pPr>
            <w:r w:rsidRPr="003E6337">
              <w:rPr>
                <w:rFonts w:ascii="Calibri" w:hAnsi="Calibri"/>
                <w:color w:val="000000"/>
                <w:sz w:val="22"/>
                <w:szCs w:val="22"/>
                <w:lang w:val="es-EC" w:eastAsia="es-EC"/>
              </w:rPr>
              <w:t> </w:t>
            </w:r>
          </w:p>
        </w:tc>
        <w:tc>
          <w:tcPr>
            <w:tcW w:w="733" w:type="dxa"/>
            <w:tcBorders>
              <w:top w:val="nil"/>
              <w:left w:val="nil"/>
              <w:bottom w:val="nil"/>
              <w:right w:val="single" w:sz="8" w:space="0" w:color="auto"/>
            </w:tcBorders>
            <w:shd w:val="clear" w:color="auto" w:fill="auto"/>
            <w:noWrap/>
            <w:vAlign w:val="bottom"/>
            <w:hideMark/>
          </w:tcPr>
          <w:p w:rsidR="003E6337" w:rsidRPr="003E6337" w:rsidRDefault="003E6337" w:rsidP="003E6337">
            <w:pPr>
              <w:rPr>
                <w:rFonts w:ascii="Calibri" w:hAnsi="Calibri"/>
                <w:color w:val="000000"/>
                <w:sz w:val="22"/>
                <w:szCs w:val="22"/>
                <w:lang w:val="es-EC" w:eastAsia="es-EC"/>
              </w:rPr>
            </w:pPr>
            <w:r w:rsidRPr="003E6337">
              <w:rPr>
                <w:rFonts w:ascii="Calibri" w:hAnsi="Calibri"/>
                <w:color w:val="000000"/>
                <w:sz w:val="22"/>
                <w:szCs w:val="22"/>
                <w:lang w:val="es-EC" w:eastAsia="es-EC"/>
              </w:rPr>
              <w:t> </w:t>
            </w:r>
          </w:p>
        </w:tc>
      </w:tr>
      <w:tr w:rsidR="003E6337" w:rsidRPr="003E6337" w:rsidTr="00195B0C">
        <w:trPr>
          <w:trHeight w:val="315"/>
        </w:trPr>
        <w:tc>
          <w:tcPr>
            <w:tcW w:w="1714" w:type="dxa"/>
            <w:tcBorders>
              <w:top w:val="nil"/>
              <w:left w:val="single" w:sz="8" w:space="0" w:color="auto"/>
              <w:bottom w:val="single" w:sz="8" w:space="0" w:color="auto"/>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r w:rsidRPr="003E6337">
              <w:rPr>
                <w:rFonts w:ascii="Calibri" w:hAnsi="Calibri"/>
                <w:color w:val="000000"/>
                <w:sz w:val="22"/>
                <w:szCs w:val="22"/>
                <w:lang w:val="es-EC" w:eastAsia="es-EC"/>
              </w:rPr>
              <w:t> </w:t>
            </w:r>
          </w:p>
        </w:tc>
        <w:tc>
          <w:tcPr>
            <w:tcW w:w="1121" w:type="dxa"/>
            <w:tcBorders>
              <w:top w:val="nil"/>
              <w:left w:val="nil"/>
              <w:bottom w:val="single" w:sz="8" w:space="0" w:color="auto"/>
              <w:right w:val="nil"/>
            </w:tcBorders>
            <w:shd w:val="clear" w:color="auto" w:fill="auto"/>
            <w:noWrap/>
            <w:vAlign w:val="bottom"/>
            <w:hideMark/>
          </w:tcPr>
          <w:p w:rsidR="003E6337" w:rsidRPr="003E6337" w:rsidRDefault="003E6337" w:rsidP="003E6337">
            <w:pPr>
              <w:jc w:val="center"/>
              <w:rPr>
                <w:rFonts w:ascii="Calibri" w:hAnsi="Calibri"/>
                <w:color w:val="000000"/>
                <w:sz w:val="22"/>
                <w:szCs w:val="22"/>
                <w:lang w:val="es-EC" w:eastAsia="es-EC"/>
              </w:rPr>
            </w:pPr>
            <w:r w:rsidRPr="003E6337">
              <w:rPr>
                <w:rFonts w:ascii="Calibri" w:hAnsi="Calibri"/>
                <w:color w:val="000000"/>
                <w:sz w:val="22"/>
                <w:szCs w:val="22"/>
                <w:lang w:val="es-EC" w:eastAsia="es-EC"/>
              </w:rPr>
              <w:t> </w:t>
            </w:r>
          </w:p>
        </w:tc>
        <w:tc>
          <w:tcPr>
            <w:tcW w:w="4198" w:type="dxa"/>
            <w:tcBorders>
              <w:top w:val="nil"/>
              <w:left w:val="nil"/>
              <w:bottom w:val="single" w:sz="8" w:space="0" w:color="auto"/>
              <w:right w:val="nil"/>
            </w:tcBorders>
            <w:shd w:val="clear" w:color="auto" w:fill="auto"/>
            <w:noWrap/>
            <w:vAlign w:val="bottom"/>
            <w:hideMark/>
          </w:tcPr>
          <w:p w:rsidR="003E6337" w:rsidRPr="003E6337" w:rsidRDefault="003E6337" w:rsidP="003E6337">
            <w:pPr>
              <w:rPr>
                <w:rFonts w:ascii="Calibri" w:hAnsi="Calibri"/>
                <w:color w:val="000000"/>
                <w:sz w:val="22"/>
                <w:szCs w:val="22"/>
                <w:lang w:val="es-EC" w:eastAsia="es-EC"/>
              </w:rPr>
            </w:pPr>
            <w:r w:rsidRPr="003E6337">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auto" w:fill="auto"/>
            <w:noWrap/>
            <w:vAlign w:val="bottom"/>
            <w:hideMark/>
          </w:tcPr>
          <w:p w:rsidR="003E6337" w:rsidRPr="003E6337" w:rsidRDefault="003E6337" w:rsidP="003E6337">
            <w:pPr>
              <w:rPr>
                <w:rFonts w:ascii="Calibri" w:hAnsi="Calibri"/>
                <w:color w:val="000000"/>
                <w:sz w:val="22"/>
                <w:szCs w:val="22"/>
                <w:lang w:val="es-EC" w:eastAsia="es-EC"/>
              </w:rPr>
            </w:pPr>
            <w:r w:rsidRPr="003E6337">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auto" w:fill="auto"/>
            <w:noWrap/>
            <w:vAlign w:val="bottom"/>
            <w:hideMark/>
          </w:tcPr>
          <w:p w:rsidR="003E6337" w:rsidRPr="003E6337" w:rsidRDefault="003E6337" w:rsidP="003E6337">
            <w:pPr>
              <w:rPr>
                <w:rFonts w:ascii="Calibri" w:hAnsi="Calibri"/>
                <w:color w:val="000000"/>
                <w:sz w:val="22"/>
                <w:szCs w:val="22"/>
                <w:lang w:val="es-EC" w:eastAsia="es-EC"/>
              </w:rPr>
            </w:pPr>
            <w:r w:rsidRPr="003E6337">
              <w:rPr>
                <w:rFonts w:ascii="Calibri" w:hAnsi="Calibri"/>
                <w:color w:val="000000"/>
                <w:sz w:val="22"/>
                <w:szCs w:val="22"/>
                <w:lang w:val="es-EC" w:eastAsia="es-EC"/>
              </w:rPr>
              <w:t> </w:t>
            </w:r>
          </w:p>
        </w:tc>
        <w:tc>
          <w:tcPr>
            <w:tcW w:w="733" w:type="dxa"/>
            <w:tcBorders>
              <w:top w:val="nil"/>
              <w:left w:val="nil"/>
              <w:bottom w:val="single" w:sz="8" w:space="0" w:color="auto"/>
              <w:right w:val="single" w:sz="8" w:space="0" w:color="auto"/>
            </w:tcBorders>
            <w:shd w:val="clear" w:color="auto" w:fill="auto"/>
            <w:noWrap/>
            <w:vAlign w:val="bottom"/>
            <w:hideMark/>
          </w:tcPr>
          <w:p w:rsidR="003E6337" w:rsidRPr="003E6337" w:rsidRDefault="003E6337" w:rsidP="003E6337">
            <w:pPr>
              <w:rPr>
                <w:rFonts w:ascii="Calibri" w:hAnsi="Calibri"/>
                <w:color w:val="000000"/>
                <w:sz w:val="22"/>
                <w:szCs w:val="22"/>
                <w:lang w:val="es-EC" w:eastAsia="es-EC"/>
              </w:rPr>
            </w:pPr>
            <w:r w:rsidRPr="003E6337">
              <w:rPr>
                <w:rFonts w:ascii="Calibri" w:hAnsi="Calibri"/>
                <w:color w:val="000000"/>
                <w:sz w:val="22"/>
                <w:szCs w:val="22"/>
                <w:lang w:val="es-EC" w:eastAsia="es-EC"/>
              </w:rPr>
              <w:t> </w:t>
            </w:r>
          </w:p>
        </w:tc>
      </w:tr>
    </w:tbl>
    <w:p w:rsidR="00137C66" w:rsidRPr="000213D5" w:rsidRDefault="000213D5" w:rsidP="000213D5">
      <w:pPr>
        <w:spacing w:line="360" w:lineRule="auto"/>
        <w:jc w:val="center"/>
        <w:rPr>
          <w:color w:val="000000" w:themeColor="text1"/>
        </w:rPr>
      </w:pPr>
      <w:r w:rsidRPr="000213D5">
        <w:rPr>
          <w:color w:val="000000" w:themeColor="text1"/>
        </w:rPr>
        <w:t>Tabla 52. Fase 2 de mantenimiento para TW 11</w:t>
      </w:r>
    </w:p>
    <w:p w:rsidR="00C42696" w:rsidRDefault="00C42696">
      <w:pPr>
        <w:rPr>
          <w:b/>
          <w:color w:val="000000" w:themeColor="text1"/>
        </w:rPr>
      </w:pPr>
      <w:r>
        <w:rPr>
          <w:b/>
          <w:color w:val="000000" w:themeColor="text1"/>
        </w:rPr>
        <w:br w:type="page"/>
      </w:r>
    </w:p>
    <w:tbl>
      <w:tblPr>
        <w:tblW w:w="9570" w:type="dxa"/>
        <w:tblInd w:w="-286" w:type="dxa"/>
        <w:tblCellMar>
          <w:left w:w="70" w:type="dxa"/>
          <w:right w:w="70" w:type="dxa"/>
        </w:tblCellMar>
        <w:tblLook w:val="04A0"/>
      </w:tblPr>
      <w:tblGrid>
        <w:gridCol w:w="1616"/>
        <w:gridCol w:w="1124"/>
        <w:gridCol w:w="4210"/>
        <w:gridCol w:w="69"/>
        <w:gridCol w:w="646"/>
        <w:gridCol w:w="204"/>
        <w:gridCol w:w="851"/>
        <w:gridCol w:w="850"/>
      </w:tblGrid>
      <w:tr w:rsidR="003E6337" w:rsidRPr="003E6337" w:rsidTr="000213D5">
        <w:trPr>
          <w:trHeight w:val="131"/>
        </w:trPr>
        <w:tc>
          <w:tcPr>
            <w:tcW w:w="1616" w:type="dxa"/>
            <w:tcBorders>
              <w:top w:val="single" w:sz="8" w:space="0" w:color="auto"/>
              <w:left w:val="single" w:sz="8" w:space="0" w:color="auto"/>
              <w:bottom w:val="single" w:sz="4" w:space="0" w:color="auto"/>
              <w:right w:val="single" w:sz="4" w:space="0" w:color="auto"/>
            </w:tcBorders>
            <w:shd w:val="clear" w:color="000000" w:fill="CCC0DA"/>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SWM # 91</w:t>
            </w:r>
          </w:p>
        </w:tc>
        <w:tc>
          <w:tcPr>
            <w:tcW w:w="1124" w:type="dxa"/>
            <w:tcBorders>
              <w:top w:val="single" w:sz="8" w:space="0" w:color="auto"/>
              <w:left w:val="nil"/>
              <w:bottom w:val="single" w:sz="4" w:space="0" w:color="auto"/>
              <w:right w:val="nil"/>
            </w:tcBorders>
            <w:shd w:val="clear" w:color="000000" w:fill="CCC0DA"/>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210" w:type="dxa"/>
            <w:tcBorders>
              <w:top w:val="single" w:sz="8" w:space="0" w:color="auto"/>
              <w:left w:val="nil"/>
              <w:bottom w:val="single" w:sz="4" w:space="0" w:color="auto"/>
              <w:right w:val="nil"/>
            </w:tcBorders>
            <w:shd w:val="clear" w:color="000000" w:fill="CCC0DA"/>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MAQUINA DE TEJER SULZER ES 85" 105 E10 D1 45773</w:t>
            </w:r>
          </w:p>
        </w:tc>
        <w:tc>
          <w:tcPr>
            <w:tcW w:w="715" w:type="dxa"/>
            <w:gridSpan w:val="2"/>
            <w:tcBorders>
              <w:top w:val="single" w:sz="8" w:space="0" w:color="auto"/>
              <w:left w:val="nil"/>
              <w:bottom w:val="single" w:sz="4" w:space="0" w:color="auto"/>
              <w:right w:val="nil"/>
            </w:tcBorders>
            <w:shd w:val="clear" w:color="000000" w:fill="CCC0DA"/>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055" w:type="dxa"/>
            <w:gridSpan w:val="2"/>
            <w:tcBorders>
              <w:top w:val="single" w:sz="8" w:space="0" w:color="auto"/>
              <w:left w:val="nil"/>
              <w:bottom w:val="single" w:sz="4" w:space="0" w:color="auto"/>
              <w:right w:val="nil"/>
            </w:tcBorders>
            <w:shd w:val="clear" w:color="000000" w:fill="CCC0DA"/>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850" w:type="dxa"/>
            <w:tcBorders>
              <w:top w:val="single" w:sz="8" w:space="0" w:color="auto"/>
              <w:left w:val="nil"/>
              <w:bottom w:val="single" w:sz="4" w:space="0" w:color="auto"/>
              <w:right w:val="single" w:sz="8" w:space="0" w:color="auto"/>
            </w:tcBorders>
            <w:shd w:val="clear" w:color="000000" w:fill="CCC0DA"/>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r>
      <w:tr w:rsidR="003E6337" w:rsidRPr="003E6337" w:rsidTr="000213D5">
        <w:trPr>
          <w:trHeight w:val="260"/>
        </w:trPr>
        <w:tc>
          <w:tcPr>
            <w:tcW w:w="1616" w:type="dxa"/>
            <w:tcBorders>
              <w:top w:val="nil"/>
              <w:left w:val="single" w:sz="8" w:space="0" w:color="auto"/>
              <w:bottom w:val="nil"/>
              <w:right w:val="nil"/>
            </w:tcBorders>
            <w:shd w:val="clear" w:color="000000" w:fill="CCC0DA"/>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124" w:type="dxa"/>
            <w:tcBorders>
              <w:top w:val="nil"/>
              <w:left w:val="nil"/>
              <w:bottom w:val="nil"/>
              <w:right w:val="nil"/>
            </w:tcBorders>
            <w:shd w:val="clear" w:color="000000" w:fill="CCC0DA"/>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4210" w:type="dxa"/>
            <w:tcBorders>
              <w:top w:val="nil"/>
              <w:left w:val="nil"/>
              <w:bottom w:val="nil"/>
              <w:right w:val="nil"/>
            </w:tcBorders>
            <w:shd w:val="clear" w:color="000000" w:fill="CCC0DA"/>
            <w:noWrap/>
            <w:vAlign w:val="bottom"/>
            <w:hideMark/>
          </w:tcPr>
          <w:p w:rsidR="003E6337" w:rsidRPr="003E6337" w:rsidRDefault="003E6337" w:rsidP="003E6337">
            <w:pPr>
              <w:jc w:val="center"/>
              <w:rPr>
                <w:rFonts w:ascii="Calibri" w:hAnsi="Calibri"/>
                <w:color w:val="000000"/>
                <w:sz w:val="18"/>
                <w:szCs w:val="18"/>
                <w:lang w:val="es-EC" w:eastAsia="es-EC"/>
              </w:rPr>
            </w:pPr>
            <w:r w:rsidRPr="003E6337">
              <w:rPr>
                <w:rFonts w:ascii="Calibri" w:hAnsi="Calibri"/>
                <w:color w:val="000000"/>
                <w:sz w:val="18"/>
                <w:szCs w:val="18"/>
                <w:lang w:val="es-EC" w:eastAsia="es-EC"/>
              </w:rPr>
              <w:t>FASE 3</w:t>
            </w:r>
          </w:p>
        </w:tc>
        <w:tc>
          <w:tcPr>
            <w:tcW w:w="715" w:type="dxa"/>
            <w:gridSpan w:val="2"/>
            <w:tcBorders>
              <w:top w:val="nil"/>
              <w:left w:val="nil"/>
              <w:bottom w:val="nil"/>
              <w:right w:val="nil"/>
            </w:tcBorders>
            <w:shd w:val="clear" w:color="000000" w:fill="CCC0DA"/>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1055" w:type="dxa"/>
            <w:gridSpan w:val="2"/>
            <w:tcBorders>
              <w:top w:val="nil"/>
              <w:left w:val="nil"/>
              <w:bottom w:val="nil"/>
              <w:right w:val="nil"/>
            </w:tcBorders>
            <w:shd w:val="clear" w:color="000000" w:fill="CCC0DA"/>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c>
          <w:tcPr>
            <w:tcW w:w="850" w:type="dxa"/>
            <w:tcBorders>
              <w:top w:val="nil"/>
              <w:left w:val="nil"/>
              <w:bottom w:val="nil"/>
              <w:right w:val="single" w:sz="8" w:space="0" w:color="auto"/>
            </w:tcBorders>
            <w:shd w:val="clear" w:color="000000" w:fill="CCC0DA"/>
            <w:noWrap/>
            <w:vAlign w:val="bottom"/>
            <w:hideMark/>
          </w:tcPr>
          <w:p w:rsidR="003E6337" w:rsidRPr="003E6337" w:rsidRDefault="003E6337" w:rsidP="003E6337">
            <w:pPr>
              <w:rPr>
                <w:rFonts w:ascii="Calibri" w:hAnsi="Calibri"/>
                <w:color w:val="000000"/>
                <w:sz w:val="18"/>
                <w:szCs w:val="18"/>
                <w:lang w:val="es-EC" w:eastAsia="es-EC"/>
              </w:rPr>
            </w:pPr>
            <w:r w:rsidRPr="003E6337">
              <w:rPr>
                <w:rFonts w:ascii="Calibri" w:hAnsi="Calibri"/>
                <w:color w:val="000000"/>
                <w:sz w:val="18"/>
                <w:szCs w:val="18"/>
                <w:lang w:val="es-EC" w:eastAsia="es-EC"/>
              </w:rPr>
              <w:t> </w:t>
            </w:r>
          </w:p>
        </w:tc>
      </w:tr>
      <w:tr w:rsidR="003E6337" w:rsidRPr="003E6337" w:rsidTr="00195B0C">
        <w:trPr>
          <w:trHeight w:val="255"/>
        </w:trPr>
        <w:tc>
          <w:tcPr>
            <w:tcW w:w="8720" w:type="dxa"/>
            <w:gridSpan w:val="7"/>
            <w:tcBorders>
              <w:top w:val="single" w:sz="4" w:space="0" w:color="auto"/>
              <w:left w:val="single" w:sz="8" w:space="0" w:color="auto"/>
              <w:bottom w:val="single" w:sz="4" w:space="0" w:color="auto"/>
              <w:right w:val="nil"/>
            </w:tcBorders>
            <w:shd w:val="clear" w:color="auto" w:fill="auto"/>
            <w:noWrap/>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1: EN ORDEN / 2: LIGERO DESGASTE / 3: AJUSTE INCORRECTO / 4: CORROSIÓN /5: LUBRICACIÓN INSUFICIENTE / 6: SUSTITUCIÓN</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 </w:t>
            </w:r>
          </w:p>
        </w:tc>
      </w:tr>
      <w:tr w:rsidR="003E6337" w:rsidRPr="003E6337" w:rsidTr="000213D5">
        <w:trPr>
          <w:trHeight w:val="283"/>
        </w:trPr>
        <w:tc>
          <w:tcPr>
            <w:tcW w:w="1616" w:type="dxa"/>
            <w:tcBorders>
              <w:top w:val="nil"/>
              <w:left w:val="single" w:sz="8" w:space="0" w:color="auto"/>
              <w:bottom w:val="nil"/>
              <w:right w:val="single" w:sz="4" w:space="0" w:color="auto"/>
            </w:tcBorders>
            <w:shd w:val="clear" w:color="auto" w:fill="auto"/>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GRUPO DE FUNCIÓN</w:t>
            </w:r>
          </w:p>
        </w:tc>
        <w:tc>
          <w:tcPr>
            <w:tcW w:w="1124" w:type="dxa"/>
            <w:tcBorders>
              <w:top w:val="nil"/>
              <w:left w:val="nil"/>
              <w:bottom w:val="single" w:sz="4" w:space="0" w:color="auto"/>
              <w:right w:val="single" w:sz="4" w:space="0" w:color="auto"/>
            </w:tcBorders>
            <w:shd w:val="clear" w:color="auto" w:fill="auto"/>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POSICIÓN DE MAQUINA</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TRABAJO A EJECUTAR</w:t>
            </w:r>
          </w:p>
        </w:tc>
        <w:tc>
          <w:tcPr>
            <w:tcW w:w="850" w:type="dxa"/>
            <w:gridSpan w:val="2"/>
            <w:tcBorders>
              <w:top w:val="nil"/>
              <w:left w:val="nil"/>
              <w:bottom w:val="single" w:sz="4" w:space="0" w:color="auto"/>
              <w:right w:val="single" w:sz="4" w:space="0" w:color="auto"/>
            </w:tcBorders>
            <w:shd w:val="clear" w:color="auto" w:fill="auto"/>
            <w:hideMark/>
          </w:tcPr>
          <w:p w:rsidR="003E6337" w:rsidRPr="00963324" w:rsidRDefault="007218B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FECHA</w:t>
            </w:r>
          </w:p>
          <w:p w:rsidR="00963324"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4/09/05</w:t>
            </w:r>
          </w:p>
        </w:tc>
        <w:tc>
          <w:tcPr>
            <w:tcW w:w="851" w:type="dxa"/>
            <w:tcBorders>
              <w:top w:val="nil"/>
              <w:left w:val="nil"/>
              <w:bottom w:val="single" w:sz="4" w:space="0" w:color="auto"/>
              <w:right w:val="nil"/>
            </w:tcBorders>
            <w:shd w:val="clear" w:color="auto" w:fill="auto"/>
            <w:hideMark/>
          </w:tcPr>
          <w:p w:rsidR="003E6337" w:rsidRPr="00963324" w:rsidRDefault="007218B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FECHA</w:t>
            </w:r>
          </w:p>
          <w:p w:rsidR="00963324"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22/09/06</w:t>
            </w:r>
          </w:p>
        </w:tc>
        <w:tc>
          <w:tcPr>
            <w:tcW w:w="850" w:type="dxa"/>
            <w:tcBorders>
              <w:top w:val="nil"/>
              <w:left w:val="single" w:sz="4" w:space="0" w:color="auto"/>
              <w:bottom w:val="single" w:sz="4" w:space="0" w:color="auto"/>
              <w:right w:val="single" w:sz="8" w:space="0" w:color="auto"/>
            </w:tcBorders>
            <w:shd w:val="clear" w:color="auto" w:fill="auto"/>
            <w:hideMark/>
          </w:tcPr>
          <w:p w:rsidR="00963324" w:rsidRPr="00963324" w:rsidRDefault="007218B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FECHA</w:t>
            </w:r>
          </w:p>
          <w:p w:rsidR="003E6337"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05/09/07</w:t>
            </w:r>
          </w:p>
        </w:tc>
      </w:tr>
      <w:tr w:rsidR="003E6337" w:rsidRPr="003E6337" w:rsidTr="000213D5">
        <w:trPr>
          <w:trHeight w:val="301"/>
        </w:trPr>
        <w:tc>
          <w:tcPr>
            <w:tcW w:w="1616" w:type="dxa"/>
            <w:tcBorders>
              <w:top w:val="single" w:sz="4" w:space="0" w:color="auto"/>
              <w:left w:val="single" w:sz="8" w:space="0" w:color="auto"/>
              <w:bottom w:val="nil"/>
              <w:right w:val="nil"/>
            </w:tcBorders>
            <w:shd w:val="clear" w:color="auto" w:fill="auto"/>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INSTALACIÓN DE CONTROL</w:t>
            </w:r>
          </w:p>
        </w:tc>
        <w:tc>
          <w:tcPr>
            <w:tcW w:w="1124" w:type="dxa"/>
            <w:tcBorders>
              <w:top w:val="nil"/>
              <w:left w:val="single" w:sz="4"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PALANCAS BASCULANTES DE LADO SU Y FA LIBRES DE JUEGO</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1</w:t>
            </w:r>
          </w:p>
        </w:tc>
        <w:tc>
          <w:tcPr>
            <w:tcW w:w="851" w:type="dxa"/>
            <w:tcBorders>
              <w:top w:val="nil"/>
              <w:left w:val="nil"/>
              <w:bottom w:val="single" w:sz="4" w:space="0" w:color="auto"/>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1</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1</w:t>
            </w:r>
          </w:p>
        </w:tc>
      </w:tr>
      <w:tr w:rsidR="003E6337" w:rsidRPr="003E6337" w:rsidTr="000213D5">
        <w:trPr>
          <w:trHeight w:val="240"/>
        </w:trPr>
        <w:tc>
          <w:tcPr>
            <w:tcW w:w="1616" w:type="dxa"/>
            <w:tcBorders>
              <w:top w:val="nil"/>
              <w:left w:val="single" w:sz="8" w:space="0" w:color="auto"/>
              <w:bottom w:val="nil"/>
              <w:right w:val="nil"/>
            </w:tcBorders>
            <w:shd w:val="clear" w:color="auto" w:fill="auto"/>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REAJUSTAR BLOQUE DE RETROCESO</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1</w:t>
            </w:r>
          </w:p>
        </w:tc>
        <w:tc>
          <w:tcPr>
            <w:tcW w:w="851" w:type="dxa"/>
            <w:tcBorders>
              <w:top w:val="nil"/>
              <w:left w:val="nil"/>
              <w:bottom w:val="single" w:sz="4" w:space="0" w:color="auto"/>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1</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1</w:t>
            </w:r>
          </w:p>
        </w:tc>
      </w:tr>
      <w:tr w:rsidR="003E6337" w:rsidRPr="003E6337" w:rsidTr="000213D5">
        <w:trPr>
          <w:trHeight w:val="295"/>
        </w:trPr>
        <w:tc>
          <w:tcPr>
            <w:tcW w:w="1616" w:type="dxa"/>
            <w:tcBorders>
              <w:top w:val="nil"/>
              <w:left w:val="single" w:sz="8" w:space="0" w:color="auto"/>
              <w:bottom w:val="nil"/>
              <w:right w:val="nil"/>
            </w:tcBorders>
            <w:shd w:val="clear" w:color="auto" w:fill="auto"/>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CONTROLAR EL JUEGO LONGITUDINAL DE LA BARRA DE CONTROL. 0 - 0,05mm.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0,05</w:t>
            </w:r>
          </w:p>
        </w:tc>
        <w:tc>
          <w:tcPr>
            <w:tcW w:w="851" w:type="dxa"/>
            <w:tcBorders>
              <w:top w:val="nil"/>
              <w:left w:val="nil"/>
              <w:bottom w:val="single" w:sz="4" w:space="0" w:color="auto"/>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0,05</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0,05</w:t>
            </w:r>
          </w:p>
        </w:tc>
      </w:tr>
      <w:tr w:rsidR="003E6337" w:rsidRPr="003E6337" w:rsidTr="000213D5">
        <w:trPr>
          <w:trHeight w:val="604"/>
        </w:trPr>
        <w:tc>
          <w:tcPr>
            <w:tcW w:w="1616" w:type="dxa"/>
            <w:tcBorders>
              <w:top w:val="nil"/>
              <w:left w:val="single" w:sz="8" w:space="0" w:color="auto"/>
              <w:bottom w:val="nil"/>
              <w:right w:val="nil"/>
            </w:tcBorders>
            <w:shd w:val="clear" w:color="auto" w:fill="auto"/>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CONTROLAR JUEGO EN LOS FLANCOS ENTRE LA PALANCA DE CONTROL DE PARO Y DISCO DE CONTROL DEL DISPOSITIVO BUSCATRAMAS. 0,2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sidRPr="00963324">
              <w:rPr>
                <w:rFonts w:ascii="Calibri" w:hAnsi="Calibri"/>
                <w:color w:val="000000"/>
                <w:sz w:val="16"/>
                <w:szCs w:val="16"/>
                <w:lang w:val="es-EC" w:eastAsia="es-EC"/>
              </w:rPr>
              <w:t>0,2</w:t>
            </w:r>
          </w:p>
          <w:p w:rsidR="00963324" w:rsidRPr="00963324" w:rsidRDefault="00963324" w:rsidP="00963324">
            <w:pPr>
              <w:jc w:val="center"/>
              <w:rPr>
                <w:rFonts w:ascii="Calibri" w:hAnsi="Calibri"/>
                <w:color w:val="000000"/>
                <w:sz w:val="16"/>
                <w:szCs w:val="16"/>
                <w:lang w:val="es-EC" w:eastAsia="es-EC"/>
              </w:rPr>
            </w:pPr>
          </w:p>
        </w:tc>
        <w:tc>
          <w:tcPr>
            <w:tcW w:w="851" w:type="dxa"/>
            <w:tcBorders>
              <w:top w:val="nil"/>
              <w:left w:val="nil"/>
              <w:bottom w:val="single" w:sz="4" w:space="0" w:color="auto"/>
              <w:right w:val="nil"/>
            </w:tcBorders>
            <w:shd w:val="clear" w:color="auto" w:fill="auto"/>
            <w:noWrap/>
            <w:vAlign w:val="bottom"/>
            <w:hideMark/>
          </w:tcPr>
          <w:p w:rsidR="003E6337"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0,2</w:t>
            </w:r>
          </w:p>
          <w:p w:rsidR="00963324" w:rsidRPr="00963324" w:rsidRDefault="00963324" w:rsidP="00963324">
            <w:pPr>
              <w:jc w:val="center"/>
              <w:rPr>
                <w:rFonts w:ascii="Calibri" w:hAnsi="Calibri"/>
                <w:color w:val="000000"/>
                <w:sz w:val="16"/>
                <w:szCs w:val="16"/>
                <w:lang w:val="es-EC" w:eastAsia="es-EC"/>
              </w:rPr>
            </w:pP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3E6337"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0,2</w:t>
            </w:r>
          </w:p>
          <w:p w:rsidR="00963324" w:rsidRPr="00963324" w:rsidRDefault="00963324" w:rsidP="00963324">
            <w:pPr>
              <w:jc w:val="center"/>
              <w:rPr>
                <w:rFonts w:ascii="Calibri" w:hAnsi="Calibri"/>
                <w:color w:val="000000"/>
                <w:sz w:val="16"/>
                <w:szCs w:val="16"/>
                <w:lang w:val="es-EC" w:eastAsia="es-EC"/>
              </w:rPr>
            </w:pPr>
          </w:p>
        </w:tc>
      </w:tr>
      <w:tr w:rsidR="003E6337" w:rsidRPr="003E6337" w:rsidTr="000213D5">
        <w:trPr>
          <w:trHeight w:val="338"/>
        </w:trPr>
        <w:tc>
          <w:tcPr>
            <w:tcW w:w="1616" w:type="dxa"/>
            <w:tcBorders>
              <w:top w:val="nil"/>
              <w:left w:val="single" w:sz="8" w:space="0" w:color="auto"/>
              <w:bottom w:val="single" w:sz="4" w:space="0" w:color="auto"/>
              <w:right w:val="nil"/>
            </w:tcBorders>
            <w:shd w:val="clear" w:color="auto" w:fill="auto"/>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CONTROLAR LA DISTANCIA ENTRE TORNILLO Y DISCO DE CONTROL DE LA MANIVELA. 0,5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c>
          <w:tcPr>
            <w:tcW w:w="851" w:type="dxa"/>
            <w:tcBorders>
              <w:top w:val="nil"/>
              <w:left w:val="nil"/>
              <w:bottom w:val="single" w:sz="4" w:space="0" w:color="auto"/>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r>
      <w:tr w:rsidR="003E6337" w:rsidRPr="003E6337" w:rsidTr="000213D5">
        <w:trPr>
          <w:trHeight w:val="240"/>
        </w:trPr>
        <w:tc>
          <w:tcPr>
            <w:tcW w:w="1616" w:type="dxa"/>
            <w:tcBorders>
              <w:top w:val="nil"/>
              <w:left w:val="single" w:sz="8" w:space="0" w:color="auto"/>
              <w:bottom w:val="nil"/>
              <w:right w:val="nil"/>
            </w:tcBorders>
            <w:shd w:val="clear" w:color="auto" w:fill="auto"/>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TIJERA</w:t>
            </w:r>
          </w:p>
        </w:tc>
        <w:tc>
          <w:tcPr>
            <w:tcW w:w="1124" w:type="dxa"/>
            <w:tcBorders>
              <w:top w:val="nil"/>
              <w:left w:val="single" w:sz="4"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10°</w:t>
            </w:r>
          </w:p>
        </w:tc>
        <w:tc>
          <w:tcPr>
            <w:tcW w:w="4279" w:type="dxa"/>
            <w:gridSpan w:val="2"/>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ROTAR LA TIJERA</w:t>
            </w:r>
          </w:p>
        </w:tc>
        <w:tc>
          <w:tcPr>
            <w:tcW w:w="850" w:type="dxa"/>
            <w:gridSpan w:val="2"/>
            <w:tcBorders>
              <w:top w:val="nil"/>
              <w:left w:val="nil"/>
              <w:bottom w:val="nil"/>
              <w:right w:val="single" w:sz="4" w:space="0" w:color="auto"/>
            </w:tcBorders>
            <w:shd w:val="clear" w:color="auto" w:fill="auto"/>
            <w:noWrap/>
            <w:vAlign w:val="bottom"/>
            <w:hideMark/>
          </w:tcPr>
          <w:p w:rsidR="003E6337" w:rsidRPr="00963324" w:rsidRDefault="003E6337" w:rsidP="00963324">
            <w:pPr>
              <w:jc w:val="center"/>
              <w:rPr>
                <w:rFonts w:ascii="Calibri" w:hAnsi="Calibri"/>
                <w:color w:val="000000"/>
                <w:sz w:val="16"/>
                <w:szCs w:val="16"/>
                <w:lang w:val="es-EC" w:eastAsia="es-EC"/>
              </w:rPr>
            </w:pPr>
          </w:p>
        </w:tc>
        <w:tc>
          <w:tcPr>
            <w:tcW w:w="851" w:type="dxa"/>
            <w:tcBorders>
              <w:top w:val="nil"/>
              <w:left w:val="nil"/>
              <w:bottom w:val="nil"/>
              <w:right w:val="nil"/>
            </w:tcBorders>
            <w:shd w:val="clear" w:color="auto" w:fill="auto"/>
            <w:noWrap/>
            <w:vAlign w:val="bottom"/>
            <w:hideMark/>
          </w:tcPr>
          <w:p w:rsidR="003E6337" w:rsidRPr="00963324" w:rsidRDefault="003E6337" w:rsidP="00963324">
            <w:pPr>
              <w:jc w:val="center"/>
              <w:rPr>
                <w:rFonts w:ascii="Calibri" w:hAnsi="Calibri"/>
                <w:color w:val="000000"/>
                <w:sz w:val="16"/>
                <w:szCs w:val="16"/>
                <w:lang w:val="es-EC" w:eastAsia="es-EC"/>
              </w:rPr>
            </w:pPr>
          </w:p>
        </w:tc>
        <w:tc>
          <w:tcPr>
            <w:tcW w:w="850" w:type="dxa"/>
            <w:tcBorders>
              <w:top w:val="nil"/>
              <w:left w:val="single" w:sz="4" w:space="0" w:color="auto"/>
              <w:bottom w:val="nil"/>
              <w:right w:val="single" w:sz="8" w:space="0" w:color="auto"/>
            </w:tcBorders>
            <w:shd w:val="clear" w:color="auto" w:fill="auto"/>
            <w:noWrap/>
            <w:vAlign w:val="bottom"/>
            <w:hideMark/>
          </w:tcPr>
          <w:p w:rsidR="003E6337" w:rsidRPr="00963324" w:rsidRDefault="003E6337" w:rsidP="00963324">
            <w:pPr>
              <w:jc w:val="center"/>
              <w:rPr>
                <w:rFonts w:ascii="Calibri" w:hAnsi="Calibri"/>
                <w:color w:val="000000"/>
                <w:sz w:val="16"/>
                <w:szCs w:val="16"/>
                <w:lang w:val="es-EC" w:eastAsia="es-EC"/>
              </w:rPr>
            </w:pPr>
          </w:p>
        </w:tc>
      </w:tr>
      <w:tr w:rsidR="003E6337" w:rsidRPr="003E6337" w:rsidTr="000213D5">
        <w:trPr>
          <w:trHeight w:val="240"/>
        </w:trPr>
        <w:tc>
          <w:tcPr>
            <w:tcW w:w="1616" w:type="dxa"/>
            <w:tcBorders>
              <w:top w:val="nil"/>
              <w:left w:val="single" w:sz="8" w:space="0" w:color="auto"/>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4279" w:type="dxa"/>
            <w:gridSpan w:val="2"/>
            <w:tcBorders>
              <w:top w:val="single" w:sz="4" w:space="0" w:color="auto"/>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ALTURA DE LA TIJERA. 1,0 - 2,5 mm</w:t>
            </w:r>
          </w:p>
        </w:tc>
        <w:tc>
          <w:tcPr>
            <w:tcW w:w="850" w:type="dxa"/>
            <w:gridSpan w:val="2"/>
            <w:tcBorders>
              <w:top w:val="single" w:sz="4" w:space="0" w:color="auto"/>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1,2</w:t>
            </w:r>
          </w:p>
        </w:tc>
        <w:tc>
          <w:tcPr>
            <w:tcW w:w="851" w:type="dxa"/>
            <w:tcBorders>
              <w:top w:val="single" w:sz="4" w:space="0" w:color="auto"/>
              <w:left w:val="nil"/>
              <w:bottom w:val="single" w:sz="4" w:space="0" w:color="auto"/>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1,2</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1,2</w:t>
            </w:r>
          </w:p>
        </w:tc>
      </w:tr>
      <w:tr w:rsidR="003E6337" w:rsidRPr="003E6337" w:rsidTr="000213D5">
        <w:trPr>
          <w:trHeight w:val="240"/>
        </w:trPr>
        <w:tc>
          <w:tcPr>
            <w:tcW w:w="1616" w:type="dxa"/>
            <w:tcBorders>
              <w:top w:val="nil"/>
              <w:left w:val="single" w:sz="8" w:space="0" w:color="auto"/>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345°</w:t>
            </w:r>
          </w:p>
        </w:tc>
        <w:tc>
          <w:tcPr>
            <w:tcW w:w="4279" w:type="dxa"/>
            <w:gridSpan w:val="2"/>
            <w:tcBorders>
              <w:top w:val="nil"/>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EL HILO EXACTAMENTE EN CENTRO DE LA PINZA</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nil"/>
              <w:left w:val="single" w:sz="8" w:space="0" w:color="auto"/>
              <w:bottom w:val="nil"/>
              <w:right w:val="nil"/>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single" w:sz="4" w:space="0" w:color="auto"/>
              <w:left w:val="single" w:sz="4"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25°</w:t>
            </w:r>
          </w:p>
        </w:tc>
        <w:tc>
          <w:tcPr>
            <w:tcW w:w="4279" w:type="dxa"/>
            <w:gridSpan w:val="2"/>
            <w:tcBorders>
              <w:top w:val="nil"/>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PLACA DE LEVA VERTICAL 133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133</w:t>
            </w:r>
          </w:p>
        </w:tc>
        <w:tc>
          <w:tcPr>
            <w:tcW w:w="851" w:type="dxa"/>
            <w:tcBorders>
              <w:top w:val="nil"/>
              <w:left w:val="nil"/>
              <w:bottom w:val="single" w:sz="4" w:space="0" w:color="auto"/>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133</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133</w:t>
            </w:r>
          </w:p>
        </w:tc>
      </w:tr>
      <w:tr w:rsidR="003E6337" w:rsidRPr="003E6337" w:rsidTr="000213D5">
        <w:trPr>
          <w:trHeight w:val="240"/>
        </w:trPr>
        <w:tc>
          <w:tcPr>
            <w:tcW w:w="1616" w:type="dxa"/>
            <w:tcBorders>
              <w:top w:val="nil"/>
              <w:left w:val="single" w:sz="8" w:space="0" w:color="auto"/>
              <w:bottom w:val="single" w:sz="4" w:space="0" w:color="auto"/>
              <w:right w:val="nil"/>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4279" w:type="dxa"/>
            <w:gridSpan w:val="2"/>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PLACA DE LEVA HORIZONTAL 4,4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c>
          <w:tcPr>
            <w:tcW w:w="851" w:type="dxa"/>
            <w:tcBorders>
              <w:top w:val="nil"/>
              <w:left w:val="nil"/>
              <w:bottom w:val="single" w:sz="4" w:space="0" w:color="auto"/>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r>
      <w:tr w:rsidR="003E6337" w:rsidRPr="003E6337" w:rsidTr="000213D5">
        <w:trPr>
          <w:trHeight w:val="240"/>
        </w:trPr>
        <w:tc>
          <w:tcPr>
            <w:tcW w:w="1616" w:type="dxa"/>
            <w:tcBorders>
              <w:top w:val="nil"/>
              <w:left w:val="single" w:sz="8" w:space="0" w:color="auto"/>
              <w:bottom w:val="single" w:sz="4" w:space="0" w:color="auto"/>
              <w:right w:val="nil"/>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ABRIDOR DADOR</w:t>
            </w:r>
          </w:p>
        </w:tc>
        <w:tc>
          <w:tcPr>
            <w:tcW w:w="1124" w:type="dxa"/>
            <w:tcBorders>
              <w:top w:val="nil"/>
              <w:left w:val="single" w:sz="4"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50°</w:t>
            </w:r>
          </w:p>
        </w:tc>
        <w:tc>
          <w:tcPr>
            <w:tcW w:w="4279" w:type="dxa"/>
            <w:gridSpan w:val="2"/>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SEPARACIÓN CALIBRE: 60,5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60,5</w:t>
            </w:r>
          </w:p>
        </w:tc>
        <w:tc>
          <w:tcPr>
            <w:tcW w:w="851" w:type="dxa"/>
            <w:tcBorders>
              <w:top w:val="nil"/>
              <w:left w:val="nil"/>
              <w:bottom w:val="single" w:sz="4" w:space="0" w:color="auto"/>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60,5</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60,5</w:t>
            </w:r>
          </w:p>
        </w:tc>
      </w:tr>
      <w:tr w:rsidR="003E6337" w:rsidRPr="003E6337" w:rsidTr="000213D5">
        <w:trPr>
          <w:trHeight w:val="240"/>
        </w:trPr>
        <w:tc>
          <w:tcPr>
            <w:tcW w:w="1616" w:type="dxa"/>
            <w:tcBorders>
              <w:top w:val="nil"/>
              <w:left w:val="single" w:sz="8" w:space="0" w:color="auto"/>
              <w:bottom w:val="nil"/>
              <w:right w:val="single" w:sz="4" w:space="0" w:color="auto"/>
            </w:tcBorders>
            <w:shd w:val="clear" w:color="auto" w:fill="auto"/>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ABRIDOR PROY. SU</w:t>
            </w:r>
          </w:p>
        </w:tc>
        <w:tc>
          <w:tcPr>
            <w:tcW w:w="1124"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70°</w:t>
            </w:r>
          </w:p>
        </w:tc>
        <w:tc>
          <w:tcPr>
            <w:tcW w:w="4279" w:type="dxa"/>
            <w:gridSpan w:val="2"/>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RAIL GUIA SUP. Y ABRIDOR 11,5 - 12 mm</w:t>
            </w:r>
          </w:p>
        </w:tc>
        <w:tc>
          <w:tcPr>
            <w:tcW w:w="850" w:type="dxa"/>
            <w:gridSpan w:val="2"/>
            <w:tcBorders>
              <w:top w:val="nil"/>
              <w:left w:val="nil"/>
              <w:bottom w:val="nil"/>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11,7</w:t>
            </w:r>
          </w:p>
        </w:tc>
        <w:tc>
          <w:tcPr>
            <w:tcW w:w="851" w:type="dxa"/>
            <w:tcBorders>
              <w:top w:val="nil"/>
              <w:left w:val="nil"/>
              <w:bottom w:val="nil"/>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11,7</w:t>
            </w:r>
          </w:p>
        </w:tc>
        <w:tc>
          <w:tcPr>
            <w:tcW w:w="850" w:type="dxa"/>
            <w:tcBorders>
              <w:top w:val="nil"/>
              <w:left w:val="single" w:sz="4" w:space="0" w:color="auto"/>
              <w:bottom w:val="nil"/>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12,0</w:t>
            </w:r>
          </w:p>
        </w:tc>
      </w:tr>
      <w:tr w:rsidR="003E6337" w:rsidRPr="003E6337" w:rsidTr="000213D5">
        <w:trPr>
          <w:trHeight w:val="240"/>
        </w:trPr>
        <w:tc>
          <w:tcPr>
            <w:tcW w:w="1616"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4279" w:type="dxa"/>
            <w:gridSpan w:val="2"/>
            <w:tcBorders>
              <w:top w:val="single" w:sz="4" w:space="0" w:color="auto"/>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CONTROLAR DESGASTE DEL ABRIDOR</w:t>
            </w:r>
          </w:p>
        </w:tc>
        <w:tc>
          <w:tcPr>
            <w:tcW w:w="850" w:type="dxa"/>
            <w:gridSpan w:val="2"/>
            <w:tcBorders>
              <w:top w:val="single" w:sz="4" w:space="0" w:color="auto"/>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single" w:sz="4" w:space="0" w:color="auto"/>
              <w:left w:val="nil"/>
              <w:bottom w:val="single" w:sz="4" w:space="0" w:color="auto"/>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02"/>
        </w:trPr>
        <w:tc>
          <w:tcPr>
            <w:tcW w:w="1616"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4279" w:type="dxa"/>
            <w:gridSpan w:val="2"/>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ABERTURA DE LA PINZA DE PROYECTIL. 2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2mm</w:t>
            </w:r>
          </w:p>
        </w:tc>
        <w:tc>
          <w:tcPr>
            <w:tcW w:w="851" w:type="dxa"/>
            <w:tcBorders>
              <w:top w:val="nil"/>
              <w:left w:val="nil"/>
              <w:bottom w:val="single" w:sz="4" w:space="0" w:color="auto"/>
              <w:right w:val="nil"/>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2mm</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2mm</w:t>
            </w:r>
          </w:p>
        </w:tc>
      </w:tr>
      <w:tr w:rsidR="003E6337" w:rsidRPr="003E6337" w:rsidTr="000213D5">
        <w:trPr>
          <w:trHeight w:val="276"/>
        </w:trPr>
        <w:tc>
          <w:tcPr>
            <w:tcW w:w="1616" w:type="dxa"/>
            <w:tcBorders>
              <w:top w:val="nil"/>
              <w:left w:val="single" w:sz="8"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340°</w:t>
            </w:r>
          </w:p>
        </w:tc>
        <w:tc>
          <w:tcPr>
            <w:tcW w:w="4279" w:type="dxa"/>
            <w:gridSpan w:val="2"/>
            <w:tcBorders>
              <w:top w:val="single" w:sz="4" w:space="0" w:color="auto"/>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PUNTA DEL ABRIDOR DETRÁS DEL BORDE  INTERIOR DEL ELEVADOR DE PROYECTILES 1 mm.</w:t>
            </w:r>
          </w:p>
        </w:tc>
        <w:tc>
          <w:tcPr>
            <w:tcW w:w="850" w:type="dxa"/>
            <w:gridSpan w:val="2"/>
            <w:tcBorders>
              <w:top w:val="nil"/>
              <w:left w:val="nil"/>
              <w:bottom w:val="nil"/>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851" w:type="dxa"/>
            <w:tcBorders>
              <w:top w:val="nil"/>
              <w:left w:val="nil"/>
              <w:bottom w:val="nil"/>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850" w:type="dxa"/>
            <w:tcBorders>
              <w:top w:val="nil"/>
              <w:left w:val="nil"/>
              <w:bottom w:val="nil"/>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3E6337" w:rsidRPr="003E6337" w:rsidTr="000213D5">
        <w:trPr>
          <w:trHeight w:val="240"/>
        </w:trPr>
        <w:tc>
          <w:tcPr>
            <w:tcW w:w="161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PROYECTIL</w:t>
            </w:r>
          </w:p>
        </w:tc>
        <w:tc>
          <w:tcPr>
            <w:tcW w:w="1124"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70°</w:t>
            </w:r>
          </w:p>
        </w:tc>
        <w:tc>
          <w:tcPr>
            <w:tcW w:w="4279" w:type="dxa"/>
            <w:gridSpan w:val="2"/>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PIEZA EXPULSIÓN - PROYECTIL 0,15 - 0,30 mm</w:t>
            </w:r>
          </w:p>
        </w:tc>
        <w:tc>
          <w:tcPr>
            <w:tcW w:w="850" w:type="dxa"/>
            <w:gridSpan w:val="2"/>
            <w:tcBorders>
              <w:top w:val="single" w:sz="4" w:space="0" w:color="auto"/>
              <w:left w:val="nil"/>
              <w:bottom w:val="nil"/>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0,35/0,15</w:t>
            </w:r>
          </w:p>
        </w:tc>
        <w:tc>
          <w:tcPr>
            <w:tcW w:w="851" w:type="dxa"/>
            <w:tcBorders>
              <w:top w:val="single" w:sz="4" w:space="0" w:color="auto"/>
              <w:left w:val="nil"/>
              <w:bottom w:val="nil"/>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0,15</w:t>
            </w:r>
          </w:p>
        </w:tc>
        <w:tc>
          <w:tcPr>
            <w:tcW w:w="850" w:type="dxa"/>
            <w:tcBorders>
              <w:top w:val="single" w:sz="4" w:space="0" w:color="auto"/>
              <w:left w:val="nil"/>
              <w:bottom w:val="nil"/>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0,15</w:t>
            </w:r>
          </w:p>
        </w:tc>
      </w:tr>
      <w:tr w:rsidR="003E6337" w:rsidRPr="003E6337" w:rsidTr="000213D5">
        <w:trPr>
          <w:trHeight w:val="386"/>
        </w:trPr>
        <w:tc>
          <w:tcPr>
            <w:tcW w:w="1616" w:type="dxa"/>
            <w:tcBorders>
              <w:top w:val="nil"/>
              <w:left w:val="single" w:sz="8" w:space="0" w:color="auto"/>
              <w:bottom w:val="nil"/>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ELEVADOR DE PROYECTILES</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130°</w:t>
            </w:r>
          </w:p>
        </w:tc>
        <w:tc>
          <w:tcPr>
            <w:tcW w:w="4279" w:type="dxa"/>
            <w:gridSpan w:val="2"/>
            <w:tcBorders>
              <w:top w:val="single" w:sz="4" w:space="0" w:color="auto"/>
              <w:left w:val="nil"/>
              <w:bottom w:val="single" w:sz="4" w:space="0" w:color="auto"/>
              <w:right w:val="single" w:sz="4" w:space="0" w:color="auto"/>
            </w:tcBorders>
            <w:shd w:val="clear" w:color="auto" w:fill="auto"/>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BORDE DEL ELEVADOR - BLOQUE DEL CERROJO 0,35 - 0,45 mm</w:t>
            </w:r>
          </w:p>
        </w:tc>
        <w:tc>
          <w:tcPr>
            <w:tcW w:w="850" w:type="dxa"/>
            <w:gridSpan w:val="2"/>
            <w:tcBorders>
              <w:top w:val="single" w:sz="4" w:space="0" w:color="auto"/>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0,20*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0,35</w:t>
            </w:r>
          </w:p>
        </w:tc>
        <w:tc>
          <w:tcPr>
            <w:tcW w:w="850" w:type="dxa"/>
            <w:tcBorders>
              <w:top w:val="single" w:sz="4" w:space="0" w:color="auto"/>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0,20</w:t>
            </w:r>
          </w:p>
        </w:tc>
      </w:tr>
      <w:tr w:rsidR="003E6337" w:rsidRPr="003E6337" w:rsidTr="000213D5">
        <w:trPr>
          <w:trHeight w:val="240"/>
        </w:trPr>
        <w:tc>
          <w:tcPr>
            <w:tcW w:w="1616" w:type="dxa"/>
            <w:tcBorders>
              <w:top w:val="nil"/>
              <w:left w:val="single" w:sz="8" w:space="0" w:color="auto"/>
              <w:bottom w:val="nil"/>
              <w:right w:val="nil"/>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260°</w:t>
            </w:r>
          </w:p>
        </w:tc>
        <w:tc>
          <w:tcPr>
            <w:tcW w:w="4279" w:type="dxa"/>
            <w:gridSpan w:val="2"/>
            <w:tcBorders>
              <w:top w:val="nil"/>
              <w:left w:val="nil"/>
              <w:bottom w:val="nil"/>
              <w:right w:val="single" w:sz="4" w:space="0" w:color="auto"/>
            </w:tcBorders>
            <w:shd w:val="clear" w:color="auto" w:fill="auto"/>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EL ELEVADOR DESCANSA SOBRE EL TOPE INFERIOR</w:t>
            </w:r>
          </w:p>
        </w:tc>
        <w:tc>
          <w:tcPr>
            <w:tcW w:w="850" w:type="dxa"/>
            <w:gridSpan w:val="2"/>
            <w:tcBorders>
              <w:top w:val="nil"/>
              <w:left w:val="nil"/>
              <w:bottom w:val="nil"/>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nil"/>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nil"/>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CORREDIZO</w:t>
            </w:r>
          </w:p>
        </w:tc>
        <w:tc>
          <w:tcPr>
            <w:tcW w:w="1124" w:type="dxa"/>
            <w:tcBorders>
              <w:top w:val="single" w:sz="4" w:space="0" w:color="auto"/>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270°</w:t>
            </w:r>
          </w:p>
        </w:tc>
        <w:tc>
          <w:tcPr>
            <w:tcW w:w="4279" w:type="dxa"/>
            <w:gridSpan w:val="2"/>
            <w:tcBorders>
              <w:top w:val="single" w:sz="4" w:space="0" w:color="auto"/>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DESLIZAMIENTO IMPECABLE</w:t>
            </w:r>
          </w:p>
        </w:tc>
        <w:tc>
          <w:tcPr>
            <w:tcW w:w="850" w:type="dxa"/>
            <w:gridSpan w:val="2"/>
            <w:tcBorders>
              <w:top w:val="single" w:sz="4" w:space="0" w:color="auto"/>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single" w:sz="4" w:space="0" w:color="auto"/>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nil"/>
              <w:left w:val="single" w:sz="8" w:space="0" w:color="auto"/>
              <w:bottom w:val="nil"/>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PALANCA DEL DADOR</w:t>
            </w:r>
          </w:p>
        </w:tc>
        <w:tc>
          <w:tcPr>
            <w:tcW w:w="1124" w:type="dxa"/>
            <w:tcBorders>
              <w:top w:val="nil"/>
              <w:left w:val="nil"/>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90°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 xml:space="preserve">TOPE IZQUIERDO. SIN JUEGO Y SIN PRESIÓN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nil"/>
              <w:left w:val="single" w:sz="8" w:space="0" w:color="auto"/>
              <w:bottom w:val="nil"/>
              <w:right w:val="nil"/>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340°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 xml:space="preserve">TOPE DERECHO SIN JUEGO Y SIN PRESIÓN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37"/>
        </w:trPr>
        <w:tc>
          <w:tcPr>
            <w:tcW w:w="1616" w:type="dxa"/>
            <w:tcBorders>
              <w:top w:val="nil"/>
              <w:left w:val="single" w:sz="8" w:space="0" w:color="auto"/>
              <w:bottom w:val="nil"/>
              <w:right w:val="nil"/>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DISTANCIA DADOR - TIJERA 0,2 - 0, 5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r>
      <w:tr w:rsidR="003E6337" w:rsidRPr="003E6337" w:rsidTr="000213D5">
        <w:trPr>
          <w:trHeight w:val="240"/>
        </w:trPr>
        <w:tc>
          <w:tcPr>
            <w:tcW w:w="1616" w:type="dxa"/>
            <w:tcBorders>
              <w:top w:val="nil"/>
              <w:left w:val="single" w:sz="8" w:space="0" w:color="auto"/>
              <w:bottom w:val="nil"/>
              <w:right w:val="nil"/>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single" w:sz="4" w:space="0" w:color="auto"/>
              <w:left w:val="single" w:sz="4"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90°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PINZA DEL DADOR EN LA MITAD DE LA PINZA DEL PROYECTIL</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FRENOS</w:t>
            </w:r>
          </w:p>
        </w:tc>
        <w:tc>
          <w:tcPr>
            <w:tcW w:w="1124" w:type="dxa"/>
            <w:tcBorders>
              <w:top w:val="single" w:sz="4" w:space="0" w:color="auto"/>
              <w:left w:val="nil"/>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50°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CONTROL DE ESTADO</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BUENOS</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BUENOS</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BUENOS</w:t>
            </w:r>
          </w:p>
        </w:tc>
      </w:tr>
      <w:tr w:rsidR="003E6337" w:rsidRPr="003E6337" w:rsidTr="000213D5">
        <w:trPr>
          <w:trHeight w:val="240"/>
        </w:trPr>
        <w:tc>
          <w:tcPr>
            <w:tcW w:w="1616" w:type="dxa"/>
            <w:tcBorders>
              <w:top w:val="nil"/>
              <w:left w:val="single" w:sz="8" w:space="0" w:color="auto"/>
              <w:bottom w:val="nil"/>
              <w:right w:val="nil"/>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xml:space="preserve">BATAN </w:t>
            </w:r>
          </w:p>
        </w:tc>
        <w:tc>
          <w:tcPr>
            <w:tcW w:w="1124" w:type="dxa"/>
            <w:tcBorders>
              <w:top w:val="single" w:sz="4" w:space="0" w:color="auto"/>
              <w:left w:val="single" w:sz="4" w:space="0" w:color="auto"/>
              <w:bottom w:val="nil"/>
              <w:right w:val="single" w:sz="4" w:space="0" w:color="auto"/>
            </w:tcBorders>
            <w:shd w:val="clear" w:color="auto" w:fill="auto"/>
            <w:noWrap/>
            <w:vAlign w:val="center"/>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110°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NIVELACIÓN DE TODO EL RECORRIDO</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single" w:sz="4" w:space="0" w:color="auto"/>
              <w:left w:val="single" w:sz="8" w:space="0" w:color="auto"/>
              <w:bottom w:val="nil"/>
              <w:right w:val="nil"/>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xml:space="preserve">AGUJA DE ORILLO </w:t>
            </w:r>
          </w:p>
        </w:tc>
        <w:tc>
          <w:tcPr>
            <w:tcW w:w="1124" w:type="dxa"/>
            <w:tcBorders>
              <w:top w:val="single" w:sz="4" w:space="0" w:color="auto"/>
              <w:left w:val="single" w:sz="4" w:space="0" w:color="auto"/>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200°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AGUJA LATERAL 1mm.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3E6337" w:rsidRPr="003E6337" w:rsidTr="000213D5">
        <w:trPr>
          <w:trHeight w:val="240"/>
        </w:trPr>
        <w:tc>
          <w:tcPr>
            <w:tcW w:w="1616" w:type="dxa"/>
            <w:tcBorders>
              <w:top w:val="nil"/>
              <w:left w:val="single" w:sz="8" w:space="0" w:color="auto"/>
              <w:bottom w:val="nil"/>
              <w:right w:val="nil"/>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240°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AGUJA DETRÁS 1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3E6337" w:rsidRPr="003E6337" w:rsidTr="000213D5">
        <w:trPr>
          <w:trHeight w:val="240"/>
        </w:trPr>
        <w:tc>
          <w:tcPr>
            <w:tcW w:w="1616" w:type="dxa"/>
            <w:tcBorders>
              <w:top w:val="nil"/>
              <w:left w:val="single" w:sz="8" w:space="0" w:color="auto"/>
              <w:bottom w:val="nil"/>
              <w:right w:val="nil"/>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270°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AGUJA DEBAJO SIN ROZE</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CORREDERA</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352°</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GALGA</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r>
      <w:tr w:rsidR="003E6337" w:rsidRPr="003E6337" w:rsidTr="000213D5">
        <w:trPr>
          <w:trHeight w:val="192"/>
        </w:trPr>
        <w:tc>
          <w:tcPr>
            <w:tcW w:w="1616" w:type="dxa"/>
            <w:tcBorders>
              <w:top w:val="nil"/>
              <w:left w:val="single" w:sz="8" w:space="0" w:color="auto"/>
              <w:bottom w:val="nil"/>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ABRIDOR PROY. FA</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DEBE ABRIR JUSTO EN EL CENTRO DEL PROYECTIL</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22°</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ABERTURA DE LA PINZA. 0,5 - 1,5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3E6337" w:rsidRPr="003E6337" w:rsidTr="000213D5">
        <w:trPr>
          <w:trHeight w:val="240"/>
        </w:trPr>
        <w:tc>
          <w:tcPr>
            <w:tcW w:w="1616" w:type="dxa"/>
            <w:tcBorders>
              <w:top w:val="nil"/>
              <w:left w:val="single" w:sz="8" w:space="0" w:color="auto"/>
              <w:bottom w:val="nil"/>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PINZA ORILLO</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5°</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PINZA DE ORILLO HORIZONTAL 120 - 120,5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120</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120</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120</w:t>
            </w:r>
          </w:p>
        </w:tc>
      </w:tr>
      <w:tr w:rsidR="003E6337" w:rsidRPr="003E6337" w:rsidTr="000213D5">
        <w:trPr>
          <w:trHeight w:val="240"/>
        </w:trPr>
        <w:tc>
          <w:tcPr>
            <w:tcW w:w="1616" w:type="dxa"/>
            <w:tcBorders>
              <w:top w:val="nil"/>
              <w:left w:val="single" w:sz="8" w:space="0" w:color="auto"/>
              <w:bottom w:val="nil"/>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5°</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PINZA DE ORILLO VERTICAL 71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71mm</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71mm</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71mm</w:t>
            </w:r>
          </w:p>
        </w:tc>
      </w:tr>
      <w:tr w:rsidR="003E6337" w:rsidRPr="003E6337" w:rsidTr="000213D5">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292°</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TOPE POSTERIOR</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350°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TOPE ANTERIOR. GRUESO DEL HILO</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nil"/>
              <w:left w:val="single" w:sz="8" w:space="0" w:color="auto"/>
              <w:bottom w:val="nil"/>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CADENA RU</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50°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 xml:space="preserve">CONTROL DE ESTADO DE LUBRICACIÓN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176"/>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318°</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TOPE DE ESLABON. PIÑON DE LA CADENA</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963324"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nil"/>
              <w:left w:val="single" w:sz="8" w:space="0" w:color="auto"/>
              <w:bottom w:val="nil"/>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EXPULSOR</w:t>
            </w:r>
          </w:p>
        </w:tc>
        <w:tc>
          <w:tcPr>
            <w:tcW w:w="1124" w:type="dxa"/>
            <w:tcBorders>
              <w:top w:val="nil"/>
              <w:left w:val="nil"/>
              <w:bottom w:val="nil"/>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170°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LEVA DEL EXPULSOR. # DE LEVA</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66mm/2</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74mm/2</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58mm/3</w:t>
            </w:r>
          </w:p>
        </w:tc>
      </w:tr>
      <w:tr w:rsidR="003E6337" w:rsidRPr="003E6337" w:rsidTr="000213D5">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PALANCA DEL EXPULSOR 1,5 - 2,0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1,5</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1,5</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1,5</w:t>
            </w:r>
          </w:p>
        </w:tc>
      </w:tr>
      <w:tr w:rsidR="003E6337" w:rsidRPr="003E6337" w:rsidTr="000213D5">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xml:space="preserve">PROYECTILES </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BE639F" w:rsidP="003E6337">
            <w:pPr>
              <w:jc w:val="center"/>
              <w:rPr>
                <w:rFonts w:ascii="Calibri" w:hAnsi="Calibri"/>
                <w:color w:val="000000"/>
                <w:sz w:val="16"/>
                <w:szCs w:val="16"/>
                <w:lang w:val="es-EC" w:eastAsia="es-EC"/>
              </w:rPr>
            </w:pPr>
            <w:r>
              <w:rPr>
                <w:rFonts w:ascii="Calibri" w:hAnsi="Calibri"/>
                <w:color w:val="000000"/>
                <w:sz w:val="16"/>
                <w:szCs w:val="16"/>
                <w:lang w:val="es-EC" w:eastAsia="es-EC"/>
              </w:rPr>
              <w:t>5</w:t>
            </w:r>
            <w:r w:rsidR="00195B0C">
              <w:rPr>
                <w:rFonts w:ascii="Calibri" w:hAnsi="Calibri"/>
                <w:color w:val="000000"/>
                <w:sz w:val="16"/>
                <w:szCs w:val="16"/>
                <w:lang w:val="es-EC" w:eastAsia="es-EC"/>
              </w:rPr>
              <w:t>0°</w:t>
            </w:r>
            <w:r w:rsidR="003E6337" w:rsidRPr="003E6337">
              <w:rPr>
                <w:rFonts w:ascii="Calibri" w:hAnsi="Calibri"/>
                <w:color w:val="000000"/>
                <w:sz w:val="16"/>
                <w:szCs w:val="16"/>
                <w:lang w:val="es-EC" w:eastAsia="es-EC"/>
              </w:rPr>
              <w:t> </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LIMPIEZA Y MEDIDA</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sidRPr="003D560D">
              <w:rPr>
                <w:rFonts w:ascii="Calibri" w:hAnsi="Calibri"/>
                <w:color w:val="000000"/>
                <w:sz w:val="18"/>
                <w:szCs w:val="18"/>
                <w:vertAlign w:val="superscript"/>
                <w:lang w:val="es-EC" w:eastAsia="es-EC"/>
              </w:rPr>
              <w:t>1-2</w:t>
            </w:r>
            <w:r>
              <w:rPr>
                <w:rFonts w:ascii="Calibri" w:hAnsi="Calibri"/>
                <w:color w:val="000000"/>
                <w:sz w:val="16"/>
                <w:szCs w:val="16"/>
                <w:lang w:val="es-EC" w:eastAsia="es-EC"/>
              </w:rPr>
              <w:t xml:space="preserve"> 6,35</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sidRPr="003D560D">
              <w:rPr>
                <w:rFonts w:ascii="Calibri" w:hAnsi="Calibri"/>
                <w:color w:val="000000"/>
                <w:sz w:val="18"/>
                <w:szCs w:val="18"/>
                <w:vertAlign w:val="superscript"/>
                <w:lang w:val="es-EC" w:eastAsia="es-EC"/>
              </w:rPr>
              <w:t>2</w:t>
            </w:r>
            <w:r>
              <w:rPr>
                <w:rFonts w:ascii="Calibri" w:hAnsi="Calibri"/>
                <w:color w:val="000000"/>
                <w:sz w:val="16"/>
                <w:szCs w:val="16"/>
                <w:lang w:val="es-EC" w:eastAsia="es-EC"/>
              </w:rPr>
              <w:t xml:space="preserve"> 6,35</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3D560D" w:rsidP="003D560D">
            <w:pPr>
              <w:jc w:val="center"/>
              <w:rPr>
                <w:rFonts w:ascii="Calibri" w:hAnsi="Calibri"/>
                <w:color w:val="000000"/>
                <w:sz w:val="16"/>
                <w:szCs w:val="16"/>
                <w:lang w:val="es-EC" w:eastAsia="es-EC"/>
              </w:rPr>
            </w:pPr>
            <w:r>
              <w:rPr>
                <w:rFonts w:ascii="Calibri" w:hAnsi="Calibri"/>
                <w:color w:val="000000"/>
                <w:sz w:val="18"/>
                <w:szCs w:val="18"/>
                <w:vertAlign w:val="superscript"/>
                <w:lang w:val="es-EC" w:eastAsia="es-EC"/>
              </w:rPr>
              <w:t>8</w:t>
            </w:r>
            <w:r w:rsidRPr="003D560D">
              <w:rPr>
                <w:rFonts w:ascii="Calibri" w:hAnsi="Calibri"/>
                <w:color w:val="000000"/>
                <w:sz w:val="18"/>
                <w:szCs w:val="18"/>
                <w:vertAlign w:val="superscript"/>
                <w:lang w:val="es-EC" w:eastAsia="es-EC"/>
              </w:rPr>
              <w:t>-2</w:t>
            </w:r>
            <w:r>
              <w:rPr>
                <w:rFonts w:ascii="Calibri" w:hAnsi="Calibri"/>
                <w:color w:val="000000"/>
                <w:sz w:val="16"/>
                <w:szCs w:val="16"/>
                <w:lang w:val="es-EC" w:eastAsia="es-EC"/>
              </w:rPr>
              <w:t xml:space="preserve"> 3,3</w:t>
            </w:r>
          </w:p>
        </w:tc>
      </w:tr>
      <w:tr w:rsidR="003E6337" w:rsidRPr="003E6337" w:rsidTr="000213D5">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TRINQUETE</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40°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CAIDA DEL PROYECTIL 0,05 - 0,1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r>
      <w:tr w:rsidR="003E6337" w:rsidRPr="003E6337" w:rsidTr="000213D5">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SOPORTE TEJIDO</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50°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ALTURA 48 - 52 mm</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r>
      <w:tr w:rsidR="003E6337" w:rsidRPr="003E6337" w:rsidTr="000213D5">
        <w:trPr>
          <w:trHeight w:val="225"/>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xml:space="preserve">FRENO TRAMA </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265°</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 xml:space="preserve">AJUSTE BASICO FRENO DE TRAMA </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PALANC RETIRAD</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150°</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AJUSTE</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177"/>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PUNTO DISPARO</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105°</w:t>
            </w:r>
          </w:p>
        </w:tc>
        <w:tc>
          <w:tcPr>
            <w:tcW w:w="4279" w:type="dxa"/>
            <w:gridSpan w:val="2"/>
            <w:tcBorders>
              <w:top w:val="nil"/>
              <w:left w:val="nil"/>
              <w:bottom w:val="single" w:sz="4" w:space="0" w:color="auto"/>
              <w:right w:val="single" w:sz="4" w:space="0" w:color="auto"/>
            </w:tcBorders>
            <w:shd w:val="clear" w:color="auto" w:fill="auto"/>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FRIO / CALIENTE + - 2°</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107</w:t>
            </w:r>
            <w:r w:rsidRPr="003D560D">
              <w:rPr>
                <w:rFonts w:ascii="Calibri" w:hAnsi="Calibri"/>
                <w:color w:val="000000"/>
                <w:sz w:val="16"/>
                <w:szCs w:val="16"/>
                <w:vertAlign w:val="superscript"/>
                <w:lang w:val="es-EC" w:eastAsia="es-EC"/>
              </w:rPr>
              <w:t>o</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107</w:t>
            </w:r>
            <w:r w:rsidRPr="003D560D">
              <w:rPr>
                <w:rFonts w:ascii="Calibri" w:hAnsi="Calibri"/>
                <w:color w:val="000000"/>
                <w:sz w:val="16"/>
                <w:szCs w:val="16"/>
                <w:vertAlign w:val="superscript"/>
                <w:lang w:val="es-EC" w:eastAsia="es-EC"/>
              </w:rPr>
              <w:t>o</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107</w:t>
            </w:r>
            <w:r w:rsidRPr="003D560D">
              <w:rPr>
                <w:rFonts w:ascii="Calibri" w:hAnsi="Calibri"/>
                <w:color w:val="000000"/>
                <w:sz w:val="16"/>
                <w:szCs w:val="16"/>
                <w:vertAlign w:val="superscript"/>
                <w:lang w:val="es-EC" w:eastAsia="es-EC"/>
              </w:rPr>
              <w:t>o</w:t>
            </w:r>
          </w:p>
        </w:tc>
      </w:tr>
      <w:tr w:rsidR="003E6337" w:rsidRPr="003E6337" w:rsidTr="000213D5">
        <w:trPr>
          <w:trHeight w:val="240"/>
        </w:trPr>
        <w:tc>
          <w:tcPr>
            <w:tcW w:w="1616" w:type="dxa"/>
            <w:tcBorders>
              <w:top w:val="nil"/>
              <w:left w:val="single" w:sz="8" w:space="0" w:color="auto"/>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ACEITE</w:t>
            </w:r>
          </w:p>
        </w:tc>
        <w:tc>
          <w:tcPr>
            <w:tcW w:w="1124" w:type="dxa"/>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4279" w:type="dxa"/>
            <w:gridSpan w:val="2"/>
            <w:tcBorders>
              <w:top w:val="nil"/>
              <w:left w:val="nil"/>
              <w:bottom w:val="single" w:sz="4" w:space="0" w:color="auto"/>
              <w:right w:val="single" w:sz="4" w:space="0" w:color="auto"/>
            </w:tcBorders>
            <w:shd w:val="clear" w:color="auto" w:fill="auto"/>
            <w:noWrap/>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NIVEL A 3/4 DE CAPACIDAD</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E6337" w:rsidRPr="003E6337" w:rsidTr="000213D5">
        <w:trPr>
          <w:trHeight w:val="240"/>
        </w:trPr>
        <w:tc>
          <w:tcPr>
            <w:tcW w:w="1616" w:type="dxa"/>
            <w:tcBorders>
              <w:top w:val="nil"/>
              <w:left w:val="single" w:sz="8" w:space="0" w:color="auto"/>
              <w:bottom w:val="single" w:sz="8"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EJE TELESCOPICO</w:t>
            </w:r>
          </w:p>
        </w:tc>
        <w:tc>
          <w:tcPr>
            <w:tcW w:w="1124" w:type="dxa"/>
            <w:tcBorders>
              <w:top w:val="nil"/>
              <w:left w:val="nil"/>
              <w:bottom w:val="single" w:sz="8" w:space="0" w:color="auto"/>
              <w:right w:val="single" w:sz="4" w:space="0" w:color="auto"/>
            </w:tcBorders>
            <w:shd w:val="clear" w:color="auto" w:fill="auto"/>
            <w:noWrap/>
            <w:vAlign w:val="bottom"/>
            <w:hideMark/>
          </w:tcPr>
          <w:p w:rsidR="003E6337" w:rsidRPr="003E6337" w:rsidRDefault="003E6337" w:rsidP="003E6337">
            <w:pPr>
              <w:jc w:val="center"/>
              <w:rPr>
                <w:rFonts w:ascii="Calibri" w:hAnsi="Calibri"/>
                <w:color w:val="000000"/>
                <w:sz w:val="16"/>
                <w:szCs w:val="16"/>
                <w:lang w:val="es-EC" w:eastAsia="es-EC"/>
              </w:rPr>
            </w:pPr>
            <w:r w:rsidRPr="003E6337">
              <w:rPr>
                <w:rFonts w:ascii="Calibri" w:hAnsi="Calibri"/>
                <w:color w:val="000000"/>
                <w:sz w:val="16"/>
                <w:szCs w:val="16"/>
                <w:lang w:val="es-EC" w:eastAsia="es-EC"/>
              </w:rPr>
              <w:t> </w:t>
            </w:r>
          </w:p>
        </w:tc>
        <w:tc>
          <w:tcPr>
            <w:tcW w:w="4279" w:type="dxa"/>
            <w:gridSpan w:val="2"/>
            <w:tcBorders>
              <w:top w:val="nil"/>
              <w:left w:val="nil"/>
              <w:bottom w:val="single" w:sz="8" w:space="0" w:color="auto"/>
              <w:right w:val="single" w:sz="4" w:space="0" w:color="auto"/>
            </w:tcBorders>
            <w:shd w:val="clear" w:color="auto" w:fill="auto"/>
            <w:noWrap/>
            <w:vAlign w:val="bottom"/>
            <w:hideMark/>
          </w:tcPr>
          <w:p w:rsidR="003E6337" w:rsidRPr="003E6337" w:rsidRDefault="003E6337" w:rsidP="003E6337">
            <w:pPr>
              <w:rPr>
                <w:rFonts w:ascii="Calibri" w:hAnsi="Calibri"/>
                <w:color w:val="000000"/>
                <w:sz w:val="16"/>
                <w:szCs w:val="16"/>
                <w:lang w:val="es-EC" w:eastAsia="es-EC"/>
              </w:rPr>
            </w:pPr>
            <w:r w:rsidRPr="003E6337">
              <w:rPr>
                <w:rFonts w:ascii="Calibri" w:hAnsi="Calibri"/>
                <w:color w:val="000000"/>
                <w:sz w:val="16"/>
                <w:szCs w:val="16"/>
                <w:lang w:val="es-EC" w:eastAsia="es-EC"/>
              </w:rPr>
              <w:t>DESGASTE DE LOS BULONES DE NYLON</w:t>
            </w:r>
          </w:p>
        </w:tc>
        <w:tc>
          <w:tcPr>
            <w:tcW w:w="850" w:type="dxa"/>
            <w:gridSpan w:val="2"/>
            <w:tcBorders>
              <w:top w:val="nil"/>
              <w:left w:val="nil"/>
              <w:bottom w:val="single" w:sz="8"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8" w:space="0" w:color="auto"/>
              <w:right w:val="single" w:sz="4"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8" w:space="0" w:color="auto"/>
              <w:right w:val="single" w:sz="8" w:space="0" w:color="auto"/>
            </w:tcBorders>
            <w:shd w:val="clear" w:color="auto" w:fill="auto"/>
            <w:noWrap/>
            <w:vAlign w:val="bottom"/>
            <w:hideMark/>
          </w:tcPr>
          <w:p w:rsidR="003E6337" w:rsidRPr="00963324" w:rsidRDefault="003D560D" w:rsidP="00963324">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bl>
    <w:p w:rsidR="00D277A0" w:rsidRDefault="00D277A0" w:rsidP="00731CF9">
      <w:pPr>
        <w:spacing w:line="360" w:lineRule="auto"/>
        <w:rPr>
          <w:b/>
          <w:color w:val="000000" w:themeColor="text1"/>
          <w:lang w:val="es-EC"/>
        </w:rPr>
      </w:pPr>
    </w:p>
    <w:p w:rsidR="00C42696" w:rsidRDefault="000213D5" w:rsidP="000213D5">
      <w:pPr>
        <w:spacing w:line="360" w:lineRule="auto"/>
        <w:jc w:val="center"/>
        <w:rPr>
          <w:color w:val="000000" w:themeColor="text1"/>
          <w:lang w:val="es-EC"/>
        </w:rPr>
      </w:pPr>
      <w:r w:rsidRPr="000213D5">
        <w:rPr>
          <w:color w:val="000000" w:themeColor="text1"/>
          <w:lang w:val="es-EC"/>
        </w:rPr>
        <w:t>Tabla 53. Fase 3 de mantenimiento para TW11</w:t>
      </w:r>
    </w:p>
    <w:p w:rsidR="000213D5" w:rsidRDefault="000213D5" w:rsidP="000213D5">
      <w:pPr>
        <w:spacing w:line="360" w:lineRule="auto"/>
        <w:jc w:val="center"/>
        <w:rPr>
          <w:color w:val="000000" w:themeColor="text1"/>
          <w:lang w:val="es-EC"/>
        </w:rPr>
      </w:pPr>
    </w:p>
    <w:p w:rsidR="000213D5" w:rsidRPr="000213D5" w:rsidRDefault="000213D5" w:rsidP="000213D5">
      <w:pPr>
        <w:spacing w:line="360" w:lineRule="auto"/>
        <w:jc w:val="center"/>
        <w:rPr>
          <w:color w:val="000000" w:themeColor="text1"/>
          <w:lang w:val="es-EC"/>
        </w:rPr>
      </w:pPr>
    </w:p>
    <w:tbl>
      <w:tblPr>
        <w:tblW w:w="8804" w:type="dxa"/>
        <w:tblInd w:w="-143" w:type="dxa"/>
        <w:tblCellMar>
          <w:left w:w="70" w:type="dxa"/>
          <w:right w:w="70" w:type="dxa"/>
        </w:tblCellMar>
        <w:tblLook w:val="04A0"/>
      </w:tblPr>
      <w:tblGrid>
        <w:gridCol w:w="4000"/>
        <w:gridCol w:w="1600"/>
        <w:gridCol w:w="992"/>
        <w:gridCol w:w="1138"/>
        <w:gridCol w:w="267"/>
        <w:gridCol w:w="807"/>
      </w:tblGrid>
      <w:tr w:rsidR="00DE51C9" w:rsidRPr="00DE51C9" w:rsidTr="00C42696">
        <w:trPr>
          <w:trHeight w:val="300"/>
        </w:trPr>
        <w:tc>
          <w:tcPr>
            <w:tcW w:w="4000" w:type="dxa"/>
            <w:tcBorders>
              <w:top w:val="single" w:sz="8" w:space="0" w:color="auto"/>
              <w:left w:val="single" w:sz="8" w:space="0" w:color="auto"/>
              <w:bottom w:val="single" w:sz="4" w:space="0" w:color="auto"/>
              <w:right w:val="single" w:sz="4" w:space="0" w:color="auto"/>
            </w:tcBorders>
            <w:shd w:val="clear" w:color="000000" w:fill="FAC090"/>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SWM # 91</w:t>
            </w:r>
          </w:p>
        </w:tc>
        <w:tc>
          <w:tcPr>
            <w:tcW w:w="4804" w:type="dxa"/>
            <w:gridSpan w:val="5"/>
            <w:tcBorders>
              <w:top w:val="single" w:sz="8" w:space="0" w:color="auto"/>
              <w:left w:val="nil"/>
              <w:bottom w:val="single" w:sz="4" w:space="0" w:color="auto"/>
              <w:right w:val="single" w:sz="8" w:space="0" w:color="000000"/>
            </w:tcBorders>
            <w:shd w:val="clear" w:color="000000" w:fill="FAC090"/>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MAQUINA DE TEJER SULZER ES 85" 105 E10 D1 45773</w:t>
            </w:r>
          </w:p>
        </w:tc>
      </w:tr>
      <w:tr w:rsidR="00DE51C9" w:rsidRPr="00DE51C9" w:rsidTr="00C42696">
        <w:trPr>
          <w:trHeight w:val="300"/>
        </w:trPr>
        <w:tc>
          <w:tcPr>
            <w:tcW w:w="4000" w:type="dxa"/>
            <w:tcBorders>
              <w:top w:val="nil"/>
              <w:left w:val="single" w:sz="8" w:space="0" w:color="auto"/>
              <w:bottom w:val="nil"/>
              <w:right w:val="nil"/>
            </w:tcBorders>
            <w:shd w:val="clear" w:color="000000" w:fill="FAC090"/>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600" w:type="dxa"/>
            <w:tcBorders>
              <w:top w:val="nil"/>
              <w:left w:val="nil"/>
              <w:bottom w:val="nil"/>
              <w:right w:val="nil"/>
            </w:tcBorders>
            <w:shd w:val="clear" w:color="000000" w:fill="FAC090"/>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MANTENIMIENTO ELÉCTRICO</w:t>
            </w:r>
          </w:p>
        </w:tc>
        <w:tc>
          <w:tcPr>
            <w:tcW w:w="992" w:type="dxa"/>
            <w:tcBorders>
              <w:top w:val="nil"/>
              <w:left w:val="nil"/>
              <w:bottom w:val="nil"/>
              <w:right w:val="nil"/>
            </w:tcBorders>
            <w:shd w:val="clear" w:color="000000" w:fill="FAC090"/>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405" w:type="dxa"/>
            <w:gridSpan w:val="2"/>
            <w:tcBorders>
              <w:top w:val="nil"/>
              <w:left w:val="nil"/>
              <w:bottom w:val="nil"/>
              <w:right w:val="nil"/>
            </w:tcBorders>
            <w:shd w:val="clear" w:color="000000" w:fill="FAC090"/>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807" w:type="dxa"/>
            <w:tcBorders>
              <w:top w:val="nil"/>
              <w:left w:val="nil"/>
              <w:bottom w:val="nil"/>
              <w:right w:val="single" w:sz="8" w:space="0" w:color="auto"/>
            </w:tcBorders>
            <w:shd w:val="clear" w:color="000000" w:fill="FAC090"/>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r>
      <w:tr w:rsidR="00DE51C9" w:rsidRPr="00DE51C9" w:rsidTr="00C42696">
        <w:trPr>
          <w:trHeight w:val="300"/>
        </w:trPr>
        <w:tc>
          <w:tcPr>
            <w:tcW w:w="5600" w:type="dxa"/>
            <w:gridSpan w:val="2"/>
            <w:tcBorders>
              <w:top w:val="single" w:sz="4" w:space="0" w:color="auto"/>
              <w:left w:val="single" w:sz="8" w:space="0" w:color="auto"/>
              <w:bottom w:val="single" w:sz="4" w:space="0" w:color="auto"/>
              <w:right w:val="nil"/>
            </w:tcBorders>
            <w:shd w:val="clear" w:color="auto" w:fill="auto"/>
            <w:noWrap/>
            <w:vAlign w:val="bottom"/>
            <w:hideMark/>
          </w:tcPr>
          <w:p w:rsidR="00DE51C9" w:rsidRPr="00DE51C9" w:rsidRDefault="00DE51C9" w:rsidP="00DE51C9">
            <w:pPr>
              <w:rPr>
                <w:rFonts w:ascii="Calibri" w:hAnsi="Calibri"/>
                <w:color w:val="000000"/>
                <w:sz w:val="17"/>
                <w:szCs w:val="17"/>
                <w:lang w:val="es-EC" w:eastAsia="es-EC"/>
              </w:rPr>
            </w:pPr>
            <w:r w:rsidRPr="00DE51C9">
              <w:rPr>
                <w:rFonts w:ascii="Calibri" w:hAnsi="Calibri"/>
                <w:color w:val="000000"/>
                <w:sz w:val="17"/>
                <w:szCs w:val="17"/>
                <w:lang w:val="es-EC" w:eastAsia="es-EC"/>
              </w:rPr>
              <w:t>1: EN ORDEN / 2: LIGERO DESGASTE / 3: AJUSTE INCORRECTO / 4: CORROSIÓN</w:t>
            </w:r>
          </w:p>
        </w:tc>
        <w:tc>
          <w:tcPr>
            <w:tcW w:w="992" w:type="dxa"/>
            <w:tcBorders>
              <w:top w:val="single" w:sz="4" w:space="0" w:color="auto"/>
              <w:left w:val="nil"/>
              <w:bottom w:val="single" w:sz="4" w:space="0" w:color="auto"/>
              <w:right w:val="nil"/>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405" w:type="dxa"/>
            <w:gridSpan w:val="2"/>
            <w:tcBorders>
              <w:top w:val="single" w:sz="4" w:space="0" w:color="auto"/>
              <w:left w:val="nil"/>
              <w:bottom w:val="single" w:sz="4" w:space="0" w:color="auto"/>
              <w:right w:val="nil"/>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807" w:type="dxa"/>
            <w:tcBorders>
              <w:top w:val="single" w:sz="4" w:space="0" w:color="auto"/>
              <w:left w:val="nil"/>
              <w:bottom w:val="single" w:sz="4" w:space="0" w:color="auto"/>
              <w:right w:val="single" w:sz="8"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r>
      <w:tr w:rsidR="00DE51C9" w:rsidRPr="00DE51C9" w:rsidTr="00C42696">
        <w:trPr>
          <w:trHeight w:val="585"/>
        </w:trPr>
        <w:tc>
          <w:tcPr>
            <w:tcW w:w="4000" w:type="dxa"/>
            <w:tcBorders>
              <w:top w:val="nil"/>
              <w:left w:val="single" w:sz="8" w:space="0" w:color="auto"/>
              <w:bottom w:val="nil"/>
              <w:right w:val="single" w:sz="4" w:space="0" w:color="auto"/>
            </w:tcBorders>
            <w:shd w:val="clear" w:color="auto" w:fill="auto"/>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600" w:type="dxa"/>
            <w:tcBorders>
              <w:top w:val="nil"/>
              <w:left w:val="nil"/>
              <w:bottom w:val="single" w:sz="4" w:space="0" w:color="auto"/>
              <w:right w:val="single" w:sz="4" w:space="0" w:color="auto"/>
            </w:tcBorders>
            <w:shd w:val="clear" w:color="auto" w:fill="auto"/>
            <w:hideMark/>
          </w:tcPr>
          <w:p w:rsidR="00DE51C9" w:rsidRDefault="007218B4"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560D"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4/07/04</w:t>
            </w:r>
          </w:p>
        </w:tc>
        <w:tc>
          <w:tcPr>
            <w:tcW w:w="992" w:type="dxa"/>
            <w:tcBorders>
              <w:top w:val="nil"/>
              <w:left w:val="nil"/>
              <w:bottom w:val="single" w:sz="4" w:space="0" w:color="auto"/>
              <w:right w:val="single" w:sz="4" w:space="0" w:color="auto"/>
            </w:tcBorders>
            <w:shd w:val="clear" w:color="auto" w:fill="auto"/>
            <w:hideMark/>
          </w:tcPr>
          <w:p w:rsidR="00DE51C9" w:rsidRDefault="007218B4"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560D"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8/07/05</w:t>
            </w:r>
          </w:p>
        </w:tc>
        <w:tc>
          <w:tcPr>
            <w:tcW w:w="1138" w:type="dxa"/>
            <w:tcBorders>
              <w:top w:val="nil"/>
              <w:left w:val="nil"/>
              <w:bottom w:val="single" w:sz="4" w:space="0" w:color="auto"/>
              <w:right w:val="single" w:sz="4" w:space="0" w:color="auto"/>
            </w:tcBorders>
            <w:shd w:val="clear" w:color="auto" w:fill="auto"/>
            <w:hideMark/>
          </w:tcPr>
          <w:p w:rsidR="00DE51C9" w:rsidRDefault="007218B4"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560D"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11/07/06</w:t>
            </w:r>
          </w:p>
        </w:tc>
        <w:tc>
          <w:tcPr>
            <w:tcW w:w="1074" w:type="dxa"/>
            <w:gridSpan w:val="2"/>
            <w:tcBorders>
              <w:top w:val="nil"/>
              <w:left w:val="nil"/>
              <w:bottom w:val="single" w:sz="4" w:space="0" w:color="auto"/>
              <w:right w:val="single" w:sz="8" w:space="0" w:color="auto"/>
            </w:tcBorders>
            <w:shd w:val="clear" w:color="auto" w:fill="auto"/>
            <w:hideMark/>
          </w:tcPr>
          <w:p w:rsidR="00DE51C9" w:rsidRDefault="007218B4"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560D"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2/07/07</w:t>
            </w:r>
          </w:p>
        </w:tc>
      </w:tr>
      <w:tr w:rsidR="00DE51C9" w:rsidRPr="00DE51C9" w:rsidTr="00C42696">
        <w:trPr>
          <w:trHeight w:val="300"/>
        </w:trPr>
        <w:tc>
          <w:tcPr>
            <w:tcW w:w="400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REVISIÓN DE CONTACTOR PRINCIPAL Y AUXILIAR</w:t>
            </w:r>
          </w:p>
        </w:tc>
        <w:tc>
          <w:tcPr>
            <w:tcW w:w="1600" w:type="dxa"/>
            <w:tcBorders>
              <w:top w:val="nil"/>
              <w:left w:val="nil"/>
              <w:bottom w:val="single" w:sz="4" w:space="0" w:color="auto"/>
              <w:right w:val="single" w:sz="4" w:space="0" w:color="auto"/>
            </w:tcBorders>
            <w:shd w:val="clear" w:color="auto" w:fill="auto"/>
            <w:noWrap/>
            <w:vAlign w:val="center"/>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4</w:t>
            </w:r>
          </w:p>
        </w:tc>
        <w:tc>
          <w:tcPr>
            <w:tcW w:w="992" w:type="dxa"/>
            <w:tcBorders>
              <w:top w:val="nil"/>
              <w:left w:val="nil"/>
              <w:bottom w:val="single" w:sz="4" w:space="0" w:color="auto"/>
              <w:right w:val="single" w:sz="4" w:space="0" w:color="auto"/>
            </w:tcBorders>
            <w:shd w:val="clear" w:color="auto" w:fill="auto"/>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8" w:type="dxa"/>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74" w:type="dxa"/>
            <w:gridSpan w:val="2"/>
            <w:tcBorders>
              <w:top w:val="nil"/>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C42696">
        <w:trPr>
          <w:trHeight w:val="300"/>
        </w:trPr>
        <w:tc>
          <w:tcPr>
            <w:tcW w:w="4000" w:type="dxa"/>
            <w:tcBorders>
              <w:top w:val="nil"/>
              <w:left w:val="single" w:sz="8" w:space="0" w:color="auto"/>
              <w:bottom w:val="single" w:sz="4" w:space="0" w:color="auto"/>
              <w:right w:val="single" w:sz="4" w:space="0" w:color="auto"/>
            </w:tcBorders>
            <w:shd w:val="clear" w:color="auto" w:fill="auto"/>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REAJUSTE DE BORNES</w:t>
            </w:r>
          </w:p>
        </w:tc>
        <w:tc>
          <w:tcPr>
            <w:tcW w:w="1600" w:type="dxa"/>
            <w:tcBorders>
              <w:top w:val="nil"/>
              <w:left w:val="nil"/>
              <w:bottom w:val="single" w:sz="4" w:space="0" w:color="auto"/>
              <w:right w:val="single" w:sz="4" w:space="0" w:color="auto"/>
            </w:tcBorders>
            <w:shd w:val="clear" w:color="auto" w:fill="auto"/>
            <w:noWrap/>
            <w:vAlign w:val="center"/>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992" w:type="dxa"/>
            <w:tcBorders>
              <w:top w:val="nil"/>
              <w:left w:val="nil"/>
              <w:bottom w:val="single" w:sz="4" w:space="0" w:color="auto"/>
              <w:right w:val="single" w:sz="4" w:space="0" w:color="auto"/>
            </w:tcBorders>
            <w:shd w:val="clear" w:color="auto" w:fill="auto"/>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3</w:t>
            </w:r>
          </w:p>
        </w:tc>
        <w:tc>
          <w:tcPr>
            <w:tcW w:w="1138" w:type="dxa"/>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74" w:type="dxa"/>
            <w:gridSpan w:val="2"/>
            <w:tcBorders>
              <w:top w:val="nil"/>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C42696">
        <w:trPr>
          <w:trHeight w:val="300"/>
        </w:trPr>
        <w:tc>
          <w:tcPr>
            <w:tcW w:w="4000" w:type="dxa"/>
            <w:tcBorders>
              <w:top w:val="nil"/>
              <w:left w:val="single" w:sz="8" w:space="0" w:color="auto"/>
              <w:bottom w:val="single" w:sz="4" w:space="0" w:color="auto"/>
              <w:right w:val="single" w:sz="4" w:space="0" w:color="auto"/>
            </w:tcBorders>
            <w:shd w:val="clear" w:color="auto" w:fill="auto"/>
            <w:noWrap/>
            <w:vAlign w:val="center"/>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CHEQUEO DEL MOTOR PRINCIPAL (AMPERIMETRO)</w:t>
            </w:r>
          </w:p>
        </w:tc>
        <w:tc>
          <w:tcPr>
            <w:tcW w:w="1600" w:type="dxa"/>
            <w:tcBorders>
              <w:top w:val="nil"/>
              <w:left w:val="nil"/>
              <w:bottom w:val="nil"/>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992" w:type="dxa"/>
            <w:tcBorders>
              <w:top w:val="nil"/>
              <w:left w:val="nil"/>
              <w:bottom w:val="nil"/>
              <w:right w:val="single" w:sz="4" w:space="0" w:color="auto"/>
            </w:tcBorders>
            <w:shd w:val="clear" w:color="auto" w:fill="auto"/>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8" w:type="dxa"/>
            <w:tcBorders>
              <w:top w:val="nil"/>
              <w:left w:val="nil"/>
              <w:bottom w:val="nil"/>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74" w:type="dxa"/>
            <w:gridSpan w:val="2"/>
            <w:tcBorders>
              <w:top w:val="nil"/>
              <w:left w:val="nil"/>
              <w:bottom w:val="nil"/>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C42696">
        <w:trPr>
          <w:trHeight w:val="300"/>
        </w:trPr>
        <w:tc>
          <w:tcPr>
            <w:tcW w:w="4000" w:type="dxa"/>
            <w:tcBorders>
              <w:top w:val="nil"/>
              <w:left w:val="single" w:sz="8" w:space="0" w:color="auto"/>
              <w:bottom w:val="single" w:sz="4" w:space="0" w:color="auto"/>
              <w:right w:val="single" w:sz="4"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xml:space="preserve">LIMPIEZA Y AJUSTE DE PLACA PRINCIPAL </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8"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74" w:type="dxa"/>
            <w:gridSpan w:val="2"/>
            <w:tcBorders>
              <w:top w:val="single" w:sz="4" w:space="0" w:color="auto"/>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C42696">
        <w:trPr>
          <w:trHeight w:val="300"/>
        </w:trPr>
        <w:tc>
          <w:tcPr>
            <w:tcW w:w="4000" w:type="dxa"/>
            <w:tcBorders>
              <w:top w:val="nil"/>
              <w:left w:val="single" w:sz="8" w:space="0" w:color="auto"/>
              <w:bottom w:val="single" w:sz="4" w:space="0" w:color="auto"/>
              <w:right w:val="single" w:sz="4"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CHEQUEO DE TORRE DE LUCES</w:t>
            </w:r>
          </w:p>
        </w:tc>
        <w:tc>
          <w:tcPr>
            <w:tcW w:w="1600" w:type="dxa"/>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992" w:type="dxa"/>
            <w:tcBorders>
              <w:top w:val="nil"/>
              <w:left w:val="nil"/>
              <w:bottom w:val="single" w:sz="4" w:space="0" w:color="auto"/>
              <w:right w:val="single" w:sz="4" w:space="0" w:color="auto"/>
            </w:tcBorders>
            <w:shd w:val="clear" w:color="auto" w:fill="auto"/>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8" w:type="dxa"/>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74" w:type="dxa"/>
            <w:gridSpan w:val="2"/>
            <w:tcBorders>
              <w:top w:val="nil"/>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C42696">
        <w:trPr>
          <w:trHeight w:val="315"/>
        </w:trPr>
        <w:tc>
          <w:tcPr>
            <w:tcW w:w="4000" w:type="dxa"/>
            <w:tcBorders>
              <w:top w:val="nil"/>
              <w:left w:val="single" w:sz="8" w:space="0" w:color="auto"/>
              <w:bottom w:val="single" w:sz="8" w:space="0" w:color="auto"/>
              <w:right w:val="single" w:sz="4"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xml:space="preserve">CHEQUEO DE PAROS MANUALES </w:t>
            </w:r>
          </w:p>
        </w:tc>
        <w:tc>
          <w:tcPr>
            <w:tcW w:w="1600" w:type="dxa"/>
            <w:tcBorders>
              <w:top w:val="nil"/>
              <w:left w:val="nil"/>
              <w:bottom w:val="single" w:sz="8"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992" w:type="dxa"/>
            <w:tcBorders>
              <w:top w:val="nil"/>
              <w:left w:val="nil"/>
              <w:bottom w:val="single" w:sz="8"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8" w:type="dxa"/>
            <w:tcBorders>
              <w:top w:val="nil"/>
              <w:left w:val="nil"/>
              <w:bottom w:val="single" w:sz="8"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74" w:type="dxa"/>
            <w:gridSpan w:val="2"/>
            <w:tcBorders>
              <w:top w:val="nil"/>
              <w:left w:val="nil"/>
              <w:bottom w:val="single" w:sz="8"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bl>
    <w:p w:rsidR="00DE51C9" w:rsidRDefault="000213D5" w:rsidP="000213D5">
      <w:pPr>
        <w:spacing w:line="360" w:lineRule="auto"/>
        <w:jc w:val="center"/>
        <w:rPr>
          <w:color w:val="000000" w:themeColor="text1"/>
        </w:rPr>
      </w:pPr>
      <w:r>
        <w:rPr>
          <w:color w:val="000000" w:themeColor="text1"/>
        </w:rPr>
        <w:t>Tabla 54. Fase de mantenimiento para TW11</w:t>
      </w:r>
    </w:p>
    <w:p w:rsidR="000213D5" w:rsidRDefault="000213D5" w:rsidP="000213D5">
      <w:pPr>
        <w:spacing w:line="360" w:lineRule="auto"/>
        <w:jc w:val="center"/>
        <w:rPr>
          <w:color w:val="000000" w:themeColor="text1"/>
        </w:rPr>
      </w:pPr>
    </w:p>
    <w:p w:rsidR="00DE51C9" w:rsidRDefault="00DE51C9" w:rsidP="00DE51C9">
      <w:pPr>
        <w:spacing w:line="360" w:lineRule="auto"/>
        <w:rPr>
          <w:color w:val="000000" w:themeColor="text1"/>
        </w:rPr>
      </w:pPr>
    </w:p>
    <w:p w:rsidR="00E85DB8" w:rsidRDefault="00E85DB8" w:rsidP="00883E4F">
      <w:pPr>
        <w:spacing w:line="360" w:lineRule="auto"/>
        <w:jc w:val="both"/>
        <w:rPr>
          <w:color w:val="000000" w:themeColor="text1"/>
        </w:rPr>
      </w:pPr>
      <w:r>
        <w:rPr>
          <w:color w:val="000000" w:themeColor="text1"/>
        </w:rPr>
        <w:t>El mantenimiento prog</w:t>
      </w:r>
      <w:r w:rsidR="00732BD2">
        <w:rPr>
          <w:color w:val="000000" w:themeColor="text1"/>
        </w:rPr>
        <w:t>ramado esta realizado para la má</w:t>
      </w:r>
      <w:r>
        <w:rPr>
          <w:color w:val="000000" w:themeColor="text1"/>
        </w:rPr>
        <w:t xml:space="preserve">quina TW 11 numero 91 </w:t>
      </w:r>
    </w:p>
    <w:p w:rsidR="00080C24" w:rsidRDefault="00DE51C9" w:rsidP="00883E4F">
      <w:pPr>
        <w:spacing w:line="360" w:lineRule="auto"/>
        <w:jc w:val="both"/>
        <w:rPr>
          <w:color w:val="000000" w:themeColor="text1"/>
        </w:rPr>
      </w:pPr>
      <w:r>
        <w:rPr>
          <w:color w:val="000000" w:themeColor="text1"/>
        </w:rPr>
        <w:t>Dentro de cada fase</w:t>
      </w:r>
      <w:r w:rsidR="000926A8">
        <w:rPr>
          <w:color w:val="000000" w:themeColor="text1"/>
        </w:rPr>
        <w:t xml:space="preserve"> en esta </w:t>
      </w:r>
      <w:r w:rsidR="007B6DA9">
        <w:rPr>
          <w:color w:val="000000" w:themeColor="text1"/>
        </w:rPr>
        <w:t>máquina</w:t>
      </w:r>
      <w:r w:rsidR="000926A8">
        <w:rPr>
          <w:color w:val="000000" w:themeColor="text1"/>
        </w:rPr>
        <w:t>, se observa variaciones, reemplazos de piezas</w:t>
      </w:r>
      <w:r w:rsidR="00080C24">
        <w:rPr>
          <w:color w:val="000000" w:themeColor="text1"/>
        </w:rPr>
        <w:t xml:space="preserve"> y demás ajustes, donde esta detallado en su totalidad en cada hoja de las fases de mantenimiento.</w:t>
      </w:r>
    </w:p>
    <w:p w:rsidR="00DE51C9" w:rsidRDefault="00080C24" w:rsidP="00883E4F">
      <w:pPr>
        <w:spacing w:line="360" w:lineRule="auto"/>
        <w:jc w:val="both"/>
        <w:rPr>
          <w:color w:val="000000" w:themeColor="text1"/>
        </w:rPr>
      </w:pPr>
      <w:r>
        <w:rPr>
          <w:color w:val="000000" w:themeColor="text1"/>
        </w:rPr>
        <w:t xml:space="preserve">Con este sistema de programa de mantenimiento por fases nos </w:t>
      </w:r>
      <w:r w:rsidR="007B5E13">
        <w:rPr>
          <w:color w:val="000000" w:themeColor="text1"/>
        </w:rPr>
        <w:t xml:space="preserve">ayuda a hacer </w:t>
      </w:r>
      <w:r w:rsidR="007B6DA9">
        <w:rPr>
          <w:color w:val="000000" w:themeColor="text1"/>
        </w:rPr>
        <w:t>más</w:t>
      </w:r>
      <w:r w:rsidR="007B5E13">
        <w:rPr>
          <w:color w:val="000000" w:themeColor="text1"/>
        </w:rPr>
        <w:t xml:space="preserve"> exacto en que </w:t>
      </w:r>
      <w:r w:rsidR="00E85DB8">
        <w:rPr>
          <w:color w:val="000000" w:themeColor="text1"/>
        </w:rPr>
        <w:t>tra</w:t>
      </w:r>
      <w:r w:rsidR="007B6DA9">
        <w:rPr>
          <w:color w:val="000000" w:themeColor="text1"/>
        </w:rPr>
        <w:t>bajo vamos a realizar en la má</w:t>
      </w:r>
      <w:r w:rsidR="00E85DB8">
        <w:rPr>
          <w:color w:val="000000" w:themeColor="text1"/>
        </w:rPr>
        <w:t xml:space="preserve">quina. </w:t>
      </w:r>
    </w:p>
    <w:p w:rsidR="00C42696" w:rsidRDefault="00C42696">
      <w:pPr>
        <w:rPr>
          <w:color w:val="000000" w:themeColor="text1"/>
        </w:rPr>
      </w:pPr>
      <w:r>
        <w:rPr>
          <w:color w:val="000000" w:themeColor="text1"/>
        </w:rPr>
        <w:br w:type="page"/>
      </w:r>
    </w:p>
    <w:p w:rsidR="00C6455B" w:rsidRDefault="00C6455B" w:rsidP="00C6455B">
      <w:pPr>
        <w:jc w:val="center"/>
        <w:rPr>
          <w:b/>
          <w:color w:val="000000" w:themeColor="text1"/>
        </w:rPr>
      </w:pPr>
      <w:r>
        <w:rPr>
          <w:b/>
          <w:color w:val="000000" w:themeColor="text1"/>
        </w:rPr>
        <w:t>TELAR PU</w:t>
      </w:r>
    </w:p>
    <w:p w:rsidR="00A10948" w:rsidRDefault="00A10948" w:rsidP="00C6455B">
      <w:pPr>
        <w:jc w:val="center"/>
        <w:rPr>
          <w:b/>
          <w:color w:val="000000" w:themeColor="text1"/>
        </w:rPr>
      </w:pPr>
      <w:r>
        <w:rPr>
          <w:b/>
          <w:noProof/>
          <w:color w:val="000000" w:themeColor="text1"/>
          <w:lang w:val="es-EC" w:eastAsia="es-EC"/>
        </w:rPr>
        <w:drawing>
          <wp:inline distT="0" distB="0" distL="0" distR="0">
            <wp:extent cx="5397500" cy="3200400"/>
            <wp:effectExtent l="19050" t="0" r="0" b="0"/>
            <wp:docPr id="2" name="1 Imagen" descr="DSCF0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977.JPG"/>
                    <pic:cNvPicPr/>
                  </pic:nvPicPr>
                  <pic:blipFill>
                    <a:blip r:embed="rId100" cstate="print"/>
                    <a:stretch>
                      <a:fillRect/>
                    </a:stretch>
                  </pic:blipFill>
                  <pic:spPr>
                    <a:xfrm>
                      <a:off x="0" y="0"/>
                      <a:ext cx="5400040" cy="3201906"/>
                    </a:xfrm>
                    <a:prstGeom prst="rect">
                      <a:avLst/>
                    </a:prstGeom>
                  </pic:spPr>
                </pic:pic>
              </a:graphicData>
            </a:graphic>
          </wp:inline>
        </w:drawing>
      </w:r>
    </w:p>
    <w:p w:rsidR="00A10948" w:rsidRPr="0031109D" w:rsidRDefault="0031109D" w:rsidP="00C6455B">
      <w:pPr>
        <w:jc w:val="center"/>
        <w:rPr>
          <w:color w:val="000000" w:themeColor="text1"/>
        </w:rPr>
      </w:pPr>
      <w:r w:rsidRPr="0031109D">
        <w:rPr>
          <w:color w:val="000000" w:themeColor="text1"/>
        </w:rPr>
        <w:t>Fig.48 Imagen de un telar PU</w:t>
      </w:r>
    </w:p>
    <w:p w:rsidR="0031109D" w:rsidRPr="00C6455B" w:rsidRDefault="0031109D" w:rsidP="00C6455B">
      <w:pPr>
        <w:jc w:val="center"/>
        <w:rPr>
          <w:b/>
          <w:color w:val="000000" w:themeColor="text1"/>
        </w:rPr>
      </w:pPr>
    </w:p>
    <w:tbl>
      <w:tblPr>
        <w:tblW w:w="9705" w:type="dxa"/>
        <w:tblInd w:w="-563" w:type="dxa"/>
        <w:tblCellMar>
          <w:left w:w="70" w:type="dxa"/>
          <w:right w:w="70" w:type="dxa"/>
        </w:tblCellMar>
        <w:tblLook w:val="04A0"/>
      </w:tblPr>
      <w:tblGrid>
        <w:gridCol w:w="1736"/>
        <w:gridCol w:w="1191"/>
        <w:gridCol w:w="4085"/>
        <w:gridCol w:w="375"/>
        <w:gridCol w:w="617"/>
        <w:gridCol w:w="141"/>
        <w:gridCol w:w="710"/>
        <w:gridCol w:w="142"/>
        <w:gridCol w:w="708"/>
      </w:tblGrid>
      <w:tr w:rsidR="00DE51C9" w:rsidRPr="00DE51C9" w:rsidTr="00BE639F">
        <w:trPr>
          <w:trHeight w:val="300"/>
        </w:trPr>
        <w:tc>
          <w:tcPr>
            <w:tcW w:w="1736" w:type="dxa"/>
            <w:tcBorders>
              <w:top w:val="single" w:sz="8" w:space="0" w:color="auto"/>
              <w:left w:val="single" w:sz="8" w:space="0" w:color="auto"/>
              <w:bottom w:val="single" w:sz="4" w:space="0" w:color="auto"/>
              <w:right w:val="single" w:sz="4" w:space="0" w:color="auto"/>
            </w:tcBorders>
            <w:shd w:val="clear" w:color="000000" w:fill="B8CCE4"/>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SWM # 128</w:t>
            </w:r>
          </w:p>
        </w:tc>
        <w:tc>
          <w:tcPr>
            <w:tcW w:w="1191" w:type="dxa"/>
            <w:tcBorders>
              <w:top w:val="single" w:sz="8" w:space="0" w:color="auto"/>
              <w:left w:val="nil"/>
              <w:bottom w:val="single" w:sz="4" w:space="0" w:color="auto"/>
              <w:right w:val="nil"/>
            </w:tcBorders>
            <w:shd w:val="clear" w:color="000000" w:fill="B8CCE4"/>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5218" w:type="dxa"/>
            <w:gridSpan w:val="4"/>
            <w:tcBorders>
              <w:top w:val="single" w:sz="8" w:space="0" w:color="auto"/>
              <w:left w:val="nil"/>
              <w:bottom w:val="single" w:sz="4" w:space="0" w:color="auto"/>
              <w:right w:val="nil"/>
            </w:tcBorders>
            <w:shd w:val="clear" w:color="000000" w:fill="B8CCE4"/>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MAQUINA DE TEJER SULZER ES 153" 110 E10 D1 91181598 S</w:t>
            </w:r>
          </w:p>
        </w:tc>
        <w:tc>
          <w:tcPr>
            <w:tcW w:w="852" w:type="dxa"/>
            <w:gridSpan w:val="2"/>
            <w:tcBorders>
              <w:top w:val="single" w:sz="8" w:space="0" w:color="auto"/>
              <w:left w:val="nil"/>
              <w:bottom w:val="single" w:sz="4" w:space="0" w:color="auto"/>
              <w:right w:val="nil"/>
            </w:tcBorders>
            <w:shd w:val="clear" w:color="000000" w:fill="B8CCE4"/>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708" w:type="dxa"/>
            <w:tcBorders>
              <w:top w:val="single" w:sz="8" w:space="0" w:color="auto"/>
              <w:left w:val="nil"/>
              <w:bottom w:val="single" w:sz="4" w:space="0" w:color="auto"/>
              <w:right w:val="single" w:sz="8" w:space="0" w:color="auto"/>
            </w:tcBorders>
            <w:shd w:val="clear" w:color="000000" w:fill="B8CCE4"/>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r>
      <w:tr w:rsidR="00DE51C9" w:rsidRPr="00DE51C9" w:rsidTr="00BE639F">
        <w:trPr>
          <w:trHeight w:val="300"/>
        </w:trPr>
        <w:tc>
          <w:tcPr>
            <w:tcW w:w="1736" w:type="dxa"/>
            <w:tcBorders>
              <w:top w:val="nil"/>
              <w:left w:val="single" w:sz="8" w:space="0" w:color="auto"/>
              <w:bottom w:val="nil"/>
              <w:right w:val="nil"/>
            </w:tcBorders>
            <w:shd w:val="clear" w:color="000000" w:fill="B8CCE4"/>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91" w:type="dxa"/>
            <w:tcBorders>
              <w:top w:val="nil"/>
              <w:left w:val="nil"/>
              <w:bottom w:val="nil"/>
              <w:right w:val="nil"/>
            </w:tcBorders>
            <w:shd w:val="clear" w:color="000000" w:fill="B8CCE4"/>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460" w:type="dxa"/>
            <w:gridSpan w:val="2"/>
            <w:tcBorders>
              <w:top w:val="nil"/>
              <w:left w:val="nil"/>
              <w:bottom w:val="nil"/>
              <w:right w:val="nil"/>
            </w:tcBorders>
            <w:shd w:val="clear" w:color="000000" w:fill="B8CCE4"/>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FASE 1</w:t>
            </w:r>
          </w:p>
        </w:tc>
        <w:tc>
          <w:tcPr>
            <w:tcW w:w="758" w:type="dxa"/>
            <w:gridSpan w:val="2"/>
            <w:tcBorders>
              <w:top w:val="nil"/>
              <w:left w:val="nil"/>
              <w:bottom w:val="nil"/>
              <w:right w:val="nil"/>
            </w:tcBorders>
            <w:shd w:val="clear" w:color="000000" w:fill="B8CCE4"/>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852" w:type="dxa"/>
            <w:gridSpan w:val="2"/>
            <w:tcBorders>
              <w:top w:val="nil"/>
              <w:left w:val="nil"/>
              <w:bottom w:val="nil"/>
              <w:right w:val="nil"/>
            </w:tcBorders>
            <w:shd w:val="clear" w:color="000000" w:fill="B8CCE4"/>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708" w:type="dxa"/>
            <w:tcBorders>
              <w:top w:val="nil"/>
              <w:left w:val="nil"/>
              <w:bottom w:val="nil"/>
              <w:right w:val="single" w:sz="8" w:space="0" w:color="auto"/>
            </w:tcBorders>
            <w:shd w:val="clear" w:color="000000" w:fill="B8CCE4"/>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r>
      <w:tr w:rsidR="00DE51C9" w:rsidRPr="00DE51C9" w:rsidTr="00BE639F">
        <w:trPr>
          <w:trHeight w:val="300"/>
        </w:trPr>
        <w:tc>
          <w:tcPr>
            <w:tcW w:w="8997" w:type="dxa"/>
            <w:gridSpan w:val="8"/>
            <w:tcBorders>
              <w:top w:val="single" w:sz="4" w:space="0" w:color="auto"/>
              <w:left w:val="single" w:sz="8" w:space="0" w:color="auto"/>
              <w:bottom w:val="single" w:sz="4" w:space="0" w:color="auto"/>
              <w:right w:val="nil"/>
            </w:tcBorders>
            <w:shd w:val="clear" w:color="auto" w:fill="auto"/>
            <w:noWrap/>
            <w:vAlign w:val="bottom"/>
            <w:hideMark/>
          </w:tcPr>
          <w:p w:rsidR="00DE51C9" w:rsidRPr="00DE51C9" w:rsidRDefault="00DE51C9" w:rsidP="00DE51C9">
            <w:pPr>
              <w:rPr>
                <w:rFonts w:ascii="Calibri" w:hAnsi="Calibri"/>
                <w:color w:val="000000"/>
                <w:sz w:val="17"/>
                <w:szCs w:val="17"/>
                <w:lang w:val="es-EC" w:eastAsia="es-EC"/>
              </w:rPr>
            </w:pPr>
            <w:r w:rsidRPr="00DE51C9">
              <w:rPr>
                <w:rFonts w:ascii="Calibri" w:hAnsi="Calibri"/>
                <w:color w:val="000000"/>
                <w:sz w:val="17"/>
                <w:szCs w:val="17"/>
                <w:lang w:val="es-EC" w:eastAsia="es-EC"/>
              </w:rPr>
              <w:t>1</w:t>
            </w:r>
            <w:r>
              <w:rPr>
                <w:rFonts w:ascii="Calibri" w:hAnsi="Calibri"/>
                <w:color w:val="000000"/>
                <w:sz w:val="17"/>
                <w:szCs w:val="17"/>
                <w:lang w:val="es-EC" w:eastAsia="es-EC"/>
              </w:rPr>
              <w:t>: EN ORDEN / 2: LIGERO DESGASTE</w:t>
            </w:r>
            <w:r w:rsidRPr="00DE51C9">
              <w:rPr>
                <w:rFonts w:ascii="Calibri" w:hAnsi="Calibri"/>
                <w:color w:val="000000"/>
                <w:sz w:val="17"/>
                <w:szCs w:val="17"/>
                <w:lang w:val="es-EC" w:eastAsia="es-EC"/>
              </w:rPr>
              <w:t>/ 3: AJUSTE INCORRECTO / 4: CORROSIÓN /5: LUBRICACIÓN INSUFICIENTE / 6: SUSTITUCIÓ</w:t>
            </w:r>
            <w:r>
              <w:rPr>
                <w:rFonts w:ascii="Calibri" w:hAnsi="Calibri"/>
                <w:color w:val="000000"/>
                <w:sz w:val="17"/>
                <w:szCs w:val="17"/>
                <w:lang w:val="es-EC" w:eastAsia="es-EC"/>
              </w:rPr>
              <w:t>N</w:t>
            </w:r>
          </w:p>
        </w:tc>
        <w:tc>
          <w:tcPr>
            <w:tcW w:w="708" w:type="dxa"/>
            <w:tcBorders>
              <w:top w:val="single" w:sz="4" w:space="0" w:color="auto"/>
              <w:left w:val="nil"/>
              <w:bottom w:val="single" w:sz="4" w:space="0" w:color="auto"/>
              <w:right w:val="single" w:sz="8"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r>
      <w:tr w:rsidR="00DE51C9" w:rsidRPr="00DE51C9" w:rsidTr="00865BC6">
        <w:trPr>
          <w:trHeight w:val="422"/>
        </w:trPr>
        <w:tc>
          <w:tcPr>
            <w:tcW w:w="1736" w:type="dxa"/>
            <w:tcBorders>
              <w:top w:val="nil"/>
              <w:left w:val="single" w:sz="8" w:space="0" w:color="auto"/>
              <w:bottom w:val="nil"/>
              <w:right w:val="single" w:sz="4" w:space="0" w:color="auto"/>
            </w:tcBorders>
            <w:shd w:val="clear" w:color="auto" w:fill="auto"/>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GRUPO DE FUNCIÓN</w:t>
            </w:r>
          </w:p>
        </w:tc>
        <w:tc>
          <w:tcPr>
            <w:tcW w:w="1191" w:type="dxa"/>
            <w:tcBorders>
              <w:top w:val="nil"/>
              <w:left w:val="nil"/>
              <w:bottom w:val="single" w:sz="4" w:space="0" w:color="auto"/>
              <w:right w:val="single" w:sz="4" w:space="0" w:color="auto"/>
            </w:tcBorders>
            <w:shd w:val="clear" w:color="auto" w:fill="auto"/>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POSICIÓN DE MAQUINA</w:t>
            </w:r>
          </w:p>
        </w:tc>
        <w:tc>
          <w:tcPr>
            <w:tcW w:w="4085" w:type="dxa"/>
            <w:tcBorders>
              <w:top w:val="nil"/>
              <w:left w:val="nil"/>
              <w:bottom w:val="single" w:sz="4" w:space="0" w:color="auto"/>
              <w:right w:val="single" w:sz="4" w:space="0" w:color="auto"/>
            </w:tcBorders>
            <w:shd w:val="clear" w:color="auto" w:fill="auto"/>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TRABAJO A EJECUTAR</w:t>
            </w:r>
          </w:p>
        </w:tc>
        <w:tc>
          <w:tcPr>
            <w:tcW w:w="992" w:type="dxa"/>
            <w:gridSpan w:val="2"/>
            <w:tcBorders>
              <w:top w:val="nil"/>
              <w:left w:val="nil"/>
              <w:bottom w:val="single" w:sz="4" w:space="0" w:color="auto"/>
              <w:right w:val="single" w:sz="4" w:space="0" w:color="auto"/>
            </w:tcBorders>
            <w:shd w:val="clear" w:color="auto" w:fill="auto"/>
            <w:hideMark/>
          </w:tcPr>
          <w:p w:rsidR="00DE51C9" w:rsidRDefault="007218B4"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560D"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12/03/05</w:t>
            </w:r>
          </w:p>
        </w:tc>
        <w:tc>
          <w:tcPr>
            <w:tcW w:w="851" w:type="dxa"/>
            <w:gridSpan w:val="2"/>
            <w:tcBorders>
              <w:top w:val="nil"/>
              <w:left w:val="nil"/>
              <w:bottom w:val="single" w:sz="4" w:space="0" w:color="auto"/>
              <w:right w:val="single" w:sz="4" w:space="0" w:color="auto"/>
            </w:tcBorders>
            <w:shd w:val="clear" w:color="auto" w:fill="auto"/>
            <w:hideMark/>
          </w:tcPr>
          <w:p w:rsidR="00DE51C9" w:rsidRDefault="007218B4"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560D"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31/03/06</w:t>
            </w:r>
          </w:p>
        </w:tc>
        <w:tc>
          <w:tcPr>
            <w:tcW w:w="850" w:type="dxa"/>
            <w:gridSpan w:val="2"/>
            <w:tcBorders>
              <w:top w:val="nil"/>
              <w:left w:val="nil"/>
              <w:bottom w:val="single" w:sz="4" w:space="0" w:color="auto"/>
              <w:right w:val="single" w:sz="8" w:space="0" w:color="auto"/>
            </w:tcBorders>
            <w:shd w:val="clear" w:color="auto" w:fill="auto"/>
            <w:hideMark/>
          </w:tcPr>
          <w:p w:rsidR="00DE51C9" w:rsidRDefault="007218B4"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560D"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27/03/07</w:t>
            </w:r>
          </w:p>
        </w:tc>
      </w:tr>
      <w:tr w:rsidR="00DE51C9" w:rsidRPr="00DE51C9" w:rsidTr="00BE639F">
        <w:trPr>
          <w:trHeight w:val="540"/>
        </w:trPr>
        <w:tc>
          <w:tcPr>
            <w:tcW w:w="1736" w:type="dxa"/>
            <w:tcBorders>
              <w:top w:val="single" w:sz="4" w:space="0" w:color="auto"/>
              <w:left w:val="single" w:sz="8" w:space="0" w:color="auto"/>
              <w:bottom w:val="nil"/>
              <w:right w:val="nil"/>
            </w:tcBorders>
            <w:shd w:val="clear" w:color="auto" w:fill="auto"/>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ACCIONAMIENTO DE MARCOS</w:t>
            </w:r>
          </w:p>
        </w:tc>
        <w:tc>
          <w:tcPr>
            <w:tcW w:w="1191" w:type="dxa"/>
            <w:tcBorders>
              <w:top w:val="nil"/>
              <w:left w:val="single" w:sz="4" w:space="0" w:color="auto"/>
              <w:bottom w:val="nil"/>
              <w:right w:val="single" w:sz="4" w:space="0" w:color="auto"/>
            </w:tcBorders>
            <w:shd w:val="clear" w:color="auto" w:fill="auto"/>
            <w:noWrap/>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0°</w:t>
            </w:r>
          </w:p>
        </w:tc>
        <w:tc>
          <w:tcPr>
            <w:tcW w:w="4085" w:type="dxa"/>
            <w:tcBorders>
              <w:top w:val="nil"/>
              <w:left w:val="nil"/>
              <w:bottom w:val="single" w:sz="4" w:space="0" w:color="auto"/>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DESMONTAR MARCOS, EVALUAR ESTADO DE LOS TIRANTES  DE UNIÓN-PALANCAS DE INVERSIÓN</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gridSpan w:val="2"/>
            <w:tcBorders>
              <w:top w:val="nil"/>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r>
      <w:tr w:rsidR="00DE51C9" w:rsidRPr="00DE51C9" w:rsidTr="00BE639F">
        <w:trPr>
          <w:trHeight w:val="405"/>
        </w:trPr>
        <w:tc>
          <w:tcPr>
            <w:tcW w:w="1736" w:type="dxa"/>
            <w:tcBorders>
              <w:top w:val="nil"/>
              <w:left w:val="single" w:sz="8" w:space="0" w:color="auto"/>
              <w:bottom w:val="single" w:sz="4" w:space="0" w:color="auto"/>
              <w:right w:val="nil"/>
            </w:tcBorders>
            <w:shd w:val="clear" w:color="auto" w:fill="auto"/>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91" w:type="dxa"/>
            <w:tcBorders>
              <w:top w:val="nil"/>
              <w:left w:val="single" w:sz="4" w:space="0" w:color="auto"/>
              <w:bottom w:val="single" w:sz="4" w:space="0" w:color="auto"/>
              <w:right w:val="single" w:sz="4" w:space="0" w:color="auto"/>
            </w:tcBorders>
            <w:shd w:val="clear" w:color="auto" w:fill="auto"/>
            <w:noWrap/>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085" w:type="dxa"/>
            <w:tcBorders>
              <w:top w:val="nil"/>
              <w:left w:val="nil"/>
              <w:bottom w:val="single" w:sz="4" w:space="0" w:color="auto"/>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CONTROLAR DESGASTE EN PUNTOS ARTICULADOS</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gridSpan w:val="2"/>
            <w:tcBorders>
              <w:top w:val="nil"/>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585"/>
        </w:trPr>
        <w:tc>
          <w:tcPr>
            <w:tcW w:w="1736" w:type="dxa"/>
            <w:tcBorders>
              <w:top w:val="nil"/>
              <w:left w:val="single" w:sz="8" w:space="0" w:color="auto"/>
              <w:bottom w:val="nil"/>
              <w:right w:val="single" w:sz="4" w:space="0" w:color="auto"/>
            </w:tcBorders>
            <w:shd w:val="clear" w:color="auto" w:fill="auto"/>
            <w:noWrap/>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EXECTRICAS</w:t>
            </w:r>
          </w:p>
        </w:tc>
        <w:tc>
          <w:tcPr>
            <w:tcW w:w="119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0°</w:t>
            </w:r>
          </w:p>
        </w:tc>
        <w:tc>
          <w:tcPr>
            <w:tcW w:w="4085" w:type="dxa"/>
            <w:tcBorders>
              <w:top w:val="nil"/>
              <w:left w:val="nil"/>
              <w:bottom w:val="nil"/>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xml:space="preserve">CONTROLAR LOS PUNTOS DE ARTICULACIÓN EN LA PALANCA DE INVERSIÓN </w:t>
            </w:r>
          </w:p>
        </w:tc>
        <w:tc>
          <w:tcPr>
            <w:tcW w:w="992" w:type="dxa"/>
            <w:gridSpan w:val="2"/>
            <w:tcBorders>
              <w:top w:val="nil"/>
              <w:left w:val="nil"/>
              <w:bottom w:val="nil"/>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gridSpan w:val="2"/>
            <w:tcBorders>
              <w:top w:val="nil"/>
              <w:left w:val="nil"/>
              <w:bottom w:val="nil"/>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gridSpan w:val="2"/>
            <w:tcBorders>
              <w:top w:val="nil"/>
              <w:left w:val="nil"/>
              <w:bottom w:val="nil"/>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300"/>
        </w:trPr>
        <w:tc>
          <w:tcPr>
            <w:tcW w:w="1736" w:type="dxa"/>
            <w:tcBorders>
              <w:top w:val="nil"/>
              <w:left w:val="single" w:sz="8" w:space="0" w:color="auto"/>
              <w:bottom w:val="nil"/>
              <w:right w:val="nil"/>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91" w:type="dxa"/>
            <w:tcBorders>
              <w:top w:val="single" w:sz="4" w:space="0" w:color="auto"/>
              <w:left w:val="single" w:sz="4"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180°</w:t>
            </w:r>
          </w:p>
        </w:tc>
        <w:tc>
          <w:tcPr>
            <w:tcW w:w="4085"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JUEGO: PALANCAS DE RODILLO Y LEVAS 0,3 mm</w:t>
            </w:r>
          </w:p>
        </w:tc>
        <w:tc>
          <w:tcPr>
            <w:tcW w:w="992" w:type="dxa"/>
            <w:gridSpan w:val="2"/>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1-0,3mm</w:t>
            </w: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1-0,3mm</w:t>
            </w:r>
          </w:p>
        </w:tc>
        <w:tc>
          <w:tcPr>
            <w:tcW w:w="850" w:type="dxa"/>
            <w:gridSpan w:val="2"/>
            <w:tcBorders>
              <w:top w:val="single" w:sz="4" w:space="0" w:color="auto"/>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1-0,3mm</w:t>
            </w:r>
          </w:p>
        </w:tc>
      </w:tr>
      <w:tr w:rsidR="00DE51C9" w:rsidRPr="00DE51C9" w:rsidTr="00BE639F">
        <w:trPr>
          <w:trHeight w:val="525"/>
        </w:trPr>
        <w:tc>
          <w:tcPr>
            <w:tcW w:w="1736" w:type="dxa"/>
            <w:tcBorders>
              <w:top w:val="nil"/>
              <w:left w:val="single" w:sz="8" w:space="0" w:color="auto"/>
              <w:bottom w:val="nil"/>
              <w:right w:val="nil"/>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91" w:type="dxa"/>
            <w:tcBorders>
              <w:top w:val="nil"/>
              <w:left w:val="single" w:sz="4"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085" w:type="dxa"/>
            <w:tcBorders>
              <w:top w:val="nil"/>
              <w:left w:val="nil"/>
              <w:bottom w:val="single" w:sz="4" w:space="0" w:color="auto"/>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COMPROBAR ESTADO DE LAS SUPERFICIES DE RODADURA EN RODILLOS Y LEVAS</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gridSpan w:val="2"/>
            <w:tcBorders>
              <w:top w:val="nil"/>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300"/>
        </w:trPr>
        <w:tc>
          <w:tcPr>
            <w:tcW w:w="1736" w:type="dxa"/>
            <w:tcBorders>
              <w:top w:val="nil"/>
              <w:left w:val="single" w:sz="8" w:space="0" w:color="auto"/>
              <w:bottom w:val="single" w:sz="4" w:space="0" w:color="auto"/>
              <w:right w:val="nil"/>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91" w:type="dxa"/>
            <w:tcBorders>
              <w:top w:val="nil"/>
              <w:left w:val="single" w:sz="4" w:space="0" w:color="auto"/>
              <w:bottom w:val="single" w:sz="4" w:space="0" w:color="auto"/>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085" w:type="dxa"/>
            <w:tcBorders>
              <w:top w:val="nil"/>
              <w:left w:val="nil"/>
              <w:bottom w:val="single" w:sz="4" w:space="0" w:color="auto"/>
              <w:right w:val="single" w:sz="4"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LUBRICAR CADENAS SEGÚN PRESCRIBCIÓN</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gridSpan w:val="2"/>
            <w:tcBorders>
              <w:top w:val="nil"/>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735"/>
        </w:trPr>
        <w:tc>
          <w:tcPr>
            <w:tcW w:w="1736" w:type="dxa"/>
            <w:tcBorders>
              <w:top w:val="nil"/>
              <w:left w:val="single" w:sz="8" w:space="0" w:color="auto"/>
              <w:bottom w:val="nil"/>
              <w:right w:val="single" w:sz="4" w:space="0" w:color="auto"/>
            </w:tcBorders>
            <w:shd w:val="clear" w:color="auto" w:fill="auto"/>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TRANSPORTE DE RETORNO</w:t>
            </w:r>
          </w:p>
        </w:tc>
        <w:tc>
          <w:tcPr>
            <w:tcW w:w="119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085" w:type="dxa"/>
            <w:tcBorders>
              <w:top w:val="nil"/>
              <w:left w:val="nil"/>
              <w:bottom w:val="nil"/>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CONTROLAR EL ALARGAMIENTO DE LA CADENA DE RETORNO. DISTANCIA ENTRE TENSOR DE CADENA Y PLACA FINAL: 2mm.</w:t>
            </w:r>
          </w:p>
        </w:tc>
        <w:tc>
          <w:tcPr>
            <w:tcW w:w="992" w:type="dxa"/>
            <w:gridSpan w:val="2"/>
            <w:tcBorders>
              <w:top w:val="nil"/>
              <w:left w:val="nil"/>
              <w:bottom w:val="nil"/>
              <w:right w:val="single" w:sz="4" w:space="0" w:color="auto"/>
            </w:tcBorders>
            <w:shd w:val="clear" w:color="auto" w:fill="auto"/>
            <w:noWrap/>
            <w:vAlign w:val="bottom"/>
            <w:hideMark/>
          </w:tcPr>
          <w:p w:rsid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1-2mm</w:t>
            </w:r>
          </w:p>
          <w:p w:rsidR="003D560D" w:rsidRPr="00DE51C9" w:rsidRDefault="003D560D" w:rsidP="003D560D">
            <w:pPr>
              <w:jc w:val="center"/>
              <w:rPr>
                <w:rFonts w:ascii="Calibri" w:hAnsi="Calibri"/>
                <w:color w:val="000000"/>
                <w:sz w:val="18"/>
                <w:szCs w:val="18"/>
                <w:lang w:val="es-EC" w:eastAsia="es-EC"/>
              </w:rPr>
            </w:pPr>
          </w:p>
        </w:tc>
        <w:tc>
          <w:tcPr>
            <w:tcW w:w="851" w:type="dxa"/>
            <w:gridSpan w:val="2"/>
            <w:tcBorders>
              <w:top w:val="nil"/>
              <w:left w:val="nil"/>
              <w:bottom w:val="nil"/>
              <w:right w:val="single" w:sz="4" w:space="0" w:color="auto"/>
            </w:tcBorders>
            <w:shd w:val="clear" w:color="auto" w:fill="auto"/>
            <w:noWrap/>
            <w:vAlign w:val="bottom"/>
            <w:hideMark/>
          </w:tcPr>
          <w:p w:rsid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1-2mm</w:t>
            </w:r>
          </w:p>
          <w:p w:rsidR="003D560D" w:rsidRPr="00DE51C9" w:rsidRDefault="003D560D" w:rsidP="003D560D">
            <w:pPr>
              <w:jc w:val="center"/>
              <w:rPr>
                <w:rFonts w:ascii="Calibri" w:hAnsi="Calibri"/>
                <w:color w:val="000000"/>
                <w:sz w:val="18"/>
                <w:szCs w:val="18"/>
                <w:lang w:val="es-EC" w:eastAsia="es-EC"/>
              </w:rPr>
            </w:pPr>
          </w:p>
        </w:tc>
        <w:tc>
          <w:tcPr>
            <w:tcW w:w="850" w:type="dxa"/>
            <w:gridSpan w:val="2"/>
            <w:tcBorders>
              <w:top w:val="nil"/>
              <w:left w:val="nil"/>
              <w:bottom w:val="nil"/>
              <w:right w:val="single" w:sz="8" w:space="0" w:color="auto"/>
            </w:tcBorders>
            <w:shd w:val="clear" w:color="auto" w:fill="auto"/>
            <w:noWrap/>
            <w:vAlign w:val="bottom"/>
            <w:hideMark/>
          </w:tcPr>
          <w:p w:rsid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1-2mm</w:t>
            </w:r>
          </w:p>
          <w:p w:rsidR="003D560D" w:rsidRPr="00DE51C9" w:rsidRDefault="003D560D" w:rsidP="003D560D">
            <w:pPr>
              <w:jc w:val="center"/>
              <w:rPr>
                <w:rFonts w:ascii="Calibri" w:hAnsi="Calibri"/>
                <w:color w:val="000000"/>
                <w:sz w:val="18"/>
                <w:szCs w:val="18"/>
                <w:lang w:val="es-EC" w:eastAsia="es-EC"/>
              </w:rPr>
            </w:pPr>
          </w:p>
        </w:tc>
      </w:tr>
      <w:tr w:rsidR="00DE51C9" w:rsidRPr="00DE51C9" w:rsidTr="00BE639F">
        <w:trPr>
          <w:trHeight w:val="300"/>
        </w:trPr>
        <w:tc>
          <w:tcPr>
            <w:tcW w:w="1736" w:type="dxa"/>
            <w:tcBorders>
              <w:top w:val="nil"/>
              <w:left w:val="single" w:sz="8"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328°</w:t>
            </w:r>
          </w:p>
        </w:tc>
        <w:tc>
          <w:tcPr>
            <w:tcW w:w="4085"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LUBRICAR CADENA Y RODAMIENTO TENSOR</w:t>
            </w:r>
          </w:p>
        </w:tc>
        <w:tc>
          <w:tcPr>
            <w:tcW w:w="992" w:type="dxa"/>
            <w:gridSpan w:val="2"/>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gridSpan w:val="2"/>
            <w:tcBorders>
              <w:top w:val="single" w:sz="4" w:space="0" w:color="auto"/>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300"/>
        </w:trPr>
        <w:tc>
          <w:tcPr>
            <w:tcW w:w="1736" w:type="dxa"/>
            <w:tcBorders>
              <w:top w:val="nil"/>
              <w:left w:val="single" w:sz="8"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085" w:type="dxa"/>
            <w:tcBorders>
              <w:top w:val="nil"/>
              <w:left w:val="nil"/>
              <w:bottom w:val="single" w:sz="4" w:space="0" w:color="auto"/>
              <w:right w:val="single" w:sz="4"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LIMPIEZA DE PROYECTILES</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850" w:type="dxa"/>
            <w:gridSpan w:val="2"/>
            <w:tcBorders>
              <w:top w:val="nil"/>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r>
      <w:tr w:rsidR="00DE51C9" w:rsidRPr="00DE51C9" w:rsidTr="00BE639F">
        <w:trPr>
          <w:trHeight w:val="885"/>
        </w:trPr>
        <w:tc>
          <w:tcPr>
            <w:tcW w:w="1736" w:type="dxa"/>
            <w:tcBorders>
              <w:top w:val="nil"/>
              <w:left w:val="single" w:sz="8"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085" w:type="dxa"/>
            <w:tcBorders>
              <w:top w:val="nil"/>
              <w:left w:val="nil"/>
              <w:bottom w:val="nil"/>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xml:space="preserve">BORDE TRASERO DE UN ESLABON DE TRANSPORTE DE RETORNO ENRASADO CON BORDE EXTERIOR DEL BLOQUE DE CIERRE </w:t>
            </w:r>
          </w:p>
        </w:tc>
        <w:tc>
          <w:tcPr>
            <w:tcW w:w="992" w:type="dxa"/>
            <w:gridSpan w:val="2"/>
            <w:tcBorders>
              <w:top w:val="nil"/>
              <w:left w:val="nil"/>
              <w:bottom w:val="nil"/>
              <w:right w:val="single" w:sz="4" w:space="0" w:color="auto"/>
            </w:tcBorders>
            <w:shd w:val="clear" w:color="auto" w:fill="auto"/>
            <w:noWrap/>
            <w:vAlign w:val="bottom"/>
            <w:hideMark/>
          </w:tcPr>
          <w:p w:rsid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3D560D" w:rsidRPr="00DE51C9" w:rsidRDefault="003D560D" w:rsidP="003D560D">
            <w:pPr>
              <w:jc w:val="center"/>
              <w:rPr>
                <w:rFonts w:ascii="Calibri" w:hAnsi="Calibri"/>
                <w:color w:val="000000"/>
                <w:sz w:val="18"/>
                <w:szCs w:val="18"/>
                <w:lang w:val="es-EC" w:eastAsia="es-EC"/>
              </w:rPr>
            </w:pPr>
          </w:p>
        </w:tc>
        <w:tc>
          <w:tcPr>
            <w:tcW w:w="851" w:type="dxa"/>
            <w:gridSpan w:val="2"/>
            <w:tcBorders>
              <w:top w:val="nil"/>
              <w:left w:val="nil"/>
              <w:bottom w:val="nil"/>
              <w:right w:val="single" w:sz="4" w:space="0" w:color="auto"/>
            </w:tcBorders>
            <w:shd w:val="clear" w:color="auto" w:fill="auto"/>
            <w:noWrap/>
            <w:vAlign w:val="bottom"/>
            <w:hideMark/>
          </w:tcPr>
          <w:p w:rsid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3D560D" w:rsidRPr="00DE51C9" w:rsidRDefault="003D560D" w:rsidP="003D560D">
            <w:pPr>
              <w:jc w:val="center"/>
              <w:rPr>
                <w:rFonts w:ascii="Calibri" w:hAnsi="Calibri"/>
                <w:color w:val="000000"/>
                <w:sz w:val="18"/>
                <w:szCs w:val="18"/>
                <w:lang w:val="es-EC" w:eastAsia="es-EC"/>
              </w:rPr>
            </w:pPr>
          </w:p>
        </w:tc>
        <w:tc>
          <w:tcPr>
            <w:tcW w:w="850" w:type="dxa"/>
            <w:gridSpan w:val="2"/>
            <w:tcBorders>
              <w:top w:val="nil"/>
              <w:left w:val="nil"/>
              <w:bottom w:val="nil"/>
              <w:right w:val="single" w:sz="8" w:space="0" w:color="auto"/>
            </w:tcBorders>
            <w:shd w:val="clear" w:color="auto" w:fill="auto"/>
            <w:noWrap/>
            <w:vAlign w:val="bottom"/>
            <w:hideMark/>
          </w:tcPr>
          <w:p w:rsid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3D560D" w:rsidRPr="00DE51C9" w:rsidRDefault="003D560D" w:rsidP="003D560D">
            <w:pPr>
              <w:jc w:val="center"/>
              <w:rPr>
                <w:rFonts w:ascii="Calibri" w:hAnsi="Calibri"/>
                <w:color w:val="000000"/>
                <w:sz w:val="18"/>
                <w:szCs w:val="18"/>
                <w:lang w:val="es-EC" w:eastAsia="es-EC"/>
              </w:rPr>
            </w:pPr>
          </w:p>
        </w:tc>
      </w:tr>
      <w:tr w:rsidR="00DE51C9" w:rsidRPr="00DE51C9" w:rsidTr="00BE639F">
        <w:trPr>
          <w:trHeight w:val="345"/>
        </w:trPr>
        <w:tc>
          <w:tcPr>
            <w:tcW w:w="1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EJE TRANSVERSO</w:t>
            </w:r>
          </w:p>
        </w:tc>
        <w:tc>
          <w:tcPr>
            <w:tcW w:w="1191"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085" w:type="dxa"/>
            <w:tcBorders>
              <w:top w:val="single" w:sz="4" w:space="0" w:color="auto"/>
              <w:left w:val="nil"/>
              <w:bottom w:val="single" w:sz="4" w:space="0" w:color="auto"/>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DESMONTAJE. LUBRICAR/CAMBIAR RODAMIENTO</w:t>
            </w:r>
          </w:p>
        </w:tc>
        <w:tc>
          <w:tcPr>
            <w:tcW w:w="992" w:type="dxa"/>
            <w:gridSpan w:val="2"/>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gridSpan w:val="2"/>
            <w:tcBorders>
              <w:top w:val="single" w:sz="4" w:space="0" w:color="auto"/>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300"/>
        </w:trPr>
        <w:tc>
          <w:tcPr>
            <w:tcW w:w="1736" w:type="dxa"/>
            <w:tcBorders>
              <w:top w:val="nil"/>
              <w:left w:val="single" w:sz="8" w:space="0" w:color="auto"/>
              <w:bottom w:val="single" w:sz="4" w:space="0" w:color="auto"/>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ACEITE</w:t>
            </w:r>
          </w:p>
        </w:tc>
        <w:tc>
          <w:tcPr>
            <w:tcW w:w="1191" w:type="dxa"/>
            <w:tcBorders>
              <w:top w:val="nil"/>
              <w:left w:val="nil"/>
              <w:bottom w:val="single" w:sz="4" w:space="0" w:color="auto"/>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085" w:type="dxa"/>
            <w:tcBorders>
              <w:top w:val="nil"/>
              <w:left w:val="nil"/>
              <w:bottom w:val="single" w:sz="4" w:space="0" w:color="auto"/>
              <w:right w:val="single" w:sz="4"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NIVEL A 3/4 DE CAPACIDAD</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gridSpan w:val="2"/>
            <w:tcBorders>
              <w:top w:val="nil"/>
              <w:left w:val="nil"/>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300"/>
        </w:trPr>
        <w:tc>
          <w:tcPr>
            <w:tcW w:w="1736" w:type="dxa"/>
            <w:tcBorders>
              <w:top w:val="nil"/>
              <w:left w:val="single" w:sz="8" w:space="0" w:color="auto"/>
              <w:bottom w:val="nil"/>
              <w:right w:val="nil"/>
            </w:tcBorders>
            <w:shd w:val="clear" w:color="auto" w:fill="auto"/>
            <w:noWrap/>
            <w:vAlign w:val="bottom"/>
            <w:hideMark/>
          </w:tcPr>
          <w:p w:rsidR="00DE51C9" w:rsidRPr="00DE51C9" w:rsidRDefault="00DE51C9" w:rsidP="00DE51C9">
            <w:pPr>
              <w:jc w:val="center"/>
              <w:rPr>
                <w:rFonts w:ascii="Calibri" w:hAnsi="Calibri"/>
                <w:color w:val="000000"/>
                <w:sz w:val="22"/>
                <w:szCs w:val="22"/>
                <w:lang w:val="es-EC" w:eastAsia="es-EC"/>
              </w:rPr>
            </w:pPr>
            <w:r w:rsidRPr="00DE51C9">
              <w:rPr>
                <w:rFonts w:ascii="Calibri" w:hAnsi="Calibri"/>
                <w:color w:val="000000"/>
                <w:sz w:val="22"/>
                <w:szCs w:val="22"/>
                <w:lang w:val="es-EC" w:eastAsia="es-EC"/>
              </w:rPr>
              <w:t>OBSERVACIONES:</w:t>
            </w:r>
          </w:p>
        </w:tc>
        <w:tc>
          <w:tcPr>
            <w:tcW w:w="1191" w:type="dxa"/>
            <w:tcBorders>
              <w:top w:val="nil"/>
              <w:left w:val="nil"/>
              <w:bottom w:val="nil"/>
              <w:right w:val="nil"/>
            </w:tcBorders>
            <w:shd w:val="clear" w:color="auto" w:fill="auto"/>
            <w:noWrap/>
            <w:vAlign w:val="bottom"/>
            <w:hideMark/>
          </w:tcPr>
          <w:p w:rsidR="00DE51C9" w:rsidRPr="00DE51C9" w:rsidRDefault="00DE51C9" w:rsidP="00DE51C9">
            <w:pPr>
              <w:jc w:val="cente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4085" w:type="dxa"/>
            <w:tcBorders>
              <w:top w:val="nil"/>
              <w:left w:val="nil"/>
              <w:bottom w:val="nil"/>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992" w:type="dxa"/>
            <w:gridSpan w:val="2"/>
            <w:tcBorders>
              <w:top w:val="nil"/>
              <w:left w:val="nil"/>
              <w:bottom w:val="nil"/>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851" w:type="dxa"/>
            <w:gridSpan w:val="2"/>
            <w:tcBorders>
              <w:top w:val="nil"/>
              <w:left w:val="nil"/>
              <w:bottom w:val="nil"/>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850" w:type="dxa"/>
            <w:gridSpan w:val="2"/>
            <w:tcBorders>
              <w:top w:val="nil"/>
              <w:left w:val="nil"/>
              <w:bottom w:val="nil"/>
              <w:right w:val="single" w:sz="8" w:space="0" w:color="auto"/>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r>
      <w:tr w:rsidR="00DE51C9" w:rsidRPr="00DE51C9" w:rsidTr="00865BC6">
        <w:trPr>
          <w:trHeight w:val="80"/>
        </w:trPr>
        <w:tc>
          <w:tcPr>
            <w:tcW w:w="1736" w:type="dxa"/>
            <w:tcBorders>
              <w:top w:val="nil"/>
              <w:left w:val="single" w:sz="8" w:space="0" w:color="auto"/>
              <w:bottom w:val="single" w:sz="8" w:space="0" w:color="auto"/>
              <w:right w:val="nil"/>
            </w:tcBorders>
            <w:shd w:val="clear" w:color="auto" w:fill="auto"/>
            <w:noWrap/>
            <w:vAlign w:val="bottom"/>
            <w:hideMark/>
          </w:tcPr>
          <w:p w:rsidR="00DE51C9" w:rsidRPr="00DE51C9" w:rsidRDefault="00DE51C9" w:rsidP="00DE51C9">
            <w:pPr>
              <w:jc w:val="cente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1191" w:type="dxa"/>
            <w:tcBorders>
              <w:top w:val="nil"/>
              <w:left w:val="nil"/>
              <w:bottom w:val="single" w:sz="8" w:space="0" w:color="auto"/>
              <w:right w:val="nil"/>
            </w:tcBorders>
            <w:shd w:val="clear" w:color="auto" w:fill="auto"/>
            <w:noWrap/>
            <w:vAlign w:val="bottom"/>
            <w:hideMark/>
          </w:tcPr>
          <w:p w:rsidR="00DE51C9" w:rsidRPr="00DE51C9" w:rsidRDefault="00DE51C9" w:rsidP="00DE51C9">
            <w:pPr>
              <w:jc w:val="cente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4085" w:type="dxa"/>
            <w:tcBorders>
              <w:top w:val="nil"/>
              <w:left w:val="nil"/>
              <w:bottom w:val="single" w:sz="8" w:space="0" w:color="auto"/>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992" w:type="dxa"/>
            <w:gridSpan w:val="2"/>
            <w:tcBorders>
              <w:top w:val="nil"/>
              <w:left w:val="nil"/>
              <w:bottom w:val="single" w:sz="8" w:space="0" w:color="auto"/>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851" w:type="dxa"/>
            <w:gridSpan w:val="2"/>
            <w:tcBorders>
              <w:top w:val="nil"/>
              <w:left w:val="nil"/>
              <w:bottom w:val="single" w:sz="8" w:space="0" w:color="auto"/>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850" w:type="dxa"/>
            <w:gridSpan w:val="2"/>
            <w:tcBorders>
              <w:top w:val="nil"/>
              <w:left w:val="nil"/>
              <w:bottom w:val="single" w:sz="8" w:space="0" w:color="auto"/>
              <w:right w:val="single" w:sz="8" w:space="0" w:color="auto"/>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r>
    </w:tbl>
    <w:p w:rsidR="00C42696" w:rsidRPr="00EE6D29" w:rsidRDefault="00865BC6" w:rsidP="00865BC6">
      <w:pPr>
        <w:jc w:val="center"/>
        <w:rPr>
          <w:color w:val="000000" w:themeColor="text1"/>
        </w:rPr>
      </w:pPr>
      <w:r w:rsidRPr="00EE6D29">
        <w:rPr>
          <w:color w:val="000000" w:themeColor="text1"/>
        </w:rPr>
        <w:t>Tabla 55. Fase</w:t>
      </w:r>
      <w:r w:rsidR="00EE6D29" w:rsidRPr="00EE6D29">
        <w:rPr>
          <w:color w:val="000000" w:themeColor="text1"/>
        </w:rPr>
        <w:t xml:space="preserve"> 1 de mantenimiento para PU</w:t>
      </w:r>
    </w:p>
    <w:p w:rsidR="007A598F" w:rsidRDefault="007A598F" w:rsidP="00FB637F">
      <w:pPr>
        <w:spacing w:line="360" w:lineRule="auto"/>
        <w:ind w:firstLine="708"/>
        <w:rPr>
          <w:b/>
          <w:color w:val="000000" w:themeColor="text1"/>
        </w:rPr>
      </w:pPr>
    </w:p>
    <w:p w:rsidR="00DE51C9" w:rsidRDefault="00DE51C9" w:rsidP="00FB637F">
      <w:pPr>
        <w:spacing w:line="360" w:lineRule="auto"/>
        <w:ind w:firstLine="708"/>
        <w:rPr>
          <w:b/>
          <w:color w:val="000000" w:themeColor="text1"/>
        </w:rPr>
      </w:pPr>
    </w:p>
    <w:tbl>
      <w:tblPr>
        <w:tblW w:w="9639" w:type="dxa"/>
        <w:tblInd w:w="-497" w:type="dxa"/>
        <w:tblCellMar>
          <w:left w:w="70" w:type="dxa"/>
          <w:right w:w="70" w:type="dxa"/>
        </w:tblCellMar>
        <w:tblLook w:val="04A0"/>
      </w:tblPr>
      <w:tblGrid>
        <w:gridCol w:w="1850"/>
        <w:gridCol w:w="1121"/>
        <w:gridCol w:w="4198"/>
        <w:gridCol w:w="736"/>
        <w:gridCol w:w="887"/>
        <w:gridCol w:w="850"/>
      </w:tblGrid>
      <w:tr w:rsidR="00DE51C9" w:rsidRPr="00DE51C9" w:rsidTr="00BE639F">
        <w:trPr>
          <w:trHeight w:val="300"/>
        </w:trPr>
        <w:tc>
          <w:tcPr>
            <w:tcW w:w="1850" w:type="dxa"/>
            <w:tcBorders>
              <w:top w:val="single" w:sz="8" w:space="0" w:color="auto"/>
              <w:left w:val="single" w:sz="8" w:space="0" w:color="auto"/>
              <w:bottom w:val="single" w:sz="4" w:space="0" w:color="auto"/>
              <w:right w:val="single" w:sz="4" w:space="0" w:color="auto"/>
            </w:tcBorders>
            <w:shd w:val="clear" w:color="000000" w:fill="EAF0AC"/>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SWM # 128</w:t>
            </w:r>
          </w:p>
        </w:tc>
        <w:tc>
          <w:tcPr>
            <w:tcW w:w="1121" w:type="dxa"/>
            <w:tcBorders>
              <w:top w:val="single" w:sz="8" w:space="0" w:color="auto"/>
              <w:left w:val="nil"/>
              <w:bottom w:val="single" w:sz="4" w:space="0" w:color="auto"/>
              <w:right w:val="nil"/>
            </w:tcBorders>
            <w:shd w:val="clear" w:color="000000" w:fill="EAF0AC"/>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931" w:type="dxa"/>
            <w:gridSpan w:val="2"/>
            <w:tcBorders>
              <w:top w:val="single" w:sz="8" w:space="0" w:color="auto"/>
              <w:left w:val="nil"/>
              <w:bottom w:val="single" w:sz="4" w:space="0" w:color="auto"/>
              <w:right w:val="nil"/>
            </w:tcBorders>
            <w:shd w:val="clear" w:color="000000" w:fill="EAF0AC"/>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MAQUINA DE TEJER SULZER ES 153" 110 E10 D1 91181598 S</w:t>
            </w:r>
          </w:p>
        </w:tc>
        <w:tc>
          <w:tcPr>
            <w:tcW w:w="887" w:type="dxa"/>
            <w:tcBorders>
              <w:top w:val="single" w:sz="8" w:space="0" w:color="auto"/>
              <w:left w:val="nil"/>
              <w:bottom w:val="single" w:sz="4" w:space="0" w:color="auto"/>
              <w:right w:val="nil"/>
            </w:tcBorders>
            <w:shd w:val="clear" w:color="000000" w:fill="EAF0AC"/>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850" w:type="dxa"/>
            <w:tcBorders>
              <w:top w:val="single" w:sz="8" w:space="0" w:color="auto"/>
              <w:left w:val="nil"/>
              <w:bottom w:val="single" w:sz="4" w:space="0" w:color="auto"/>
              <w:right w:val="single" w:sz="8" w:space="0" w:color="auto"/>
            </w:tcBorders>
            <w:shd w:val="clear" w:color="000000" w:fill="EAF0AC"/>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r>
      <w:tr w:rsidR="00DE51C9" w:rsidRPr="00DE51C9" w:rsidTr="00BE639F">
        <w:trPr>
          <w:trHeight w:val="300"/>
        </w:trPr>
        <w:tc>
          <w:tcPr>
            <w:tcW w:w="1850" w:type="dxa"/>
            <w:tcBorders>
              <w:top w:val="nil"/>
              <w:left w:val="single" w:sz="8" w:space="0" w:color="auto"/>
              <w:bottom w:val="nil"/>
              <w:right w:val="nil"/>
            </w:tcBorders>
            <w:shd w:val="clear" w:color="000000" w:fill="EAF0AC"/>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nil"/>
              <w:bottom w:val="nil"/>
              <w:right w:val="nil"/>
            </w:tcBorders>
            <w:shd w:val="clear" w:color="000000" w:fill="EAF0AC"/>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nil"/>
              <w:right w:val="nil"/>
            </w:tcBorders>
            <w:shd w:val="clear" w:color="000000" w:fill="EAF0AC"/>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FASE 2</w:t>
            </w:r>
          </w:p>
        </w:tc>
        <w:tc>
          <w:tcPr>
            <w:tcW w:w="733" w:type="dxa"/>
            <w:tcBorders>
              <w:top w:val="nil"/>
              <w:left w:val="nil"/>
              <w:bottom w:val="nil"/>
              <w:right w:val="nil"/>
            </w:tcBorders>
            <w:shd w:val="clear" w:color="000000" w:fill="EAF0AC"/>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887" w:type="dxa"/>
            <w:tcBorders>
              <w:top w:val="nil"/>
              <w:left w:val="nil"/>
              <w:bottom w:val="nil"/>
              <w:right w:val="nil"/>
            </w:tcBorders>
            <w:shd w:val="clear" w:color="000000" w:fill="EAF0AC"/>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850" w:type="dxa"/>
            <w:tcBorders>
              <w:top w:val="nil"/>
              <w:left w:val="nil"/>
              <w:bottom w:val="nil"/>
              <w:right w:val="single" w:sz="8" w:space="0" w:color="auto"/>
            </w:tcBorders>
            <w:shd w:val="clear" w:color="000000" w:fill="EAF0AC"/>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r>
      <w:tr w:rsidR="00DE51C9" w:rsidRPr="00DE51C9" w:rsidTr="00BE639F">
        <w:trPr>
          <w:trHeight w:val="300"/>
        </w:trPr>
        <w:tc>
          <w:tcPr>
            <w:tcW w:w="8789" w:type="dxa"/>
            <w:gridSpan w:val="5"/>
            <w:tcBorders>
              <w:top w:val="single" w:sz="4" w:space="0" w:color="auto"/>
              <w:left w:val="single" w:sz="8" w:space="0" w:color="auto"/>
              <w:bottom w:val="single" w:sz="4" w:space="0" w:color="auto"/>
              <w:right w:val="nil"/>
            </w:tcBorders>
            <w:shd w:val="clear" w:color="auto" w:fill="auto"/>
            <w:noWrap/>
            <w:vAlign w:val="bottom"/>
            <w:hideMark/>
          </w:tcPr>
          <w:p w:rsidR="00DE51C9" w:rsidRPr="00DE51C9" w:rsidRDefault="00DE51C9" w:rsidP="00DE51C9">
            <w:pPr>
              <w:rPr>
                <w:rFonts w:ascii="Calibri" w:hAnsi="Calibri"/>
                <w:color w:val="000000"/>
                <w:sz w:val="16"/>
                <w:szCs w:val="16"/>
                <w:lang w:val="es-EC" w:eastAsia="es-EC"/>
              </w:rPr>
            </w:pPr>
            <w:r w:rsidRPr="00DE51C9">
              <w:rPr>
                <w:rFonts w:ascii="Calibri" w:hAnsi="Calibri"/>
                <w:color w:val="000000"/>
                <w:sz w:val="16"/>
                <w:szCs w:val="16"/>
                <w:lang w:val="es-EC" w:eastAsia="es-EC"/>
              </w:rPr>
              <w:t>1: EN ORDEN / 2: LIGERO DESGASTE / 3: AJUSTE INCORRECTO / 4: CORROSIÓN /5: LUBRICACIÓN INSUFICIENTE / 6: SUSTITUCIÓN</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 </w:t>
            </w:r>
          </w:p>
        </w:tc>
      </w:tr>
      <w:tr w:rsidR="00DE51C9" w:rsidRPr="00DE51C9" w:rsidTr="00A63E2A">
        <w:trPr>
          <w:trHeight w:val="412"/>
        </w:trPr>
        <w:tc>
          <w:tcPr>
            <w:tcW w:w="1850" w:type="dxa"/>
            <w:tcBorders>
              <w:top w:val="nil"/>
              <w:left w:val="single" w:sz="8" w:space="0" w:color="auto"/>
              <w:bottom w:val="nil"/>
              <w:right w:val="single" w:sz="4" w:space="0" w:color="auto"/>
            </w:tcBorders>
            <w:shd w:val="clear" w:color="auto" w:fill="auto"/>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GRUPO DE FUNCIÓN</w:t>
            </w:r>
          </w:p>
        </w:tc>
        <w:tc>
          <w:tcPr>
            <w:tcW w:w="1121" w:type="dxa"/>
            <w:tcBorders>
              <w:top w:val="nil"/>
              <w:left w:val="nil"/>
              <w:bottom w:val="single" w:sz="4" w:space="0" w:color="auto"/>
              <w:right w:val="single" w:sz="4" w:space="0" w:color="auto"/>
            </w:tcBorders>
            <w:shd w:val="clear" w:color="auto" w:fill="auto"/>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POSICIÓN DE MAQUINA</w:t>
            </w:r>
          </w:p>
        </w:tc>
        <w:tc>
          <w:tcPr>
            <w:tcW w:w="4198" w:type="dxa"/>
            <w:tcBorders>
              <w:top w:val="nil"/>
              <w:left w:val="nil"/>
              <w:bottom w:val="single" w:sz="4" w:space="0" w:color="auto"/>
              <w:right w:val="single" w:sz="4" w:space="0" w:color="auto"/>
            </w:tcBorders>
            <w:shd w:val="clear" w:color="auto" w:fill="auto"/>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TRABAJO A EJECUTAR</w:t>
            </w:r>
          </w:p>
        </w:tc>
        <w:tc>
          <w:tcPr>
            <w:tcW w:w="733" w:type="dxa"/>
            <w:tcBorders>
              <w:top w:val="nil"/>
              <w:left w:val="nil"/>
              <w:bottom w:val="single" w:sz="4" w:space="0" w:color="auto"/>
              <w:right w:val="single" w:sz="4" w:space="0" w:color="auto"/>
            </w:tcBorders>
            <w:shd w:val="clear" w:color="auto" w:fill="auto"/>
            <w:hideMark/>
          </w:tcPr>
          <w:p w:rsidR="00DE51C9" w:rsidRDefault="007218B4"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560D"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3/05/05</w:t>
            </w:r>
          </w:p>
        </w:tc>
        <w:tc>
          <w:tcPr>
            <w:tcW w:w="887" w:type="dxa"/>
            <w:tcBorders>
              <w:top w:val="nil"/>
              <w:left w:val="nil"/>
              <w:bottom w:val="single" w:sz="4" w:space="0" w:color="auto"/>
              <w:right w:val="nil"/>
            </w:tcBorders>
            <w:shd w:val="clear" w:color="auto" w:fill="auto"/>
            <w:hideMark/>
          </w:tcPr>
          <w:p w:rsidR="00DE51C9" w:rsidRDefault="007218B4"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560D"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9/05/06</w:t>
            </w:r>
          </w:p>
        </w:tc>
        <w:tc>
          <w:tcPr>
            <w:tcW w:w="850" w:type="dxa"/>
            <w:tcBorders>
              <w:top w:val="nil"/>
              <w:left w:val="single" w:sz="4" w:space="0" w:color="auto"/>
              <w:bottom w:val="single" w:sz="4" w:space="0" w:color="auto"/>
              <w:right w:val="single" w:sz="8" w:space="0" w:color="auto"/>
            </w:tcBorders>
            <w:shd w:val="clear" w:color="auto" w:fill="auto"/>
            <w:hideMark/>
          </w:tcPr>
          <w:p w:rsidR="00DE51C9" w:rsidRDefault="007218B4"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560D"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20/05/07</w:t>
            </w:r>
          </w:p>
        </w:tc>
      </w:tr>
      <w:tr w:rsidR="00DE51C9" w:rsidRPr="00DE51C9" w:rsidTr="00BE639F">
        <w:trPr>
          <w:trHeight w:val="720"/>
        </w:trPr>
        <w:tc>
          <w:tcPr>
            <w:tcW w:w="1850" w:type="dxa"/>
            <w:tcBorders>
              <w:top w:val="single" w:sz="4" w:space="0" w:color="auto"/>
              <w:left w:val="single" w:sz="8" w:space="0" w:color="auto"/>
              <w:bottom w:val="nil"/>
              <w:right w:val="nil"/>
            </w:tcBorders>
            <w:shd w:val="clear" w:color="auto" w:fill="auto"/>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ACCIONAMIENTO DE FRENADO DE LA MAQUINA</w:t>
            </w:r>
          </w:p>
        </w:tc>
        <w:tc>
          <w:tcPr>
            <w:tcW w:w="1121" w:type="dxa"/>
            <w:tcBorders>
              <w:top w:val="nil"/>
              <w:left w:val="single" w:sz="4" w:space="0" w:color="auto"/>
              <w:bottom w:val="nil"/>
              <w:right w:val="single" w:sz="4" w:space="0" w:color="auto"/>
            </w:tcBorders>
            <w:shd w:val="clear" w:color="auto" w:fill="auto"/>
            <w:noWrap/>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50°</w:t>
            </w:r>
          </w:p>
        </w:tc>
        <w:tc>
          <w:tcPr>
            <w:tcW w:w="4198" w:type="dxa"/>
            <w:tcBorders>
              <w:top w:val="nil"/>
              <w:left w:val="nil"/>
              <w:bottom w:val="single" w:sz="4" w:space="0" w:color="auto"/>
              <w:right w:val="single" w:sz="4" w:space="0" w:color="auto"/>
            </w:tcBorders>
            <w:shd w:val="clear" w:color="auto" w:fill="auto"/>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DESMONTAR / CONTROLAR EL ACCIONAMIENTO Y EL FRENO DE LA MAQUINA. LUBRICAR PIEZAS. SUSTITUIR DESGASTADAS.</w:t>
            </w:r>
          </w:p>
        </w:tc>
        <w:tc>
          <w:tcPr>
            <w:tcW w:w="733" w:type="dxa"/>
            <w:tcBorders>
              <w:top w:val="nil"/>
              <w:left w:val="nil"/>
              <w:bottom w:val="single" w:sz="4" w:space="0" w:color="auto"/>
              <w:right w:val="single" w:sz="4" w:space="0" w:color="auto"/>
            </w:tcBorders>
            <w:shd w:val="clear" w:color="auto" w:fill="auto"/>
            <w:noWrap/>
            <w:vAlign w:val="bottom"/>
            <w:hideMark/>
          </w:tcPr>
          <w:p w:rsid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3D560D" w:rsidRPr="00DE51C9" w:rsidRDefault="003D560D" w:rsidP="003D560D">
            <w:pPr>
              <w:jc w:val="center"/>
              <w:rPr>
                <w:rFonts w:ascii="Calibri" w:hAnsi="Calibri"/>
                <w:color w:val="000000"/>
                <w:sz w:val="18"/>
                <w:szCs w:val="18"/>
                <w:lang w:val="es-EC" w:eastAsia="es-EC"/>
              </w:rPr>
            </w:pPr>
          </w:p>
        </w:tc>
        <w:tc>
          <w:tcPr>
            <w:tcW w:w="887" w:type="dxa"/>
            <w:tcBorders>
              <w:top w:val="nil"/>
              <w:left w:val="nil"/>
              <w:bottom w:val="single" w:sz="4" w:space="0" w:color="auto"/>
              <w:right w:val="nil"/>
            </w:tcBorders>
            <w:shd w:val="clear" w:color="auto" w:fill="auto"/>
            <w:noWrap/>
            <w:vAlign w:val="bottom"/>
            <w:hideMark/>
          </w:tcPr>
          <w:p w:rsid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3D560D" w:rsidRPr="00DE51C9" w:rsidRDefault="003D560D" w:rsidP="003D560D">
            <w:pPr>
              <w:jc w:val="center"/>
              <w:rPr>
                <w:rFonts w:ascii="Calibri" w:hAnsi="Calibri"/>
                <w:color w:val="000000"/>
                <w:sz w:val="18"/>
                <w:szCs w:val="18"/>
                <w:lang w:val="es-EC" w:eastAsia="es-EC"/>
              </w:rPr>
            </w:pP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3D560D" w:rsidRPr="00DE51C9" w:rsidRDefault="003D560D" w:rsidP="003D560D">
            <w:pPr>
              <w:jc w:val="center"/>
              <w:rPr>
                <w:rFonts w:ascii="Calibri" w:hAnsi="Calibri"/>
                <w:color w:val="000000"/>
                <w:sz w:val="18"/>
                <w:szCs w:val="18"/>
                <w:lang w:val="es-EC" w:eastAsia="es-EC"/>
              </w:rPr>
            </w:pPr>
          </w:p>
        </w:tc>
      </w:tr>
      <w:tr w:rsidR="00DE51C9" w:rsidRPr="00DE51C9" w:rsidTr="00BE639F">
        <w:trPr>
          <w:trHeight w:val="530"/>
        </w:trPr>
        <w:tc>
          <w:tcPr>
            <w:tcW w:w="1850" w:type="dxa"/>
            <w:tcBorders>
              <w:top w:val="nil"/>
              <w:left w:val="single" w:sz="8" w:space="0" w:color="auto"/>
              <w:bottom w:val="nil"/>
              <w:right w:val="nil"/>
            </w:tcBorders>
            <w:shd w:val="clear" w:color="auto" w:fill="auto"/>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CAMBIAR GUARNICIONES DE DISCO DE ACOPLAMIENTO SI EL DESGASTE ES DE HASTA 9 mm.</w:t>
            </w:r>
          </w:p>
        </w:tc>
        <w:tc>
          <w:tcPr>
            <w:tcW w:w="733" w:type="dxa"/>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1-9mm</w:t>
            </w:r>
          </w:p>
        </w:tc>
        <w:tc>
          <w:tcPr>
            <w:tcW w:w="887" w:type="dxa"/>
            <w:tcBorders>
              <w:top w:val="nil"/>
              <w:left w:val="nil"/>
              <w:bottom w:val="single" w:sz="4" w:space="0" w:color="auto"/>
              <w:right w:val="nil"/>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1-9mm</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1-9mm</w:t>
            </w:r>
          </w:p>
        </w:tc>
      </w:tr>
      <w:tr w:rsidR="00DE51C9" w:rsidRPr="00DE51C9" w:rsidTr="00BE639F">
        <w:trPr>
          <w:trHeight w:val="300"/>
        </w:trPr>
        <w:tc>
          <w:tcPr>
            <w:tcW w:w="1850" w:type="dxa"/>
            <w:tcBorders>
              <w:top w:val="nil"/>
              <w:left w:val="single" w:sz="8" w:space="0" w:color="auto"/>
              <w:bottom w:val="nil"/>
              <w:right w:val="nil"/>
            </w:tcBorders>
            <w:shd w:val="clear" w:color="auto" w:fill="auto"/>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SUSTITUIR LA CINTA DE FRENO</w:t>
            </w:r>
          </w:p>
        </w:tc>
        <w:tc>
          <w:tcPr>
            <w:tcW w:w="733" w:type="dxa"/>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nil"/>
              <w:left w:val="nil"/>
              <w:bottom w:val="single" w:sz="4" w:space="0" w:color="auto"/>
              <w:right w:val="nil"/>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300"/>
        </w:trPr>
        <w:tc>
          <w:tcPr>
            <w:tcW w:w="1850" w:type="dxa"/>
            <w:tcBorders>
              <w:top w:val="nil"/>
              <w:left w:val="single" w:sz="8" w:space="0" w:color="auto"/>
              <w:bottom w:val="single" w:sz="4" w:space="0" w:color="auto"/>
              <w:right w:val="nil"/>
            </w:tcBorders>
            <w:shd w:val="clear" w:color="auto" w:fill="auto"/>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CONTROLAR / CAMBIAR BANDAS</w:t>
            </w:r>
          </w:p>
        </w:tc>
        <w:tc>
          <w:tcPr>
            <w:tcW w:w="733" w:type="dxa"/>
            <w:tcBorders>
              <w:top w:val="nil"/>
              <w:left w:val="nil"/>
              <w:bottom w:val="single" w:sz="4" w:space="0" w:color="auto"/>
              <w:right w:val="single" w:sz="4"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nil"/>
              <w:left w:val="nil"/>
              <w:bottom w:val="single" w:sz="4" w:space="0" w:color="auto"/>
              <w:right w:val="nil"/>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DE51C9" w:rsidRPr="00DE51C9" w:rsidRDefault="003D560D"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r>
      <w:tr w:rsidR="00DE51C9" w:rsidRPr="00DE51C9" w:rsidTr="00BE639F">
        <w:trPr>
          <w:trHeight w:val="495"/>
        </w:trPr>
        <w:tc>
          <w:tcPr>
            <w:tcW w:w="1850" w:type="dxa"/>
            <w:tcBorders>
              <w:top w:val="nil"/>
              <w:left w:val="single" w:sz="8" w:space="0" w:color="auto"/>
              <w:bottom w:val="nil"/>
              <w:right w:val="nil"/>
            </w:tcBorders>
            <w:shd w:val="clear" w:color="auto" w:fill="auto"/>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REGULADOR DE TEJIDO</w:t>
            </w:r>
          </w:p>
        </w:tc>
        <w:tc>
          <w:tcPr>
            <w:tcW w:w="1121" w:type="dxa"/>
            <w:tcBorders>
              <w:top w:val="nil"/>
              <w:left w:val="single" w:sz="4"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0°</w:t>
            </w:r>
          </w:p>
        </w:tc>
        <w:tc>
          <w:tcPr>
            <w:tcW w:w="4198" w:type="dxa"/>
            <w:tcBorders>
              <w:top w:val="nil"/>
              <w:left w:val="nil"/>
              <w:bottom w:val="nil"/>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CONTROL DESGASTE EN EL REGULADOR DE TEJIDO. DESMONTAR Y CONTROLAR TODAS LAS PIEZAS</w:t>
            </w:r>
          </w:p>
        </w:tc>
        <w:tc>
          <w:tcPr>
            <w:tcW w:w="733" w:type="dxa"/>
            <w:tcBorders>
              <w:top w:val="nil"/>
              <w:left w:val="nil"/>
              <w:bottom w:val="nil"/>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nil"/>
              <w:left w:val="nil"/>
              <w:bottom w:val="nil"/>
              <w:right w:val="nil"/>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single" w:sz="4" w:space="0" w:color="auto"/>
              <w:bottom w:val="nil"/>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735"/>
        </w:trPr>
        <w:tc>
          <w:tcPr>
            <w:tcW w:w="1850" w:type="dxa"/>
            <w:tcBorders>
              <w:top w:val="nil"/>
              <w:left w:val="single" w:sz="8" w:space="0" w:color="auto"/>
              <w:bottom w:val="nil"/>
              <w:right w:val="nil"/>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CONTROL  DE GUARNICIONES EN EL CILINDRO DE MANDO Y EN EL CILINDRO DE APRIETE: CAMBIO O REPEGADO DEL FIELTRO.</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single" w:sz="4" w:space="0" w:color="auto"/>
              <w:left w:val="nil"/>
              <w:bottom w:val="single" w:sz="4" w:space="0" w:color="auto"/>
              <w:right w:val="nil"/>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495"/>
        </w:trPr>
        <w:tc>
          <w:tcPr>
            <w:tcW w:w="1850" w:type="dxa"/>
            <w:tcBorders>
              <w:top w:val="nil"/>
              <w:left w:val="single" w:sz="8" w:space="0" w:color="auto"/>
              <w:bottom w:val="nil"/>
              <w:right w:val="nil"/>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CONTROLAR EL ESTADO DE DE APOYOS DEL CILINDRO DE APRIETE Y PLEGADOR DE TEJIDO</w:t>
            </w:r>
          </w:p>
        </w:tc>
        <w:tc>
          <w:tcPr>
            <w:tcW w:w="733" w:type="dxa"/>
            <w:tcBorders>
              <w:top w:val="nil"/>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nil"/>
              <w:left w:val="nil"/>
              <w:bottom w:val="single" w:sz="4" w:space="0" w:color="auto"/>
              <w:right w:val="nil"/>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300"/>
        </w:trPr>
        <w:tc>
          <w:tcPr>
            <w:tcW w:w="1850" w:type="dxa"/>
            <w:tcBorders>
              <w:top w:val="nil"/>
              <w:left w:val="single" w:sz="8" w:space="0" w:color="auto"/>
              <w:bottom w:val="single" w:sz="4" w:space="0" w:color="auto"/>
              <w:right w:val="nil"/>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ENGRASAR SEGÚN PRESCIBCIÓN</w:t>
            </w:r>
          </w:p>
        </w:tc>
        <w:tc>
          <w:tcPr>
            <w:tcW w:w="733" w:type="dxa"/>
            <w:tcBorders>
              <w:top w:val="nil"/>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nil"/>
              <w:left w:val="nil"/>
              <w:bottom w:val="single" w:sz="4" w:space="0" w:color="auto"/>
              <w:right w:val="nil"/>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495"/>
        </w:trPr>
        <w:tc>
          <w:tcPr>
            <w:tcW w:w="1850" w:type="dxa"/>
            <w:tcBorders>
              <w:top w:val="nil"/>
              <w:left w:val="single" w:sz="8" w:space="0" w:color="auto"/>
              <w:bottom w:val="nil"/>
              <w:right w:val="single" w:sz="4" w:space="0" w:color="auto"/>
            </w:tcBorders>
            <w:shd w:val="clear" w:color="auto" w:fill="auto"/>
            <w:vAlign w:val="center"/>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REGULADOR DE URDIMBRE</w:t>
            </w:r>
          </w:p>
        </w:tc>
        <w:tc>
          <w:tcPr>
            <w:tcW w:w="112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CONTROL DESGASTE EN EL REGULADOR DE URDIMBRE</w:t>
            </w:r>
          </w:p>
        </w:tc>
        <w:tc>
          <w:tcPr>
            <w:tcW w:w="733" w:type="dxa"/>
            <w:tcBorders>
              <w:top w:val="nil"/>
              <w:left w:val="nil"/>
              <w:bottom w:val="nil"/>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nil"/>
              <w:left w:val="nil"/>
              <w:bottom w:val="nil"/>
              <w:right w:val="nil"/>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single" w:sz="4" w:space="0" w:color="auto"/>
              <w:bottom w:val="nil"/>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2</w:t>
            </w:r>
          </w:p>
        </w:tc>
      </w:tr>
      <w:tr w:rsidR="00DE51C9" w:rsidRPr="00DE51C9" w:rsidTr="00BE639F">
        <w:trPr>
          <w:trHeight w:val="495"/>
        </w:trPr>
        <w:tc>
          <w:tcPr>
            <w:tcW w:w="1850" w:type="dxa"/>
            <w:tcBorders>
              <w:top w:val="nil"/>
              <w:left w:val="single" w:sz="8"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CONTROLAR EL ESTADO DE RODAMIENTOS GRASEROS Y ZAPATAS</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single" w:sz="4" w:space="0" w:color="auto"/>
              <w:left w:val="nil"/>
              <w:bottom w:val="single" w:sz="4" w:space="0" w:color="auto"/>
              <w:right w:val="nil"/>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495"/>
        </w:trPr>
        <w:tc>
          <w:tcPr>
            <w:tcW w:w="1850" w:type="dxa"/>
            <w:tcBorders>
              <w:top w:val="nil"/>
              <w:left w:val="single" w:sz="8"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CONTROLAR ESTADO DE LAS GUARNICIONES DE FRENO DE LA BRIDA DE AMORTIGUACIÓN</w:t>
            </w:r>
          </w:p>
        </w:tc>
        <w:tc>
          <w:tcPr>
            <w:tcW w:w="733" w:type="dxa"/>
            <w:tcBorders>
              <w:top w:val="nil"/>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nil"/>
              <w:left w:val="nil"/>
              <w:bottom w:val="single" w:sz="4" w:space="0" w:color="auto"/>
              <w:right w:val="nil"/>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495"/>
        </w:trPr>
        <w:tc>
          <w:tcPr>
            <w:tcW w:w="1850" w:type="dxa"/>
            <w:tcBorders>
              <w:top w:val="nil"/>
              <w:left w:val="single" w:sz="8"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CONTROLAR EL ESTADO DE LOS SOPORTES DEL ARBOL TENSOR. CAMBIO BUJES DE CARBONO</w:t>
            </w:r>
          </w:p>
        </w:tc>
        <w:tc>
          <w:tcPr>
            <w:tcW w:w="733" w:type="dxa"/>
            <w:tcBorders>
              <w:top w:val="nil"/>
              <w:left w:val="nil"/>
              <w:bottom w:val="nil"/>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nil"/>
              <w:left w:val="nil"/>
              <w:bottom w:val="nil"/>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nil"/>
              <w:bottom w:val="nil"/>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495"/>
        </w:trPr>
        <w:tc>
          <w:tcPr>
            <w:tcW w:w="1850" w:type="dxa"/>
            <w:tcBorders>
              <w:top w:val="nil"/>
              <w:left w:val="single" w:sz="8"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CONTROLAR EL ESTADO  DE LOS SOPORTES DEL PLEGADOR DE URDIMBRE</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single" w:sz="4" w:space="0" w:color="auto"/>
              <w:left w:val="nil"/>
              <w:bottom w:val="single" w:sz="4" w:space="0" w:color="auto"/>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300"/>
        </w:trPr>
        <w:tc>
          <w:tcPr>
            <w:tcW w:w="1850" w:type="dxa"/>
            <w:tcBorders>
              <w:top w:val="nil"/>
              <w:left w:val="single" w:sz="8"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MARCACIÓN DEL DISCO DE LEVAS : ARRIBA</w:t>
            </w:r>
          </w:p>
        </w:tc>
        <w:tc>
          <w:tcPr>
            <w:tcW w:w="733" w:type="dxa"/>
            <w:tcBorders>
              <w:top w:val="nil"/>
              <w:left w:val="nil"/>
              <w:bottom w:val="nil"/>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nil"/>
              <w:left w:val="nil"/>
              <w:bottom w:val="nil"/>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nil"/>
              <w:bottom w:val="nil"/>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A63E2A">
        <w:trPr>
          <w:trHeight w:val="246"/>
        </w:trPr>
        <w:tc>
          <w:tcPr>
            <w:tcW w:w="1850" w:type="dxa"/>
            <w:tcBorders>
              <w:top w:val="single" w:sz="4" w:space="0" w:color="auto"/>
              <w:left w:val="single" w:sz="8" w:space="0" w:color="auto"/>
              <w:bottom w:val="nil"/>
              <w:right w:val="single" w:sz="4" w:space="0" w:color="auto"/>
            </w:tcBorders>
            <w:shd w:val="clear" w:color="auto" w:fill="auto"/>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TRANSPORTE DE RETORNO</w:t>
            </w:r>
          </w:p>
        </w:tc>
        <w:tc>
          <w:tcPr>
            <w:tcW w:w="1121" w:type="dxa"/>
            <w:tcBorders>
              <w:top w:val="single" w:sz="4" w:space="0" w:color="auto"/>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auto" w:fill="auto"/>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LUBRICAR CADENA Y RODAMIENTO TENSOR</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single" w:sz="4" w:space="0" w:color="auto"/>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single" w:sz="4" w:space="0" w:color="auto"/>
              <w:left w:val="nil"/>
              <w:bottom w:val="single" w:sz="4" w:space="0" w:color="auto"/>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300"/>
        </w:trPr>
        <w:tc>
          <w:tcPr>
            <w:tcW w:w="1850" w:type="dxa"/>
            <w:tcBorders>
              <w:top w:val="nil"/>
              <w:left w:val="single" w:sz="8" w:space="0" w:color="auto"/>
              <w:bottom w:val="nil"/>
              <w:right w:val="single" w:sz="4" w:space="0" w:color="auto"/>
            </w:tcBorders>
            <w:shd w:val="clear" w:color="auto" w:fill="auto"/>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LIMPIEZA DE PROYECTILES</w:t>
            </w:r>
          </w:p>
        </w:tc>
        <w:tc>
          <w:tcPr>
            <w:tcW w:w="733" w:type="dxa"/>
            <w:tcBorders>
              <w:top w:val="nil"/>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887" w:type="dxa"/>
            <w:tcBorders>
              <w:top w:val="nil"/>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1-6,3</w:t>
            </w:r>
            <w:r w:rsidR="003D4EAD">
              <w:rPr>
                <w:rFonts w:ascii="Calibri" w:hAnsi="Calibri"/>
                <w:color w:val="000000"/>
                <w:sz w:val="18"/>
                <w:szCs w:val="18"/>
                <w:lang w:val="es-EC" w:eastAsia="es-EC"/>
              </w:rPr>
              <w:t>2</w:t>
            </w:r>
          </w:p>
        </w:tc>
        <w:tc>
          <w:tcPr>
            <w:tcW w:w="850" w:type="dxa"/>
            <w:tcBorders>
              <w:top w:val="nil"/>
              <w:left w:val="nil"/>
              <w:bottom w:val="single" w:sz="4" w:space="0" w:color="auto"/>
              <w:right w:val="single" w:sz="8" w:space="0" w:color="auto"/>
            </w:tcBorders>
            <w:shd w:val="clear" w:color="auto" w:fill="auto"/>
            <w:noWrap/>
            <w:vAlign w:val="bottom"/>
            <w:hideMark/>
          </w:tcPr>
          <w:p w:rsidR="00DE51C9" w:rsidRPr="00DE51C9" w:rsidRDefault="00405017"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1-6,3</w:t>
            </w:r>
            <w:r w:rsidR="003D4EAD">
              <w:rPr>
                <w:rFonts w:ascii="Calibri" w:hAnsi="Calibri"/>
                <w:color w:val="000000"/>
                <w:sz w:val="18"/>
                <w:szCs w:val="18"/>
                <w:lang w:val="es-EC" w:eastAsia="es-EC"/>
              </w:rPr>
              <w:t>2</w:t>
            </w:r>
          </w:p>
        </w:tc>
      </w:tr>
      <w:tr w:rsidR="00DE51C9" w:rsidRPr="00DE51C9" w:rsidTr="00BE639F">
        <w:trPr>
          <w:trHeight w:val="720"/>
        </w:trPr>
        <w:tc>
          <w:tcPr>
            <w:tcW w:w="1850" w:type="dxa"/>
            <w:tcBorders>
              <w:top w:val="single" w:sz="4" w:space="0" w:color="auto"/>
              <w:left w:val="single" w:sz="8" w:space="0" w:color="auto"/>
              <w:bottom w:val="nil"/>
              <w:right w:val="nil"/>
            </w:tcBorders>
            <w:shd w:val="clear" w:color="auto" w:fill="auto"/>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DISPOSITIVO BUSCA TRAMA</w:t>
            </w:r>
          </w:p>
        </w:tc>
        <w:tc>
          <w:tcPr>
            <w:tcW w:w="1121" w:type="dxa"/>
            <w:tcBorders>
              <w:top w:val="single" w:sz="4" w:space="0" w:color="auto"/>
              <w:left w:val="single" w:sz="4" w:space="0" w:color="auto"/>
              <w:bottom w:val="nil"/>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0°</w:t>
            </w:r>
          </w:p>
        </w:tc>
        <w:tc>
          <w:tcPr>
            <w:tcW w:w="4198" w:type="dxa"/>
            <w:tcBorders>
              <w:top w:val="nil"/>
              <w:left w:val="nil"/>
              <w:bottom w:val="single" w:sz="4" w:space="0" w:color="auto"/>
              <w:right w:val="single" w:sz="4" w:space="0" w:color="auto"/>
            </w:tcBorders>
            <w:shd w:val="clear" w:color="auto" w:fill="auto"/>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DESMONTAR EL DISPOSITIVO BUSCATRAMA COMPROBAR EL AJUSTE DEL TORNILLO TENSOR Y LA TUERCA</w:t>
            </w:r>
          </w:p>
        </w:tc>
        <w:tc>
          <w:tcPr>
            <w:tcW w:w="733" w:type="dxa"/>
            <w:tcBorders>
              <w:top w:val="nil"/>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nil"/>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A63E2A">
        <w:trPr>
          <w:trHeight w:val="723"/>
        </w:trPr>
        <w:tc>
          <w:tcPr>
            <w:tcW w:w="1850" w:type="dxa"/>
            <w:tcBorders>
              <w:top w:val="nil"/>
              <w:left w:val="single" w:sz="8" w:space="0" w:color="auto"/>
              <w:bottom w:val="single" w:sz="4" w:space="0" w:color="auto"/>
              <w:right w:val="nil"/>
            </w:tcBorders>
            <w:shd w:val="clear" w:color="auto" w:fill="auto"/>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EL PERNO PARA DESACOPLAMIENTO DEL DSIPOSITIVO BUSCATRAMA DEBE TENER JUEGO EN AMBOS LADOS CON LAS PAREDES DE LA RANURA: 0,1 mm.</w:t>
            </w:r>
          </w:p>
        </w:tc>
        <w:tc>
          <w:tcPr>
            <w:tcW w:w="733" w:type="dxa"/>
            <w:tcBorders>
              <w:top w:val="nil"/>
              <w:left w:val="nil"/>
              <w:bottom w:val="single" w:sz="4" w:space="0" w:color="auto"/>
              <w:right w:val="single" w:sz="4" w:space="0" w:color="auto"/>
            </w:tcBorders>
            <w:shd w:val="clear" w:color="auto" w:fill="auto"/>
            <w:noWrap/>
            <w:vAlign w:val="bottom"/>
            <w:hideMark/>
          </w:tcPr>
          <w:p w:rsidR="00DE51C9" w:rsidRDefault="00405017" w:rsidP="003D560D">
            <w:pPr>
              <w:jc w:val="center"/>
              <w:rPr>
                <w:rFonts w:ascii="Calibri" w:hAnsi="Calibri"/>
                <w:color w:val="000000"/>
                <w:sz w:val="16"/>
                <w:szCs w:val="16"/>
                <w:lang w:val="es-EC" w:eastAsia="es-EC"/>
              </w:rPr>
            </w:pPr>
            <w:r w:rsidRPr="00405017">
              <w:rPr>
                <w:rFonts w:ascii="Calibri" w:hAnsi="Calibri"/>
                <w:color w:val="000000"/>
                <w:sz w:val="16"/>
                <w:szCs w:val="16"/>
                <w:lang w:val="es-EC" w:eastAsia="es-EC"/>
              </w:rPr>
              <w:t>1-0,1mm</w:t>
            </w:r>
          </w:p>
          <w:p w:rsidR="00405017" w:rsidRPr="00405017" w:rsidRDefault="00405017" w:rsidP="003D560D">
            <w:pPr>
              <w:jc w:val="center"/>
              <w:rPr>
                <w:rFonts w:ascii="Calibri" w:hAnsi="Calibri"/>
                <w:color w:val="000000"/>
                <w:sz w:val="16"/>
                <w:szCs w:val="16"/>
                <w:lang w:val="es-EC" w:eastAsia="es-EC"/>
              </w:rPr>
            </w:pPr>
          </w:p>
        </w:tc>
        <w:tc>
          <w:tcPr>
            <w:tcW w:w="887" w:type="dxa"/>
            <w:tcBorders>
              <w:top w:val="nil"/>
              <w:left w:val="nil"/>
              <w:bottom w:val="single" w:sz="4" w:space="0" w:color="auto"/>
              <w:right w:val="single" w:sz="4" w:space="0" w:color="auto"/>
            </w:tcBorders>
            <w:shd w:val="clear" w:color="auto" w:fill="auto"/>
            <w:noWrap/>
            <w:vAlign w:val="bottom"/>
            <w:hideMark/>
          </w:tcPr>
          <w:p w:rsid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1-0,1mm</w:t>
            </w:r>
          </w:p>
          <w:p w:rsidR="00405017" w:rsidRPr="00DE51C9" w:rsidRDefault="00405017" w:rsidP="003D560D">
            <w:pPr>
              <w:jc w:val="center"/>
              <w:rPr>
                <w:rFonts w:ascii="Calibri" w:hAnsi="Calibri"/>
                <w:color w:val="000000"/>
                <w:sz w:val="18"/>
                <w:szCs w:val="18"/>
                <w:lang w:val="es-EC" w:eastAsia="es-EC"/>
              </w:rPr>
            </w:pPr>
          </w:p>
        </w:tc>
        <w:tc>
          <w:tcPr>
            <w:tcW w:w="850" w:type="dxa"/>
            <w:tcBorders>
              <w:top w:val="nil"/>
              <w:left w:val="nil"/>
              <w:bottom w:val="single" w:sz="4" w:space="0" w:color="auto"/>
              <w:right w:val="single" w:sz="8" w:space="0" w:color="auto"/>
            </w:tcBorders>
            <w:shd w:val="clear" w:color="auto" w:fill="auto"/>
            <w:noWrap/>
            <w:vAlign w:val="bottom"/>
            <w:hideMark/>
          </w:tcPr>
          <w:p w:rsid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1-0,1mm</w:t>
            </w:r>
          </w:p>
          <w:p w:rsidR="00405017" w:rsidRPr="00DE51C9" w:rsidRDefault="00405017" w:rsidP="003D560D">
            <w:pPr>
              <w:jc w:val="center"/>
              <w:rPr>
                <w:rFonts w:ascii="Calibri" w:hAnsi="Calibri"/>
                <w:color w:val="000000"/>
                <w:sz w:val="18"/>
                <w:szCs w:val="18"/>
                <w:lang w:val="es-EC" w:eastAsia="es-EC"/>
              </w:rPr>
            </w:pPr>
          </w:p>
        </w:tc>
      </w:tr>
      <w:tr w:rsidR="00DE51C9" w:rsidRPr="00DE51C9" w:rsidTr="00BE639F">
        <w:trPr>
          <w:trHeight w:val="300"/>
        </w:trPr>
        <w:tc>
          <w:tcPr>
            <w:tcW w:w="1850" w:type="dxa"/>
            <w:tcBorders>
              <w:top w:val="nil"/>
              <w:left w:val="single" w:sz="8" w:space="0" w:color="auto"/>
              <w:bottom w:val="single" w:sz="4" w:space="0" w:color="auto"/>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ACEITE</w:t>
            </w:r>
          </w:p>
        </w:tc>
        <w:tc>
          <w:tcPr>
            <w:tcW w:w="1121" w:type="dxa"/>
            <w:tcBorders>
              <w:top w:val="nil"/>
              <w:left w:val="nil"/>
              <w:bottom w:val="single" w:sz="4" w:space="0" w:color="auto"/>
              <w:right w:val="single" w:sz="4" w:space="0" w:color="auto"/>
            </w:tcBorders>
            <w:shd w:val="clear" w:color="auto" w:fill="auto"/>
            <w:noWrap/>
            <w:vAlign w:val="bottom"/>
            <w:hideMark/>
          </w:tcPr>
          <w:p w:rsidR="00DE51C9" w:rsidRPr="00DE51C9" w:rsidRDefault="00DE51C9" w:rsidP="00DE51C9">
            <w:pPr>
              <w:jc w:val="center"/>
              <w:rPr>
                <w:rFonts w:ascii="Calibri" w:hAnsi="Calibri"/>
                <w:color w:val="000000"/>
                <w:sz w:val="18"/>
                <w:szCs w:val="18"/>
                <w:lang w:val="es-EC" w:eastAsia="es-EC"/>
              </w:rPr>
            </w:pPr>
            <w:r w:rsidRPr="00DE51C9">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noWrap/>
            <w:vAlign w:val="bottom"/>
            <w:hideMark/>
          </w:tcPr>
          <w:p w:rsidR="00DE51C9" w:rsidRPr="00DE51C9" w:rsidRDefault="00DE51C9" w:rsidP="00DE51C9">
            <w:pPr>
              <w:rPr>
                <w:rFonts w:ascii="Calibri" w:hAnsi="Calibri"/>
                <w:color w:val="000000"/>
                <w:sz w:val="18"/>
                <w:szCs w:val="18"/>
                <w:lang w:val="es-EC" w:eastAsia="es-EC"/>
              </w:rPr>
            </w:pPr>
            <w:r w:rsidRPr="00DE51C9">
              <w:rPr>
                <w:rFonts w:ascii="Calibri" w:hAnsi="Calibri"/>
                <w:color w:val="000000"/>
                <w:sz w:val="18"/>
                <w:szCs w:val="18"/>
                <w:lang w:val="es-EC" w:eastAsia="es-EC"/>
              </w:rPr>
              <w:t>NIVEL A 3/4 DE CAPACIDAD</w:t>
            </w:r>
          </w:p>
        </w:tc>
        <w:tc>
          <w:tcPr>
            <w:tcW w:w="733" w:type="dxa"/>
            <w:tcBorders>
              <w:top w:val="nil"/>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87" w:type="dxa"/>
            <w:tcBorders>
              <w:top w:val="nil"/>
              <w:left w:val="nil"/>
              <w:bottom w:val="single" w:sz="4" w:space="0" w:color="auto"/>
              <w:right w:val="single" w:sz="4"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DE51C9" w:rsidRPr="00DE51C9" w:rsidRDefault="00405017" w:rsidP="003D560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DE51C9" w:rsidRPr="00DE51C9" w:rsidTr="00BE639F">
        <w:trPr>
          <w:trHeight w:val="300"/>
        </w:trPr>
        <w:tc>
          <w:tcPr>
            <w:tcW w:w="1850" w:type="dxa"/>
            <w:tcBorders>
              <w:top w:val="nil"/>
              <w:left w:val="single" w:sz="8" w:space="0" w:color="auto"/>
              <w:bottom w:val="nil"/>
              <w:right w:val="nil"/>
            </w:tcBorders>
            <w:shd w:val="clear" w:color="auto" w:fill="auto"/>
            <w:noWrap/>
            <w:vAlign w:val="bottom"/>
            <w:hideMark/>
          </w:tcPr>
          <w:p w:rsidR="00DE51C9" w:rsidRPr="00DE51C9" w:rsidRDefault="00DE51C9" w:rsidP="00DE51C9">
            <w:pPr>
              <w:jc w:val="center"/>
              <w:rPr>
                <w:rFonts w:ascii="Calibri" w:hAnsi="Calibri"/>
                <w:color w:val="000000"/>
                <w:sz w:val="22"/>
                <w:szCs w:val="22"/>
                <w:lang w:val="es-EC" w:eastAsia="es-EC"/>
              </w:rPr>
            </w:pPr>
            <w:r w:rsidRPr="00DE51C9">
              <w:rPr>
                <w:rFonts w:ascii="Calibri" w:hAnsi="Calibri"/>
                <w:color w:val="000000"/>
                <w:sz w:val="22"/>
                <w:szCs w:val="22"/>
                <w:lang w:val="es-EC" w:eastAsia="es-EC"/>
              </w:rPr>
              <w:t>OBSERVACIONES:</w:t>
            </w:r>
          </w:p>
        </w:tc>
        <w:tc>
          <w:tcPr>
            <w:tcW w:w="1121" w:type="dxa"/>
            <w:tcBorders>
              <w:top w:val="nil"/>
              <w:left w:val="nil"/>
              <w:bottom w:val="nil"/>
              <w:right w:val="nil"/>
            </w:tcBorders>
            <w:shd w:val="clear" w:color="auto" w:fill="auto"/>
            <w:noWrap/>
            <w:vAlign w:val="bottom"/>
            <w:hideMark/>
          </w:tcPr>
          <w:p w:rsidR="00DE51C9" w:rsidRPr="00DE51C9" w:rsidRDefault="00DE51C9" w:rsidP="00DE51C9">
            <w:pPr>
              <w:jc w:val="cente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4198" w:type="dxa"/>
            <w:tcBorders>
              <w:top w:val="nil"/>
              <w:left w:val="nil"/>
              <w:bottom w:val="nil"/>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733" w:type="dxa"/>
            <w:tcBorders>
              <w:top w:val="nil"/>
              <w:left w:val="nil"/>
              <w:bottom w:val="nil"/>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887" w:type="dxa"/>
            <w:tcBorders>
              <w:top w:val="nil"/>
              <w:left w:val="nil"/>
              <w:bottom w:val="nil"/>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850" w:type="dxa"/>
            <w:tcBorders>
              <w:top w:val="nil"/>
              <w:left w:val="nil"/>
              <w:bottom w:val="nil"/>
              <w:right w:val="single" w:sz="8" w:space="0" w:color="auto"/>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r>
      <w:tr w:rsidR="00DE51C9" w:rsidRPr="00DE51C9" w:rsidTr="00BE639F">
        <w:trPr>
          <w:trHeight w:val="315"/>
        </w:trPr>
        <w:tc>
          <w:tcPr>
            <w:tcW w:w="1850" w:type="dxa"/>
            <w:tcBorders>
              <w:top w:val="nil"/>
              <w:left w:val="single" w:sz="8" w:space="0" w:color="auto"/>
              <w:bottom w:val="single" w:sz="8" w:space="0" w:color="auto"/>
              <w:right w:val="nil"/>
            </w:tcBorders>
            <w:shd w:val="clear" w:color="auto" w:fill="auto"/>
            <w:noWrap/>
            <w:vAlign w:val="bottom"/>
            <w:hideMark/>
          </w:tcPr>
          <w:p w:rsidR="00DE51C9" w:rsidRPr="00DE51C9" w:rsidRDefault="00DE51C9" w:rsidP="00DE51C9">
            <w:pPr>
              <w:jc w:val="cente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1121" w:type="dxa"/>
            <w:tcBorders>
              <w:top w:val="nil"/>
              <w:left w:val="nil"/>
              <w:bottom w:val="single" w:sz="8" w:space="0" w:color="auto"/>
              <w:right w:val="nil"/>
            </w:tcBorders>
            <w:shd w:val="clear" w:color="auto" w:fill="auto"/>
            <w:noWrap/>
            <w:vAlign w:val="bottom"/>
            <w:hideMark/>
          </w:tcPr>
          <w:p w:rsidR="00DE51C9" w:rsidRPr="00DE51C9" w:rsidRDefault="00DE51C9" w:rsidP="00DE51C9">
            <w:pPr>
              <w:jc w:val="cente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4198" w:type="dxa"/>
            <w:tcBorders>
              <w:top w:val="nil"/>
              <w:left w:val="nil"/>
              <w:bottom w:val="single" w:sz="8" w:space="0" w:color="auto"/>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887" w:type="dxa"/>
            <w:tcBorders>
              <w:top w:val="nil"/>
              <w:left w:val="nil"/>
              <w:bottom w:val="single" w:sz="8" w:space="0" w:color="auto"/>
              <w:right w:val="nil"/>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c>
          <w:tcPr>
            <w:tcW w:w="850" w:type="dxa"/>
            <w:tcBorders>
              <w:top w:val="nil"/>
              <w:left w:val="nil"/>
              <w:bottom w:val="single" w:sz="8" w:space="0" w:color="auto"/>
              <w:right w:val="single" w:sz="8" w:space="0" w:color="auto"/>
            </w:tcBorders>
            <w:shd w:val="clear" w:color="auto" w:fill="auto"/>
            <w:noWrap/>
            <w:vAlign w:val="bottom"/>
            <w:hideMark/>
          </w:tcPr>
          <w:p w:rsidR="00DE51C9" w:rsidRPr="00DE51C9" w:rsidRDefault="00DE51C9" w:rsidP="00DE51C9">
            <w:pPr>
              <w:rPr>
                <w:rFonts w:ascii="Calibri" w:hAnsi="Calibri"/>
                <w:color w:val="000000"/>
                <w:sz w:val="22"/>
                <w:szCs w:val="22"/>
                <w:lang w:val="es-EC" w:eastAsia="es-EC"/>
              </w:rPr>
            </w:pPr>
            <w:r w:rsidRPr="00DE51C9">
              <w:rPr>
                <w:rFonts w:ascii="Calibri" w:hAnsi="Calibri"/>
                <w:color w:val="000000"/>
                <w:sz w:val="22"/>
                <w:szCs w:val="22"/>
                <w:lang w:val="es-EC" w:eastAsia="es-EC"/>
              </w:rPr>
              <w:t> </w:t>
            </w:r>
          </w:p>
        </w:tc>
      </w:tr>
    </w:tbl>
    <w:p w:rsidR="00C42696" w:rsidRDefault="00EE6D29" w:rsidP="00EE6D29">
      <w:pPr>
        <w:spacing w:line="360" w:lineRule="auto"/>
        <w:jc w:val="center"/>
        <w:rPr>
          <w:color w:val="000000" w:themeColor="text1"/>
        </w:rPr>
      </w:pPr>
      <w:r>
        <w:rPr>
          <w:color w:val="000000" w:themeColor="text1"/>
        </w:rPr>
        <w:t>Tabla 56. Fase 2 de mantenimiento para PU</w:t>
      </w:r>
    </w:p>
    <w:p w:rsidR="00C42696" w:rsidRDefault="00C42696">
      <w:pPr>
        <w:rPr>
          <w:color w:val="000000" w:themeColor="text1"/>
        </w:rPr>
      </w:pPr>
      <w:r>
        <w:rPr>
          <w:color w:val="000000" w:themeColor="text1"/>
        </w:rPr>
        <w:br w:type="page"/>
      </w:r>
    </w:p>
    <w:tbl>
      <w:tblPr>
        <w:tblW w:w="9428" w:type="dxa"/>
        <w:tblInd w:w="-286" w:type="dxa"/>
        <w:tblCellMar>
          <w:left w:w="70" w:type="dxa"/>
          <w:right w:w="70" w:type="dxa"/>
        </w:tblCellMar>
        <w:tblLook w:val="04A0"/>
      </w:tblPr>
      <w:tblGrid>
        <w:gridCol w:w="1616"/>
        <w:gridCol w:w="1124"/>
        <w:gridCol w:w="4210"/>
        <w:gridCol w:w="732"/>
        <w:gridCol w:w="63"/>
        <w:gridCol w:w="851"/>
        <w:gridCol w:w="850"/>
      </w:tblGrid>
      <w:tr w:rsidR="00A63E2A" w:rsidRPr="00A63E2A" w:rsidTr="00131D09">
        <w:trPr>
          <w:trHeight w:val="240"/>
        </w:trPr>
        <w:tc>
          <w:tcPr>
            <w:tcW w:w="1616" w:type="dxa"/>
            <w:tcBorders>
              <w:top w:val="single" w:sz="8" w:space="0" w:color="auto"/>
              <w:left w:val="single" w:sz="8" w:space="0" w:color="auto"/>
              <w:bottom w:val="single" w:sz="4" w:space="0" w:color="auto"/>
              <w:right w:val="single" w:sz="4" w:space="0" w:color="auto"/>
            </w:tcBorders>
            <w:shd w:val="clear" w:color="000000" w:fill="B2A1C7"/>
            <w:noWrap/>
            <w:vAlign w:val="bottom"/>
            <w:hideMark/>
          </w:tcPr>
          <w:p w:rsidR="00A63E2A" w:rsidRPr="00A63E2A" w:rsidRDefault="00A63E2A" w:rsidP="00A63E2A">
            <w:pPr>
              <w:jc w:val="center"/>
              <w:rPr>
                <w:rFonts w:ascii="Calibri" w:hAnsi="Calibri"/>
                <w:color w:val="000000"/>
                <w:sz w:val="18"/>
                <w:szCs w:val="18"/>
                <w:lang w:val="es-EC" w:eastAsia="es-EC"/>
              </w:rPr>
            </w:pPr>
            <w:r w:rsidRPr="00A63E2A">
              <w:rPr>
                <w:rFonts w:ascii="Calibri" w:hAnsi="Calibri"/>
                <w:color w:val="000000"/>
                <w:sz w:val="18"/>
                <w:szCs w:val="18"/>
                <w:lang w:val="es-EC" w:eastAsia="es-EC"/>
              </w:rPr>
              <w:t>SWM # 128</w:t>
            </w:r>
          </w:p>
        </w:tc>
        <w:tc>
          <w:tcPr>
            <w:tcW w:w="1124" w:type="dxa"/>
            <w:tcBorders>
              <w:top w:val="single" w:sz="8" w:space="0" w:color="auto"/>
              <w:left w:val="nil"/>
              <w:bottom w:val="single" w:sz="4" w:space="0" w:color="auto"/>
              <w:right w:val="nil"/>
            </w:tcBorders>
            <w:shd w:val="clear" w:color="000000" w:fill="B2A1C7"/>
            <w:noWrap/>
            <w:vAlign w:val="bottom"/>
            <w:hideMark/>
          </w:tcPr>
          <w:p w:rsidR="00A63E2A" w:rsidRPr="00A63E2A" w:rsidRDefault="00A63E2A" w:rsidP="00A63E2A">
            <w:pPr>
              <w:jc w:val="center"/>
              <w:rPr>
                <w:rFonts w:ascii="Calibri" w:hAnsi="Calibri"/>
                <w:color w:val="000000"/>
                <w:sz w:val="18"/>
                <w:szCs w:val="18"/>
                <w:lang w:val="es-EC" w:eastAsia="es-EC"/>
              </w:rPr>
            </w:pPr>
            <w:r w:rsidRPr="00A63E2A">
              <w:rPr>
                <w:rFonts w:ascii="Calibri" w:hAnsi="Calibri"/>
                <w:color w:val="000000"/>
                <w:sz w:val="18"/>
                <w:szCs w:val="18"/>
                <w:lang w:val="es-EC" w:eastAsia="es-EC"/>
              </w:rPr>
              <w:t> </w:t>
            </w:r>
          </w:p>
        </w:tc>
        <w:tc>
          <w:tcPr>
            <w:tcW w:w="4925" w:type="dxa"/>
            <w:gridSpan w:val="2"/>
            <w:tcBorders>
              <w:top w:val="single" w:sz="8" w:space="0" w:color="auto"/>
              <w:left w:val="nil"/>
              <w:bottom w:val="single" w:sz="4" w:space="0" w:color="auto"/>
              <w:right w:val="nil"/>
            </w:tcBorders>
            <w:shd w:val="clear" w:color="000000" w:fill="B2A1C7"/>
            <w:noWrap/>
            <w:vAlign w:val="bottom"/>
            <w:hideMark/>
          </w:tcPr>
          <w:p w:rsidR="00A63E2A" w:rsidRPr="00A63E2A" w:rsidRDefault="00A63E2A" w:rsidP="00A63E2A">
            <w:pPr>
              <w:rPr>
                <w:rFonts w:ascii="Calibri" w:hAnsi="Calibri"/>
                <w:color w:val="000000"/>
                <w:sz w:val="18"/>
                <w:szCs w:val="18"/>
                <w:lang w:val="es-EC" w:eastAsia="es-EC"/>
              </w:rPr>
            </w:pPr>
            <w:r w:rsidRPr="00A63E2A">
              <w:rPr>
                <w:rFonts w:ascii="Calibri" w:hAnsi="Calibri"/>
                <w:color w:val="000000"/>
                <w:sz w:val="18"/>
                <w:szCs w:val="18"/>
                <w:lang w:val="es-EC" w:eastAsia="es-EC"/>
              </w:rPr>
              <w:t>MAQUINA DE TEJER SULZER ES 153" 110 E10 D1 911 81598 S</w:t>
            </w:r>
          </w:p>
        </w:tc>
        <w:tc>
          <w:tcPr>
            <w:tcW w:w="913" w:type="dxa"/>
            <w:gridSpan w:val="2"/>
            <w:tcBorders>
              <w:top w:val="single" w:sz="8" w:space="0" w:color="auto"/>
              <w:left w:val="nil"/>
              <w:bottom w:val="single" w:sz="4" w:space="0" w:color="auto"/>
              <w:right w:val="nil"/>
            </w:tcBorders>
            <w:shd w:val="clear" w:color="000000" w:fill="B2A1C7"/>
            <w:noWrap/>
            <w:vAlign w:val="bottom"/>
            <w:hideMark/>
          </w:tcPr>
          <w:p w:rsidR="00A63E2A" w:rsidRPr="00A63E2A" w:rsidRDefault="00A63E2A" w:rsidP="00A63E2A">
            <w:pPr>
              <w:rPr>
                <w:rFonts w:ascii="Calibri" w:hAnsi="Calibri"/>
                <w:color w:val="000000"/>
                <w:sz w:val="18"/>
                <w:szCs w:val="18"/>
                <w:lang w:val="es-EC" w:eastAsia="es-EC"/>
              </w:rPr>
            </w:pPr>
            <w:r w:rsidRPr="00A63E2A">
              <w:rPr>
                <w:rFonts w:ascii="Calibri" w:hAnsi="Calibri"/>
                <w:color w:val="000000"/>
                <w:sz w:val="18"/>
                <w:szCs w:val="18"/>
                <w:lang w:val="es-EC" w:eastAsia="es-EC"/>
              </w:rPr>
              <w:t> </w:t>
            </w:r>
          </w:p>
        </w:tc>
        <w:tc>
          <w:tcPr>
            <w:tcW w:w="850" w:type="dxa"/>
            <w:tcBorders>
              <w:top w:val="single" w:sz="8" w:space="0" w:color="auto"/>
              <w:left w:val="nil"/>
              <w:bottom w:val="single" w:sz="4" w:space="0" w:color="auto"/>
              <w:right w:val="single" w:sz="8" w:space="0" w:color="auto"/>
            </w:tcBorders>
            <w:shd w:val="clear" w:color="000000" w:fill="B2A1C7"/>
            <w:noWrap/>
            <w:vAlign w:val="bottom"/>
            <w:hideMark/>
          </w:tcPr>
          <w:p w:rsidR="00A63E2A" w:rsidRPr="00A63E2A" w:rsidRDefault="00A63E2A" w:rsidP="00A63E2A">
            <w:pPr>
              <w:rPr>
                <w:rFonts w:ascii="Calibri" w:hAnsi="Calibri"/>
                <w:color w:val="000000"/>
                <w:sz w:val="18"/>
                <w:szCs w:val="18"/>
                <w:lang w:val="es-EC" w:eastAsia="es-EC"/>
              </w:rPr>
            </w:pPr>
            <w:r w:rsidRPr="00A63E2A">
              <w:rPr>
                <w:rFonts w:ascii="Calibri" w:hAnsi="Calibri"/>
                <w:color w:val="000000"/>
                <w:sz w:val="18"/>
                <w:szCs w:val="18"/>
                <w:lang w:val="es-EC" w:eastAsia="es-EC"/>
              </w:rPr>
              <w:t> </w:t>
            </w:r>
          </w:p>
        </w:tc>
      </w:tr>
      <w:tr w:rsidR="00A63E2A" w:rsidRPr="00A63E2A" w:rsidTr="00131D09">
        <w:trPr>
          <w:trHeight w:val="240"/>
        </w:trPr>
        <w:tc>
          <w:tcPr>
            <w:tcW w:w="1616" w:type="dxa"/>
            <w:tcBorders>
              <w:top w:val="nil"/>
              <w:left w:val="single" w:sz="8" w:space="0" w:color="auto"/>
              <w:bottom w:val="nil"/>
              <w:right w:val="nil"/>
            </w:tcBorders>
            <w:shd w:val="clear" w:color="000000" w:fill="B2A1C7"/>
            <w:noWrap/>
            <w:vAlign w:val="bottom"/>
            <w:hideMark/>
          </w:tcPr>
          <w:p w:rsidR="00A63E2A" w:rsidRPr="00A63E2A" w:rsidRDefault="00A63E2A" w:rsidP="00A63E2A">
            <w:pPr>
              <w:jc w:val="center"/>
              <w:rPr>
                <w:rFonts w:ascii="Calibri" w:hAnsi="Calibri"/>
                <w:color w:val="000000"/>
                <w:sz w:val="18"/>
                <w:szCs w:val="18"/>
                <w:lang w:val="es-EC" w:eastAsia="es-EC"/>
              </w:rPr>
            </w:pPr>
            <w:r w:rsidRPr="00A63E2A">
              <w:rPr>
                <w:rFonts w:ascii="Calibri" w:hAnsi="Calibri"/>
                <w:color w:val="000000"/>
                <w:sz w:val="18"/>
                <w:szCs w:val="18"/>
                <w:lang w:val="es-EC" w:eastAsia="es-EC"/>
              </w:rPr>
              <w:t> </w:t>
            </w:r>
          </w:p>
        </w:tc>
        <w:tc>
          <w:tcPr>
            <w:tcW w:w="1124" w:type="dxa"/>
            <w:tcBorders>
              <w:top w:val="nil"/>
              <w:left w:val="nil"/>
              <w:bottom w:val="nil"/>
              <w:right w:val="nil"/>
            </w:tcBorders>
            <w:shd w:val="clear" w:color="000000" w:fill="B2A1C7"/>
            <w:noWrap/>
            <w:vAlign w:val="bottom"/>
            <w:hideMark/>
          </w:tcPr>
          <w:p w:rsidR="00A63E2A" w:rsidRPr="00A63E2A" w:rsidRDefault="00A63E2A" w:rsidP="00A63E2A">
            <w:pPr>
              <w:jc w:val="center"/>
              <w:rPr>
                <w:rFonts w:ascii="Calibri" w:hAnsi="Calibri"/>
                <w:color w:val="000000"/>
                <w:sz w:val="18"/>
                <w:szCs w:val="18"/>
                <w:lang w:val="es-EC" w:eastAsia="es-EC"/>
              </w:rPr>
            </w:pPr>
            <w:r w:rsidRPr="00A63E2A">
              <w:rPr>
                <w:rFonts w:ascii="Calibri" w:hAnsi="Calibri"/>
                <w:color w:val="000000"/>
                <w:sz w:val="18"/>
                <w:szCs w:val="18"/>
                <w:lang w:val="es-EC" w:eastAsia="es-EC"/>
              </w:rPr>
              <w:t> </w:t>
            </w:r>
          </w:p>
        </w:tc>
        <w:tc>
          <w:tcPr>
            <w:tcW w:w="4210" w:type="dxa"/>
            <w:tcBorders>
              <w:top w:val="nil"/>
              <w:left w:val="nil"/>
              <w:bottom w:val="nil"/>
              <w:right w:val="nil"/>
            </w:tcBorders>
            <w:shd w:val="clear" w:color="000000" w:fill="B2A1C7"/>
            <w:noWrap/>
            <w:vAlign w:val="bottom"/>
            <w:hideMark/>
          </w:tcPr>
          <w:p w:rsidR="00A63E2A" w:rsidRPr="00A63E2A" w:rsidRDefault="00A63E2A" w:rsidP="00A63E2A">
            <w:pPr>
              <w:jc w:val="center"/>
              <w:rPr>
                <w:rFonts w:ascii="Calibri" w:hAnsi="Calibri"/>
                <w:color w:val="000000"/>
                <w:sz w:val="18"/>
                <w:szCs w:val="18"/>
                <w:lang w:val="es-EC" w:eastAsia="es-EC"/>
              </w:rPr>
            </w:pPr>
            <w:r w:rsidRPr="00A63E2A">
              <w:rPr>
                <w:rFonts w:ascii="Calibri" w:hAnsi="Calibri"/>
                <w:color w:val="000000"/>
                <w:sz w:val="18"/>
                <w:szCs w:val="18"/>
                <w:lang w:val="es-EC" w:eastAsia="es-EC"/>
              </w:rPr>
              <w:t>FASE 3</w:t>
            </w:r>
          </w:p>
        </w:tc>
        <w:tc>
          <w:tcPr>
            <w:tcW w:w="715" w:type="dxa"/>
            <w:tcBorders>
              <w:top w:val="nil"/>
              <w:left w:val="nil"/>
              <w:bottom w:val="nil"/>
              <w:right w:val="nil"/>
            </w:tcBorders>
            <w:shd w:val="clear" w:color="000000" w:fill="B2A1C7"/>
            <w:noWrap/>
            <w:vAlign w:val="bottom"/>
            <w:hideMark/>
          </w:tcPr>
          <w:p w:rsidR="00A63E2A" w:rsidRPr="00A63E2A" w:rsidRDefault="00A63E2A" w:rsidP="00A63E2A">
            <w:pPr>
              <w:rPr>
                <w:rFonts w:ascii="Calibri" w:hAnsi="Calibri"/>
                <w:color w:val="000000"/>
                <w:sz w:val="18"/>
                <w:szCs w:val="18"/>
                <w:lang w:val="es-EC" w:eastAsia="es-EC"/>
              </w:rPr>
            </w:pPr>
            <w:r w:rsidRPr="00A63E2A">
              <w:rPr>
                <w:rFonts w:ascii="Calibri" w:hAnsi="Calibri"/>
                <w:color w:val="000000"/>
                <w:sz w:val="18"/>
                <w:szCs w:val="18"/>
                <w:lang w:val="es-EC" w:eastAsia="es-EC"/>
              </w:rPr>
              <w:t> </w:t>
            </w:r>
          </w:p>
        </w:tc>
        <w:tc>
          <w:tcPr>
            <w:tcW w:w="913" w:type="dxa"/>
            <w:gridSpan w:val="2"/>
            <w:tcBorders>
              <w:top w:val="nil"/>
              <w:left w:val="nil"/>
              <w:bottom w:val="nil"/>
              <w:right w:val="nil"/>
            </w:tcBorders>
            <w:shd w:val="clear" w:color="000000" w:fill="B2A1C7"/>
            <w:noWrap/>
            <w:vAlign w:val="bottom"/>
            <w:hideMark/>
          </w:tcPr>
          <w:p w:rsidR="00A63E2A" w:rsidRPr="00A63E2A" w:rsidRDefault="00A63E2A" w:rsidP="00A63E2A">
            <w:pPr>
              <w:rPr>
                <w:rFonts w:ascii="Calibri" w:hAnsi="Calibri"/>
                <w:color w:val="000000"/>
                <w:sz w:val="18"/>
                <w:szCs w:val="18"/>
                <w:lang w:val="es-EC" w:eastAsia="es-EC"/>
              </w:rPr>
            </w:pPr>
            <w:r w:rsidRPr="00A63E2A">
              <w:rPr>
                <w:rFonts w:ascii="Calibri" w:hAnsi="Calibri"/>
                <w:color w:val="000000"/>
                <w:sz w:val="18"/>
                <w:szCs w:val="18"/>
                <w:lang w:val="es-EC" w:eastAsia="es-EC"/>
              </w:rPr>
              <w:t> </w:t>
            </w:r>
          </w:p>
        </w:tc>
        <w:tc>
          <w:tcPr>
            <w:tcW w:w="850" w:type="dxa"/>
            <w:tcBorders>
              <w:top w:val="nil"/>
              <w:left w:val="nil"/>
              <w:bottom w:val="nil"/>
              <w:right w:val="single" w:sz="8" w:space="0" w:color="auto"/>
            </w:tcBorders>
            <w:shd w:val="clear" w:color="000000" w:fill="B2A1C7"/>
            <w:noWrap/>
            <w:vAlign w:val="bottom"/>
            <w:hideMark/>
          </w:tcPr>
          <w:p w:rsidR="00A63E2A" w:rsidRPr="00A63E2A" w:rsidRDefault="00A63E2A" w:rsidP="00A63E2A">
            <w:pPr>
              <w:rPr>
                <w:rFonts w:ascii="Calibri" w:hAnsi="Calibri"/>
                <w:color w:val="000000"/>
                <w:sz w:val="18"/>
                <w:szCs w:val="18"/>
                <w:lang w:val="es-EC" w:eastAsia="es-EC"/>
              </w:rPr>
            </w:pPr>
            <w:r w:rsidRPr="00A63E2A">
              <w:rPr>
                <w:rFonts w:ascii="Calibri" w:hAnsi="Calibri"/>
                <w:color w:val="000000"/>
                <w:sz w:val="18"/>
                <w:szCs w:val="18"/>
                <w:lang w:val="es-EC" w:eastAsia="es-EC"/>
              </w:rPr>
              <w:t> </w:t>
            </w:r>
          </w:p>
        </w:tc>
      </w:tr>
      <w:tr w:rsidR="00A63E2A" w:rsidRPr="00A63E2A" w:rsidTr="00131D09">
        <w:trPr>
          <w:trHeight w:val="240"/>
        </w:trPr>
        <w:tc>
          <w:tcPr>
            <w:tcW w:w="8578" w:type="dxa"/>
            <w:gridSpan w:val="6"/>
            <w:tcBorders>
              <w:top w:val="single" w:sz="4" w:space="0" w:color="auto"/>
              <w:left w:val="single" w:sz="8" w:space="0" w:color="auto"/>
              <w:bottom w:val="single" w:sz="4" w:space="0" w:color="auto"/>
              <w:right w:val="nil"/>
            </w:tcBorders>
            <w:shd w:val="clear" w:color="auto" w:fill="auto"/>
            <w:noWrap/>
            <w:vAlign w:val="bottom"/>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1: EN ORDEN / 2: LIGERO DESGASTE / 3: AJUSTE INCORRECTO / 4: CORROSIÓN /5: LUBRICACIÓN INSUFICIENTE / 6: SUSTITUCIÓN</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 </w:t>
            </w:r>
          </w:p>
        </w:tc>
      </w:tr>
      <w:tr w:rsidR="00A63E2A" w:rsidRPr="00A63E2A" w:rsidTr="00131D09">
        <w:trPr>
          <w:trHeight w:val="365"/>
        </w:trPr>
        <w:tc>
          <w:tcPr>
            <w:tcW w:w="1616" w:type="dxa"/>
            <w:tcBorders>
              <w:top w:val="nil"/>
              <w:left w:val="single" w:sz="8" w:space="0" w:color="auto"/>
              <w:bottom w:val="nil"/>
              <w:right w:val="single" w:sz="4" w:space="0" w:color="auto"/>
            </w:tcBorders>
            <w:shd w:val="clear" w:color="auto" w:fill="auto"/>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GRUPO DE FUNCIÓN</w:t>
            </w:r>
          </w:p>
        </w:tc>
        <w:tc>
          <w:tcPr>
            <w:tcW w:w="1124" w:type="dxa"/>
            <w:tcBorders>
              <w:top w:val="nil"/>
              <w:left w:val="nil"/>
              <w:bottom w:val="single" w:sz="4" w:space="0" w:color="auto"/>
              <w:right w:val="single" w:sz="4" w:space="0" w:color="auto"/>
            </w:tcBorders>
            <w:shd w:val="clear" w:color="auto" w:fill="auto"/>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POSICIÓN DE MAQUINA</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TRABAJO A EJECUTAR</w:t>
            </w:r>
          </w:p>
        </w:tc>
        <w:tc>
          <w:tcPr>
            <w:tcW w:w="777" w:type="dxa"/>
            <w:gridSpan w:val="2"/>
            <w:tcBorders>
              <w:top w:val="nil"/>
              <w:left w:val="nil"/>
              <w:bottom w:val="single" w:sz="4" w:space="0" w:color="auto"/>
              <w:right w:val="single" w:sz="4" w:space="0" w:color="auto"/>
            </w:tcBorders>
            <w:shd w:val="clear" w:color="auto" w:fill="auto"/>
            <w:hideMark/>
          </w:tcPr>
          <w:p w:rsidR="00A63E2A" w:rsidRDefault="007218B4"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FECHA</w:t>
            </w:r>
          </w:p>
          <w:p w:rsidR="00405017"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3/11/05</w:t>
            </w:r>
          </w:p>
        </w:tc>
        <w:tc>
          <w:tcPr>
            <w:tcW w:w="851" w:type="dxa"/>
            <w:tcBorders>
              <w:top w:val="nil"/>
              <w:left w:val="nil"/>
              <w:bottom w:val="single" w:sz="4" w:space="0" w:color="auto"/>
              <w:right w:val="nil"/>
            </w:tcBorders>
            <w:shd w:val="clear" w:color="auto" w:fill="auto"/>
            <w:hideMark/>
          </w:tcPr>
          <w:p w:rsidR="00A63E2A" w:rsidRDefault="007218B4"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FECHA</w:t>
            </w:r>
          </w:p>
          <w:p w:rsidR="00405017"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11/11/06</w:t>
            </w:r>
          </w:p>
        </w:tc>
        <w:tc>
          <w:tcPr>
            <w:tcW w:w="850" w:type="dxa"/>
            <w:tcBorders>
              <w:top w:val="nil"/>
              <w:left w:val="single" w:sz="4" w:space="0" w:color="auto"/>
              <w:bottom w:val="single" w:sz="4" w:space="0" w:color="auto"/>
              <w:right w:val="single" w:sz="8" w:space="0" w:color="auto"/>
            </w:tcBorders>
            <w:shd w:val="clear" w:color="auto" w:fill="auto"/>
            <w:hideMark/>
          </w:tcPr>
          <w:p w:rsidR="00A63E2A" w:rsidRDefault="007218B4"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FECHA</w:t>
            </w:r>
          </w:p>
          <w:p w:rsidR="00405017"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29/11/07</w:t>
            </w:r>
          </w:p>
        </w:tc>
      </w:tr>
      <w:tr w:rsidR="00A63E2A" w:rsidRPr="00A63E2A" w:rsidTr="00131D09">
        <w:trPr>
          <w:trHeight w:val="405"/>
        </w:trPr>
        <w:tc>
          <w:tcPr>
            <w:tcW w:w="1616" w:type="dxa"/>
            <w:tcBorders>
              <w:top w:val="single" w:sz="4" w:space="0" w:color="auto"/>
              <w:left w:val="single" w:sz="8" w:space="0" w:color="auto"/>
              <w:bottom w:val="nil"/>
              <w:right w:val="nil"/>
            </w:tcBorders>
            <w:shd w:val="clear" w:color="auto" w:fill="auto"/>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INSTALACIÓN DE CONTROL</w:t>
            </w:r>
          </w:p>
        </w:tc>
        <w:tc>
          <w:tcPr>
            <w:tcW w:w="1124" w:type="dxa"/>
            <w:tcBorders>
              <w:top w:val="nil"/>
              <w:left w:val="single" w:sz="4" w:space="0" w:color="auto"/>
              <w:bottom w:val="nil"/>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auto" w:fill="auto"/>
            <w:vAlign w:val="center"/>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CONTROLAR SI EL TRINQUETE QUEDA SOBRE EL IMAN ADHERENTE 0,1 - 0,15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851" w:type="dxa"/>
            <w:tcBorders>
              <w:top w:val="nil"/>
              <w:left w:val="nil"/>
              <w:bottom w:val="single" w:sz="4" w:space="0" w:color="auto"/>
              <w:right w:val="nil"/>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r>
      <w:tr w:rsidR="00A63E2A" w:rsidRPr="00A63E2A" w:rsidTr="00131D09">
        <w:trPr>
          <w:trHeight w:val="240"/>
        </w:trPr>
        <w:tc>
          <w:tcPr>
            <w:tcW w:w="1616" w:type="dxa"/>
            <w:tcBorders>
              <w:top w:val="nil"/>
              <w:left w:val="single" w:sz="8" w:space="0" w:color="auto"/>
              <w:bottom w:val="nil"/>
              <w:right w:val="nil"/>
            </w:tcBorders>
            <w:shd w:val="clear" w:color="auto" w:fill="auto"/>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REAJUSTAR BLOQUE DE RETROCESO</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nil"/>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294"/>
        </w:trPr>
        <w:tc>
          <w:tcPr>
            <w:tcW w:w="1616" w:type="dxa"/>
            <w:tcBorders>
              <w:top w:val="nil"/>
              <w:left w:val="single" w:sz="8" w:space="0" w:color="auto"/>
              <w:bottom w:val="nil"/>
              <w:right w:val="nil"/>
            </w:tcBorders>
            <w:shd w:val="clear" w:color="auto" w:fill="auto"/>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CONTROLAR EL JUEGO LONGITUDINAL DE LA BARRA DE CONTROL. 0 - 0,05mm.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c>
          <w:tcPr>
            <w:tcW w:w="851" w:type="dxa"/>
            <w:tcBorders>
              <w:top w:val="nil"/>
              <w:left w:val="nil"/>
              <w:bottom w:val="single" w:sz="4" w:space="0" w:color="auto"/>
              <w:right w:val="nil"/>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r>
      <w:tr w:rsidR="00A63E2A" w:rsidRPr="00A63E2A" w:rsidTr="00131D09">
        <w:trPr>
          <w:trHeight w:val="598"/>
        </w:trPr>
        <w:tc>
          <w:tcPr>
            <w:tcW w:w="1616" w:type="dxa"/>
            <w:tcBorders>
              <w:top w:val="nil"/>
              <w:left w:val="single" w:sz="8" w:space="0" w:color="auto"/>
              <w:bottom w:val="nil"/>
              <w:right w:val="nil"/>
            </w:tcBorders>
            <w:shd w:val="clear" w:color="auto" w:fill="auto"/>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vAlign w:val="center"/>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CONTROLAR JUEGO EN LOS FLANCOS ENTRE LA PALANCA DE CONTROL DE PARO Y DISCO DE CONTROL DEL DISPOSITIVO BUSCATRAMAS. 0,2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0,2</w:t>
            </w:r>
          </w:p>
          <w:p w:rsidR="00405017" w:rsidRPr="00A63E2A" w:rsidRDefault="00405017" w:rsidP="00405017">
            <w:pPr>
              <w:jc w:val="center"/>
              <w:rPr>
                <w:rFonts w:ascii="Calibri" w:hAnsi="Calibri"/>
                <w:color w:val="000000"/>
                <w:sz w:val="16"/>
                <w:szCs w:val="16"/>
                <w:lang w:val="es-EC" w:eastAsia="es-EC"/>
              </w:rPr>
            </w:pPr>
          </w:p>
        </w:tc>
        <w:tc>
          <w:tcPr>
            <w:tcW w:w="851" w:type="dxa"/>
            <w:tcBorders>
              <w:top w:val="nil"/>
              <w:left w:val="nil"/>
              <w:bottom w:val="single" w:sz="4" w:space="0" w:color="auto"/>
              <w:right w:val="nil"/>
            </w:tcBorders>
            <w:shd w:val="clear" w:color="auto" w:fill="auto"/>
            <w:noWrap/>
            <w:vAlign w:val="bottom"/>
            <w:hideMark/>
          </w:tcPr>
          <w:p w:rsid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0,2</w:t>
            </w:r>
          </w:p>
          <w:p w:rsidR="00405017" w:rsidRPr="00A63E2A" w:rsidRDefault="00405017" w:rsidP="00405017">
            <w:pPr>
              <w:jc w:val="center"/>
              <w:rPr>
                <w:rFonts w:ascii="Calibri" w:hAnsi="Calibri"/>
                <w:color w:val="000000"/>
                <w:sz w:val="16"/>
                <w:szCs w:val="16"/>
                <w:lang w:val="es-EC" w:eastAsia="es-EC"/>
              </w:rPr>
            </w:pP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0,2</w:t>
            </w:r>
          </w:p>
          <w:p w:rsidR="00405017" w:rsidRPr="00A63E2A" w:rsidRDefault="00405017" w:rsidP="00405017">
            <w:pPr>
              <w:jc w:val="center"/>
              <w:rPr>
                <w:rFonts w:ascii="Calibri" w:hAnsi="Calibri"/>
                <w:color w:val="000000"/>
                <w:sz w:val="16"/>
                <w:szCs w:val="16"/>
                <w:lang w:val="es-EC" w:eastAsia="es-EC"/>
              </w:rPr>
            </w:pPr>
          </w:p>
        </w:tc>
      </w:tr>
      <w:tr w:rsidR="00A63E2A" w:rsidRPr="00A63E2A" w:rsidTr="00131D09">
        <w:trPr>
          <w:trHeight w:val="280"/>
        </w:trPr>
        <w:tc>
          <w:tcPr>
            <w:tcW w:w="1616" w:type="dxa"/>
            <w:tcBorders>
              <w:top w:val="nil"/>
              <w:left w:val="single" w:sz="8" w:space="0" w:color="auto"/>
              <w:bottom w:val="nil"/>
              <w:right w:val="nil"/>
            </w:tcBorders>
            <w:shd w:val="clear" w:color="auto" w:fill="auto"/>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CONTROLAR LA DISTANCIA ENTRE TORNILLO Y DISCO DE CONTROL DE LA MANIVELA. 0,5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c>
          <w:tcPr>
            <w:tcW w:w="851" w:type="dxa"/>
            <w:tcBorders>
              <w:top w:val="nil"/>
              <w:left w:val="nil"/>
              <w:bottom w:val="single" w:sz="4" w:space="0" w:color="auto"/>
              <w:right w:val="nil"/>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r>
      <w:tr w:rsidR="00A63E2A" w:rsidRPr="00A63E2A" w:rsidTr="00131D09">
        <w:trPr>
          <w:trHeight w:val="300"/>
        </w:trPr>
        <w:tc>
          <w:tcPr>
            <w:tcW w:w="1616" w:type="dxa"/>
            <w:tcBorders>
              <w:top w:val="nil"/>
              <w:left w:val="single" w:sz="8" w:space="0" w:color="auto"/>
              <w:bottom w:val="nil"/>
              <w:right w:val="nil"/>
            </w:tcBorders>
            <w:shd w:val="clear" w:color="auto" w:fill="auto"/>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TRINQUETE/ UÑA DE BLOQUEO/ CASQUILLO 1,9 - 2,1/ 0,1 - 0,3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1,9/0,3</w:t>
            </w:r>
          </w:p>
        </w:tc>
        <w:tc>
          <w:tcPr>
            <w:tcW w:w="851" w:type="dxa"/>
            <w:tcBorders>
              <w:top w:val="nil"/>
              <w:left w:val="nil"/>
              <w:bottom w:val="single" w:sz="4" w:space="0" w:color="auto"/>
              <w:right w:val="nil"/>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1,9/0,3</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1,9/0,3</w:t>
            </w:r>
          </w:p>
        </w:tc>
      </w:tr>
      <w:tr w:rsidR="00A63E2A" w:rsidRPr="00A63E2A" w:rsidTr="00131D09">
        <w:trPr>
          <w:trHeight w:val="178"/>
        </w:trPr>
        <w:tc>
          <w:tcPr>
            <w:tcW w:w="1616" w:type="dxa"/>
            <w:tcBorders>
              <w:top w:val="single" w:sz="4" w:space="0" w:color="auto"/>
              <w:left w:val="single" w:sz="8" w:space="0" w:color="auto"/>
              <w:bottom w:val="nil"/>
              <w:right w:val="nil"/>
            </w:tcBorders>
            <w:shd w:val="clear" w:color="auto" w:fill="auto"/>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TIJERA</w:t>
            </w:r>
          </w:p>
        </w:tc>
        <w:tc>
          <w:tcPr>
            <w:tcW w:w="1124" w:type="dxa"/>
            <w:tcBorders>
              <w:top w:val="nil"/>
              <w:left w:val="single" w:sz="4" w:space="0" w:color="auto"/>
              <w:bottom w:val="nil"/>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10°</w:t>
            </w:r>
          </w:p>
        </w:tc>
        <w:tc>
          <w:tcPr>
            <w:tcW w:w="4210" w:type="dxa"/>
            <w:tcBorders>
              <w:top w:val="nil"/>
              <w:left w:val="nil"/>
              <w:bottom w:val="nil"/>
              <w:right w:val="single" w:sz="4" w:space="0" w:color="auto"/>
            </w:tcBorders>
            <w:shd w:val="clear" w:color="auto" w:fill="auto"/>
            <w:vAlign w:val="bottom"/>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ROTAR LA TIJERA</w:t>
            </w:r>
          </w:p>
        </w:tc>
        <w:tc>
          <w:tcPr>
            <w:tcW w:w="777" w:type="dxa"/>
            <w:gridSpan w:val="2"/>
            <w:tcBorders>
              <w:top w:val="nil"/>
              <w:left w:val="nil"/>
              <w:bottom w:val="nil"/>
              <w:right w:val="single" w:sz="4" w:space="0" w:color="auto"/>
            </w:tcBorders>
            <w:shd w:val="clear" w:color="auto" w:fill="auto"/>
            <w:noWrap/>
            <w:vAlign w:val="bottom"/>
            <w:hideMark/>
          </w:tcPr>
          <w:p w:rsidR="00A63E2A" w:rsidRPr="00A63E2A" w:rsidRDefault="00A63E2A" w:rsidP="00405017">
            <w:pPr>
              <w:jc w:val="center"/>
              <w:rPr>
                <w:rFonts w:ascii="Calibri" w:hAnsi="Calibri"/>
                <w:color w:val="000000"/>
                <w:sz w:val="16"/>
                <w:szCs w:val="16"/>
                <w:lang w:val="es-EC" w:eastAsia="es-EC"/>
              </w:rPr>
            </w:pPr>
          </w:p>
        </w:tc>
        <w:tc>
          <w:tcPr>
            <w:tcW w:w="851" w:type="dxa"/>
            <w:tcBorders>
              <w:top w:val="nil"/>
              <w:left w:val="nil"/>
              <w:bottom w:val="nil"/>
              <w:right w:val="nil"/>
            </w:tcBorders>
            <w:shd w:val="clear" w:color="auto" w:fill="auto"/>
            <w:noWrap/>
            <w:vAlign w:val="bottom"/>
            <w:hideMark/>
          </w:tcPr>
          <w:p w:rsidR="00A63E2A" w:rsidRPr="00A63E2A" w:rsidRDefault="00A63E2A" w:rsidP="00405017">
            <w:pPr>
              <w:jc w:val="center"/>
              <w:rPr>
                <w:rFonts w:ascii="Calibri" w:hAnsi="Calibri"/>
                <w:color w:val="000000"/>
                <w:sz w:val="16"/>
                <w:szCs w:val="16"/>
                <w:lang w:val="es-EC" w:eastAsia="es-EC"/>
              </w:rPr>
            </w:pPr>
          </w:p>
        </w:tc>
        <w:tc>
          <w:tcPr>
            <w:tcW w:w="850" w:type="dxa"/>
            <w:tcBorders>
              <w:top w:val="nil"/>
              <w:left w:val="single" w:sz="4" w:space="0" w:color="auto"/>
              <w:bottom w:val="nil"/>
              <w:right w:val="single" w:sz="8" w:space="0" w:color="auto"/>
            </w:tcBorders>
            <w:shd w:val="clear" w:color="auto" w:fill="auto"/>
            <w:noWrap/>
            <w:vAlign w:val="bottom"/>
            <w:hideMark/>
          </w:tcPr>
          <w:p w:rsidR="00A63E2A" w:rsidRPr="00A63E2A" w:rsidRDefault="00A63E2A" w:rsidP="00405017">
            <w:pPr>
              <w:jc w:val="center"/>
              <w:rPr>
                <w:rFonts w:ascii="Calibri" w:hAnsi="Calibri"/>
                <w:color w:val="000000"/>
                <w:sz w:val="16"/>
                <w:szCs w:val="16"/>
                <w:lang w:val="es-EC" w:eastAsia="es-EC"/>
              </w:rPr>
            </w:pPr>
          </w:p>
        </w:tc>
      </w:tr>
      <w:tr w:rsidR="00405017" w:rsidRPr="00A63E2A" w:rsidTr="00131D09">
        <w:trPr>
          <w:trHeight w:val="240"/>
        </w:trPr>
        <w:tc>
          <w:tcPr>
            <w:tcW w:w="1616" w:type="dxa"/>
            <w:tcBorders>
              <w:top w:val="nil"/>
              <w:left w:val="single" w:sz="8" w:space="0" w:color="auto"/>
              <w:bottom w:val="nil"/>
              <w:right w:val="nil"/>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auto" w:fill="auto"/>
            <w:vAlign w:val="bottom"/>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ALTURA DE LA TIJERA. 1,0 - 2,5 mm</w:t>
            </w:r>
          </w:p>
        </w:tc>
        <w:tc>
          <w:tcPr>
            <w:tcW w:w="777" w:type="dxa"/>
            <w:gridSpan w:val="2"/>
            <w:tcBorders>
              <w:top w:val="single" w:sz="4" w:space="0" w:color="auto"/>
              <w:left w:val="nil"/>
              <w:bottom w:val="single" w:sz="4" w:space="0" w:color="auto"/>
              <w:right w:val="single" w:sz="4"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2,5</w:t>
            </w:r>
          </w:p>
        </w:tc>
        <w:tc>
          <w:tcPr>
            <w:tcW w:w="851" w:type="dxa"/>
            <w:tcBorders>
              <w:top w:val="single" w:sz="4" w:space="0" w:color="auto"/>
              <w:left w:val="nil"/>
              <w:bottom w:val="single" w:sz="4" w:space="0" w:color="auto"/>
              <w:right w:val="nil"/>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1,6</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1,0</w:t>
            </w:r>
          </w:p>
        </w:tc>
      </w:tr>
      <w:tr w:rsidR="00405017" w:rsidRPr="00A63E2A" w:rsidTr="00131D09">
        <w:trPr>
          <w:trHeight w:val="156"/>
        </w:trPr>
        <w:tc>
          <w:tcPr>
            <w:tcW w:w="1616" w:type="dxa"/>
            <w:tcBorders>
              <w:top w:val="nil"/>
              <w:left w:val="single" w:sz="8" w:space="0" w:color="auto"/>
              <w:bottom w:val="nil"/>
              <w:right w:val="nil"/>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vAlign w:val="bottom"/>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PUNTO DE CORTE DE LA TIJERA + - 2°</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w:t>
            </w:r>
            <w:r w:rsidRPr="00405017">
              <w:rPr>
                <w:rFonts w:ascii="Calibri" w:hAnsi="Calibri"/>
                <w:color w:val="000000"/>
                <w:sz w:val="16"/>
                <w:szCs w:val="16"/>
                <w:vertAlign w:val="superscript"/>
                <w:lang w:val="es-EC" w:eastAsia="es-EC"/>
              </w:rPr>
              <w:t>0</w:t>
            </w:r>
          </w:p>
        </w:tc>
        <w:tc>
          <w:tcPr>
            <w:tcW w:w="851" w:type="dxa"/>
            <w:tcBorders>
              <w:top w:val="nil"/>
              <w:left w:val="nil"/>
              <w:bottom w:val="single" w:sz="4" w:space="0" w:color="auto"/>
              <w:right w:val="nil"/>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w:t>
            </w:r>
            <w:r w:rsidRPr="00405017">
              <w:rPr>
                <w:rFonts w:ascii="Calibri" w:hAnsi="Calibri"/>
                <w:color w:val="000000"/>
                <w:sz w:val="16"/>
                <w:szCs w:val="16"/>
                <w:vertAlign w:val="superscript"/>
                <w:lang w:val="es-EC" w:eastAsia="es-EC"/>
              </w:rPr>
              <w:t>0</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w:t>
            </w:r>
            <w:r w:rsidRPr="00405017">
              <w:rPr>
                <w:rFonts w:ascii="Calibri" w:hAnsi="Calibri"/>
                <w:color w:val="000000"/>
                <w:sz w:val="16"/>
                <w:szCs w:val="16"/>
                <w:vertAlign w:val="superscript"/>
                <w:lang w:val="es-EC" w:eastAsia="es-EC"/>
              </w:rPr>
              <w:t>0</w:t>
            </w:r>
          </w:p>
        </w:tc>
      </w:tr>
      <w:tr w:rsidR="00405017" w:rsidRPr="00A63E2A" w:rsidTr="00131D09">
        <w:trPr>
          <w:trHeight w:val="210"/>
        </w:trPr>
        <w:tc>
          <w:tcPr>
            <w:tcW w:w="1616" w:type="dxa"/>
            <w:tcBorders>
              <w:top w:val="nil"/>
              <w:left w:val="single" w:sz="8" w:space="0" w:color="auto"/>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345°</w:t>
            </w:r>
          </w:p>
        </w:tc>
        <w:tc>
          <w:tcPr>
            <w:tcW w:w="4210" w:type="dxa"/>
            <w:tcBorders>
              <w:top w:val="nil"/>
              <w:left w:val="nil"/>
              <w:bottom w:val="single" w:sz="4" w:space="0" w:color="auto"/>
              <w:right w:val="single" w:sz="4" w:space="0" w:color="auto"/>
            </w:tcBorders>
            <w:shd w:val="clear" w:color="auto" w:fill="auto"/>
            <w:vAlign w:val="bottom"/>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EL HILO EXACTAMENTE EN CENTRO DE LA PINZA</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nil"/>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05017" w:rsidRPr="00A63E2A" w:rsidTr="00131D09">
        <w:trPr>
          <w:trHeight w:val="148"/>
        </w:trPr>
        <w:tc>
          <w:tcPr>
            <w:tcW w:w="1616" w:type="dxa"/>
            <w:tcBorders>
              <w:top w:val="nil"/>
              <w:left w:val="single" w:sz="8" w:space="0" w:color="auto"/>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single" w:sz="4" w:space="0" w:color="auto"/>
              <w:left w:val="nil"/>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25°</w:t>
            </w:r>
          </w:p>
        </w:tc>
        <w:tc>
          <w:tcPr>
            <w:tcW w:w="4210" w:type="dxa"/>
            <w:tcBorders>
              <w:top w:val="nil"/>
              <w:left w:val="nil"/>
              <w:bottom w:val="single" w:sz="4" w:space="0" w:color="auto"/>
              <w:right w:val="single" w:sz="4" w:space="0" w:color="auto"/>
            </w:tcBorders>
            <w:shd w:val="clear" w:color="auto" w:fill="auto"/>
            <w:noWrap/>
            <w:vAlign w:val="bottom"/>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PLACA DE LEVA VERTICAL 133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133</w:t>
            </w:r>
          </w:p>
        </w:tc>
        <w:tc>
          <w:tcPr>
            <w:tcW w:w="851" w:type="dxa"/>
            <w:tcBorders>
              <w:top w:val="nil"/>
              <w:left w:val="nil"/>
              <w:bottom w:val="single" w:sz="4" w:space="0" w:color="auto"/>
              <w:right w:val="nil"/>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133</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133</w:t>
            </w:r>
          </w:p>
        </w:tc>
      </w:tr>
      <w:tr w:rsidR="00405017" w:rsidRPr="00A63E2A" w:rsidTr="00131D09">
        <w:trPr>
          <w:trHeight w:val="94"/>
        </w:trPr>
        <w:tc>
          <w:tcPr>
            <w:tcW w:w="1616" w:type="dxa"/>
            <w:tcBorders>
              <w:top w:val="nil"/>
              <w:left w:val="single" w:sz="8" w:space="0" w:color="auto"/>
              <w:bottom w:val="single" w:sz="4" w:space="0" w:color="auto"/>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noWrap/>
            <w:vAlign w:val="bottom"/>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PLACA DE LEVA HORIZONTAL 4,4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c>
          <w:tcPr>
            <w:tcW w:w="851" w:type="dxa"/>
            <w:tcBorders>
              <w:top w:val="nil"/>
              <w:left w:val="nil"/>
              <w:bottom w:val="single" w:sz="4" w:space="0" w:color="auto"/>
              <w:right w:val="nil"/>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r>
      <w:tr w:rsidR="00405017" w:rsidRPr="00A63E2A" w:rsidTr="00131D09">
        <w:trPr>
          <w:trHeight w:val="169"/>
        </w:trPr>
        <w:tc>
          <w:tcPr>
            <w:tcW w:w="1616" w:type="dxa"/>
            <w:tcBorders>
              <w:top w:val="nil"/>
              <w:left w:val="single" w:sz="8" w:space="0" w:color="auto"/>
              <w:bottom w:val="single" w:sz="4" w:space="0" w:color="auto"/>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ABRIDOR DADOR</w:t>
            </w:r>
          </w:p>
        </w:tc>
        <w:tc>
          <w:tcPr>
            <w:tcW w:w="1124" w:type="dxa"/>
            <w:tcBorders>
              <w:top w:val="nil"/>
              <w:left w:val="nil"/>
              <w:bottom w:val="single" w:sz="4" w:space="0" w:color="auto"/>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noWrap/>
            <w:vAlign w:val="bottom"/>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SEPARACIÓN: CALIBRE 60,5mm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60,5</w:t>
            </w:r>
          </w:p>
        </w:tc>
        <w:tc>
          <w:tcPr>
            <w:tcW w:w="851" w:type="dxa"/>
            <w:tcBorders>
              <w:top w:val="nil"/>
              <w:left w:val="nil"/>
              <w:bottom w:val="single" w:sz="4" w:space="0" w:color="auto"/>
              <w:right w:val="nil"/>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60,5</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60,5</w:t>
            </w:r>
          </w:p>
        </w:tc>
      </w:tr>
      <w:tr w:rsidR="00405017" w:rsidRPr="00A63E2A" w:rsidTr="00131D09">
        <w:trPr>
          <w:trHeight w:val="100"/>
        </w:trPr>
        <w:tc>
          <w:tcPr>
            <w:tcW w:w="1616" w:type="dxa"/>
            <w:tcBorders>
              <w:top w:val="nil"/>
              <w:left w:val="single" w:sz="8" w:space="0" w:color="auto"/>
              <w:bottom w:val="nil"/>
              <w:right w:val="single" w:sz="4" w:space="0" w:color="auto"/>
            </w:tcBorders>
            <w:shd w:val="clear" w:color="auto" w:fill="auto"/>
            <w:vAlign w:val="center"/>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ABRIDOR PROY. SU</w:t>
            </w:r>
          </w:p>
        </w:tc>
        <w:tc>
          <w:tcPr>
            <w:tcW w:w="1124" w:type="dxa"/>
            <w:tcBorders>
              <w:top w:val="nil"/>
              <w:left w:val="nil"/>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83°</w:t>
            </w:r>
          </w:p>
        </w:tc>
        <w:tc>
          <w:tcPr>
            <w:tcW w:w="4210" w:type="dxa"/>
            <w:tcBorders>
              <w:top w:val="nil"/>
              <w:left w:val="nil"/>
              <w:bottom w:val="nil"/>
              <w:right w:val="single" w:sz="4" w:space="0" w:color="auto"/>
            </w:tcBorders>
            <w:shd w:val="clear" w:color="auto" w:fill="auto"/>
            <w:vAlign w:val="bottom"/>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RAIL GUIA SUP. Y ABRIDOR 11,5 - 12 mm</w:t>
            </w:r>
          </w:p>
        </w:tc>
        <w:tc>
          <w:tcPr>
            <w:tcW w:w="777" w:type="dxa"/>
            <w:gridSpan w:val="2"/>
            <w:tcBorders>
              <w:top w:val="nil"/>
              <w:left w:val="nil"/>
              <w:bottom w:val="nil"/>
              <w:right w:val="single" w:sz="4"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11,7</w:t>
            </w:r>
          </w:p>
        </w:tc>
        <w:tc>
          <w:tcPr>
            <w:tcW w:w="851" w:type="dxa"/>
            <w:tcBorders>
              <w:top w:val="nil"/>
              <w:left w:val="nil"/>
              <w:bottom w:val="nil"/>
              <w:right w:val="nil"/>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11,7</w:t>
            </w:r>
          </w:p>
        </w:tc>
        <w:tc>
          <w:tcPr>
            <w:tcW w:w="850" w:type="dxa"/>
            <w:tcBorders>
              <w:top w:val="nil"/>
              <w:left w:val="single" w:sz="4" w:space="0" w:color="auto"/>
              <w:bottom w:val="nil"/>
              <w:right w:val="single" w:sz="8"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11,7</w:t>
            </w:r>
          </w:p>
        </w:tc>
      </w:tr>
      <w:tr w:rsidR="00405017" w:rsidRPr="00A63E2A" w:rsidTr="00131D09">
        <w:trPr>
          <w:trHeight w:val="188"/>
        </w:trPr>
        <w:tc>
          <w:tcPr>
            <w:tcW w:w="1616" w:type="dxa"/>
            <w:tcBorders>
              <w:top w:val="nil"/>
              <w:left w:val="single" w:sz="8" w:space="0" w:color="auto"/>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auto" w:fill="auto"/>
            <w:vAlign w:val="bottom"/>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CONTROLAR DESGASTE DEL ABRIDOR</w:t>
            </w:r>
          </w:p>
        </w:tc>
        <w:tc>
          <w:tcPr>
            <w:tcW w:w="777" w:type="dxa"/>
            <w:gridSpan w:val="2"/>
            <w:tcBorders>
              <w:top w:val="single" w:sz="4" w:space="0" w:color="auto"/>
              <w:left w:val="nil"/>
              <w:bottom w:val="single" w:sz="4" w:space="0" w:color="auto"/>
              <w:right w:val="single" w:sz="4"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single" w:sz="4" w:space="0" w:color="auto"/>
              <w:left w:val="nil"/>
              <w:bottom w:val="single" w:sz="4" w:space="0" w:color="auto"/>
              <w:right w:val="nil"/>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05017" w:rsidRPr="00A63E2A" w:rsidTr="00131D09">
        <w:trPr>
          <w:trHeight w:val="120"/>
        </w:trPr>
        <w:tc>
          <w:tcPr>
            <w:tcW w:w="1616" w:type="dxa"/>
            <w:tcBorders>
              <w:top w:val="nil"/>
              <w:left w:val="single" w:sz="8" w:space="0" w:color="auto"/>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nil"/>
              <w:left w:val="nil"/>
              <w:bottom w:val="nil"/>
              <w:right w:val="single" w:sz="4" w:space="0" w:color="auto"/>
            </w:tcBorders>
            <w:shd w:val="clear" w:color="auto" w:fill="auto"/>
            <w:vAlign w:val="bottom"/>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ABERTURA DE LA PINZA DE PROYECTIL. 2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2mm</w:t>
            </w:r>
          </w:p>
        </w:tc>
        <w:tc>
          <w:tcPr>
            <w:tcW w:w="851" w:type="dxa"/>
            <w:tcBorders>
              <w:top w:val="nil"/>
              <w:left w:val="nil"/>
              <w:bottom w:val="single" w:sz="4" w:space="0" w:color="auto"/>
              <w:right w:val="nil"/>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2mm</w:t>
            </w:r>
          </w:p>
        </w:tc>
        <w:tc>
          <w:tcPr>
            <w:tcW w:w="850" w:type="dxa"/>
            <w:tcBorders>
              <w:top w:val="nil"/>
              <w:left w:val="single" w:sz="4" w:space="0" w:color="auto"/>
              <w:bottom w:val="single" w:sz="4" w:space="0" w:color="auto"/>
              <w:right w:val="single" w:sz="8"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2mm</w:t>
            </w:r>
          </w:p>
        </w:tc>
      </w:tr>
      <w:tr w:rsidR="00405017" w:rsidRPr="00A63E2A" w:rsidTr="00131D09">
        <w:trPr>
          <w:trHeight w:val="435"/>
        </w:trPr>
        <w:tc>
          <w:tcPr>
            <w:tcW w:w="1616" w:type="dxa"/>
            <w:tcBorders>
              <w:top w:val="nil"/>
              <w:left w:val="single" w:sz="8" w:space="0" w:color="auto"/>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340°</w:t>
            </w:r>
          </w:p>
        </w:tc>
        <w:tc>
          <w:tcPr>
            <w:tcW w:w="4210" w:type="dxa"/>
            <w:tcBorders>
              <w:top w:val="single" w:sz="4" w:space="0" w:color="auto"/>
              <w:left w:val="nil"/>
              <w:bottom w:val="single" w:sz="4" w:space="0" w:color="auto"/>
              <w:right w:val="single" w:sz="4" w:space="0" w:color="auto"/>
            </w:tcBorders>
            <w:shd w:val="clear" w:color="auto" w:fill="auto"/>
            <w:vAlign w:val="bottom"/>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PUNTA DEL ABRIDOR DETRÁS DEL BORDE  INTERIOR DEL ELEVADOR DE PROYECTILES 1 mm.</w:t>
            </w:r>
          </w:p>
        </w:tc>
        <w:tc>
          <w:tcPr>
            <w:tcW w:w="777" w:type="dxa"/>
            <w:gridSpan w:val="2"/>
            <w:tcBorders>
              <w:top w:val="nil"/>
              <w:left w:val="nil"/>
              <w:bottom w:val="nil"/>
              <w:right w:val="single" w:sz="4"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851" w:type="dxa"/>
            <w:tcBorders>
              <w:top w:val="nil"/>
              <w:left w:val="nil"/>
              <w:bottom w:val="nil"/>
              <w:right w:val="single" w:sz="4"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850" w:type="dxa"/>
            <w:tcBorders>
              <w:top w:val="nil"/>
              <w:left w:val="nil"/>
              <w:bottom w:val="nil"/>
              <w:right w:val="single" w:sz="8" w:space="0" w:color="auto"/>
            </w:tcBorders>
            <w:shd w:val="clear" w:color="auto" w:fill="auto"/>
            <w:noWrap/>
            <w:vAlign w:val="bottom"/>
            <w:hideMark/>
          </w:tcPr>
          <w:p w:rsidR="00405017" w:rsidRPr="00A63E2A" w:rsidRDefault="00405017"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A63E2A" w:rsidRPr="00A63E2A" w:rsidTr="00131D09">
        <w:trPr>
          <w:trHeight w:val="240"/>
        </w:trPr>
        <w:tc>
          <w:tcPr>
            <w:tcW w:w="161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PROYECTIL</w:t>
            </w:r>
          </w:p>
        </w:tc>
        <w:tc>
          <w:tcPr>
            <w:tcW w:w="1124" w:type="dxa"/>
            <w:tcBorders>
              <w:top w:val="nil"/>
              <w:left w:val="nil"/>
              <w:bottom w:val="nil"/>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83°</w:t>
            </w:r>
          </w:p>
        </w:tc>
        <w:tc>
          <w:tcPr>
            <w:tcW w:w="4210" w:type="dxa"/>
            <w:tcBorders>
              <w:top w:val="nil"/>
              <w:left w:val="nil"/>
              <w:bottom w:val="nil"/>
              <w:right w:val="single" w:sz="4" w:space="0" w:color="auto"/>
            </w:tcBorders>
            <w:shd w:val="clear" w:color="auto" w:fill="auto"/>
            <w:vAlign w:val="bottom"/>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PIEZA EXPULSIÓN - PROYECTIL 0,15 - 0,30 mm</w:t>
            </w:r>
          </w:p>
        </w:tc>
        <w:tc>
          <w:tcPr>
            <w:tcW w:w="777" w:type="dxa"/>
            <w:gridSpan w:val="2"/>
            <w:tcBorders>
              <w:top w:val="single" w:sz="4" w:space="0" w:color="auto"/>
              <w:left w:val="nil"/>
              <w:bottom w:val="nil"/>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0,15</w:t>
            </w:r>
          </w:p>
        </w:tc>
        <w:tc>
          <w:tcPr>
            <w:tcW w:w="851" w:type="dxa"/>
            <w:tcBorders>
              <w:top w:val="single" w:sz="4" w:space="0" w:color="auto"/>
              <w:left w:val="nil"/>
              <w:bottom w:val="nil"/>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0,15</w:t>
            </w:r>
          </w:p>
        </w:tc>
        <w:tc>
          <w:tcPr>
            <w:tcW w:w="850" w:type="dxa"/>
            <w:tcBorders>
              <w:top w:val="single" w:sz="4" w:space="0" w:color="auto"/>
              <w:left w:val="nil"/>
              <w:bottom w:val="nil"/>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0,15</w:t>
            </w:r>
          </w:p>
        </w:tc>
      </w:tr>
      <w:tr w:rsidR="00A63E2A" w:rsidRPr="00A63E2A" w:rsidTr="00131D09">
        <w:trPr>
          <w:trHeight w:val="346"/>
        </w:trPr>
        <w:tc>
          <w:tcPr>
            <w:tcW w:w="1616" w:type="dxa"/>
            <w:tcBorders>
              <w:top w:val="nil"/>
              <w:left w:val="single" w:sz="8" w:space="0" w:color="auto"/>
              <w:bottom w:val="nil"/>
              <w:right w:val="single" w:sz="4" w:space="0" w:color="auto"/>
            </w:tcBorders>
            <w:shd w:val="clear" w:color="auto" w:fill="auto"/>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ELEVADOR DE PROYECTILES</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125°</w:t>
            </w:r>
          </w:p>
        </w:tc>
        <w:tc>
          <w:tcPr>
            <w:tcW w:w="4210" w:type="dxa"/>
            <w:tcBorders>
              <w:top w:val="single" w:sz="4" w:space="0" w:color="auto"/>
              <w:left w:val="nil"/>
              <w:bottom w:val="single" w:sz="4" w:space="0" w:color="auto"/>
              <w:right w:val="single" w:sz="4" w:space="0" w:color="auto"/>
            </w:tcBorders>
            <w:shd w:val="clear" w:color="auto" w:fill="auto"/>
            <w:vAlign w:val="center"/>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BORDE DEL ELEVADOR - BLOQUE DEL CERROJO 0,35 - 0,45 mm</w:t>
            </w:r>
          </w:p>
        </w:tc>
        <w:tc>
          <w:tcPr>
            <w:tcW w:w="777" w:type="dxa"/>
            <w:gridSpan w:val="2"/>
            <w:tcBorders>
              <w:top w:val="single" w:sz="4" w:space="0" w:color="auto"/>
              <w:left w:val="nil"/>
              <w:bottom w:val="single" w:sz="4" w:space="0" w:color="auto"/>
              <w:right w:val="single" w:sz="4" w:space="0" w:color="auto"/>
            </w:tcBorders>
            <w:shd w:val="clear" w:color="auto" w:fill="auto"/>
            <w:noWrap/>
            <w:vAlign w:val="center"/>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0,35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0,35</w:t>
            </w:r>
          </w:p>
        </w:tc>
        <w:tc>
          <w:tcPr>
            <w:tcW w:w="850" w:type="dxa"/>
            <w:tcBorders>
              <w:top w:val="single" w:sz="4" w:space="0" w:color="auto"/>
              <w:left w:val="nil"/>
              <w:bottom w:val="single" w:sz="4" w:space="0" w:color="auto"/>
              <w:right w:val="single" w:sz="8" w:space="0" w:color="auto"/>
            </w:tcBorders>
            <w:shd w:val="clear" w:color="auto" w:fill="auto"/>
            <w:noWrap/>
            <w:vAlign w:val="center"/>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0,35</w:t>
            </w:r>
          </w:p>
        </w:tc>
      </w:tr>
      <w:tr w:rsidR="00A63E2A" w:rsidRPr="00A63E2A" w:rsidTr="00131D09">
        <w:trPr>
          <w:trHeight w:val="240"/>
        </w:trPr>
        <w:tc>
          <w:tcPr>
            <w:tcW w:w="1616" w:type="dxa"/>
            <w:tcBorders>
              <w:top w:val="nil"/>
              <w:left w:val="single" w:sz="8" w:space="0" w:color="auto"/>
              <w:bottom w:val="nil"/>
              <w:right w:val="nil"/>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260°</w:t>
            </w:r>
          </w:p>
        </w:tc>
        <w:tc>
          <w:tcPr>
            <w:tcW w:w="4210" w:type="dxa"/>
            <w:tcBorders>
              <w:top w:val="nil"/>
              <w:left w:val="nil"/>
              <w:bottom w:val="nil"/>
              <w:right w:val="single" w:sz="4" w:space="0" w:color="auto"/>
            </w:tcBorders>
            <w:shd w:val="clear" w:color="auto" w:fill="auto"/>
            <w:vAlign w:val="bottom"/>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EL ELEVADOR DESCANSA SOBRE EL TOPE INFERIOR</w:t>
            </w:r>
          </w:p>
        </w:tc>
        <w:tc>
          <w:tcPr>
            <w:tcW w:w="777" w:type="dxa"/>
            <w:gridSpan w:val="2"/>
            <w:tcBorders>
              <w:top w:val="nil"/>
              <w:left w:val="nil"/>
              <w:bottom w:val="nil"/>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nil"/>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nil"/>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129"/>
        </w:trPr>
        <w:tc>
          <w:tcPr>
            <w:tcW w:w="1616"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CORREDIZO</w:t>
            </w:r>
          </w:p>
        </w:tc>
        <w:tc>
          <w:tcPr>
            <w:tcW w:w="1124" w:type="dxa"/>
            <w:tcBorders>
              <w:top w:val="single" w:sz="4" w:space="0" w:color="auto"/>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250°</w:t>
            </w:r>
          </w:p>
        </w:tc>
        <w:tc>
          <w:tcPr>
            <w:tcW w:w="4210" w:type="dxa"/>
            <w:tcBorders>
              <w:top w:val="single" w:sz="4" w:space="0" w:color="auto"/>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DESLIZAMIENTO IMPECABLE</w:t>
            </w:r>
          </w:p>
        </w:tc>
        <w:tc>
          <w:tcPr>
            <w:tcW w:w="777" w:type="dxa"/>
            <w:gridSpan w:val="2"/>
            <w:tcBorders>
              <w:top w:val="single" w:sz="4" w:space="0" w:color="auto"/>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single" w:sz="4" w:space="0" w:color="auto"/>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240"/>
        </w:trPr>
        <w:tc>
          <w:tcPr>
            <w:tcW w:w="1616" w:type="dxa"/>
            <w:tcBorders>
              <w:top w:val="nil"/>
              <w:left w:val="single" w:sz="8" w:space="0" w:color="auto"/>
              <w:bottom w:val="nil"/>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PALANCA DEL DADOR</w:t>
            </w:r>
          </w:p>
        </w:tc>
        <w:tc>
          <w:tcPr>
            <w:tcW w:w="1124" w:type="dxa"/>
            <w:tcBorders>
              <w:top w:val="nil"/>
              <w:left w:val="nil"/>
              <w:bottom w:val="nil"/>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90°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 xml:space="preserve">TOPE IZQUIERDO. SIN JUEGO Y SIN PRESIÓN </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240"/>
        </w:trPr>
        <w:tc>
          <w:tcPr>
            <w:tcW w:w="1616" w:type="dxa"/>
            <w:tcBorders>
              <w:top w:val="nil"/>
              <w:left w:val="single" w:sz="8" w:space="0" w:color="auto"/>
              <w:bottom w:val="nil"/>
              <w:right w:val="nil"/>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340°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 xml:space="preserve">TOPE DERECHO SIN JUEGO Y SIN PRESIÓN </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238"/>
        </w:trPr>
        <w:tc>
          <w:tcPr>
            <w:tcW w:w="1616" w:type="dxa"/>
            <w:tcBorders>
              <w:top w:val="nil"/>
              <w:left w:val="single" w:sz="8" w:space="0" w:color="auto"/>
              <w:bottom w:val="nil"/>
              <w:right w:val="nil"/>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DISTANCIA DADOR - TIJERA 0,2 - 0, 5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r>
      <w:tr w:rsidR="00A63E2A" w:rsidRPr="00A63E2A" w:rsidTr="00131D09">
        <w:trPr>
          <w:trHeight w:val="240"/>
        </w:trPr>
        <w:tc>
          <w:tcPr>
            <w:tcW w:w="1616" w:type="dxa"/>
            <w:tcBorders>
              <w:top w:val="nil"/>
              <w:left w:val="single" w:sz="8" w:space="0" w:color="auto"/>
              <w:bottom w:val="nil"/>
              <w:right w:val="nil"/>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single" w:sz="4" w:space="0" w:color="auto"/>
              <w:left w:val="single" w:sz="4" w:space="0" w:color="auto"/>
              <w:bottom w:val="nil"/>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90°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PINZA DEL DADOR EN LA MITAD DE LA PINZA DEL PROYECTIL</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240"/>
        </w:trPr>
        <w:tc>
          <w:tcPr>
            <w:tcW w:w="1616"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FRENOS</w:t>
            </w:r>
          </w:p>
        </w:tc>
        <w:tc>
          <w:tcPr>
            <w:tcW w:w="1124" w:type="dxa"/>
            <w:tcBorders>
              <w:top w:val="single" w:sz="4" w:space="0" w:color="auto"/>
              <w:left w:val="nil"/>
              <w:bottom w:val="nil"/>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CONTROL DE ESTADO</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BUENOS</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BUENOS</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BUENOS</w:t>
            </w:r>
          </w:p>
        </w:tc>
      </w:tr>
      <w:tr w:rsidR="00A63E2A" w:rsidRPr="00A63E2A" w:rsidTr="00131D09">
        <w:trPr>
          <w:trHeight w:val="240"/>
        </w:trPr>
        <w:tc>
          <w:tcPr>
            <w:tcW w:w="1616" w:type="dxa"/>
            <w:tcBorders>
              <w:top w:val="nil"/>
              <w:left w:val="single" w:sz="8" w:space="0" w:color="auto"/>
              <w:bottom w:val="nil"/>
              <w:right w:val="nil"/>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xml:space="preserve">BATAN </w:t>
            </w:r>
          </w:p>
        </w:tc>
        <w:tc>
          <w:tcPr>
            <w:tcW w:w="1124" w:type="dxa"/>
            <w:tcBorders>
              <w:top w:val="single" w:sz="4" w:space="0" w:color="auto"/>
              <w:left w:val="single" w:sz="4" w:space="0" w:color="auto"/>
              <w:bottom w:val="nil"/>
              <w:right w:val="single" w:sz="4" w:space="0" w:color="auto"/>
            </w:tcBorders>
            <w:shd w:val="clear" w:color="auto" w:fill="auto"/>
            <w:noWrap/>
            <w:vAlign w:val="center"/>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130°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NIVELACIÓN DE TODO EL RECORRIDO</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05017" w:rsidRPr="00A63E2A" w:rsidTr="00636636">
        <w:trPr>
          <w:trHeight w:val="240"/>
        </w:trPr>
        <w:tc>
          <w:tcPr>
            <w:tcW w:w="1616" w:type="dxa"/>
            <w:tcBorders>
              <w:top w:val="single" w:sz="4" w:space="0" w:color="auto"/>
              <w:left w:val="single" w:sz="8" w:space="0" w:color="auto"/>
              <w:bottom w:val="nil"/>
              <w:right w:val="nil"/>
            </w:tcBorders>
            <w:shd w:val="clear" w:color="auto" w:fill="auto"/>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xml:space="preserve">AGUJA DE ORILLO </w:t>
            </w:r>
          </w:p>
        </w:tc>
        <w:tc>
          <w:tcPr>
            <w:tcW w:w="1124" w:type="dxa"/>
            <w:tcBorders>
              <w:top w:val="single" w:sz="4" w:space="0" w:color="auto"/>
              <w:left w:val="single" w:sz="4" w:space="0" w:color="auto"/>
              <w:bottom w:val="nil"/>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195°</w:t>
            </w:r>
          </w:p>
        </w:tc>
        <w:tc>
          <w:tcPr>
            <w:tcW w:w="4210" w:type="dxa"/>
            <w:tcBorders>
              <w:top w:val="nil"/>
              <w:left w:val="nil"/>
              <w:bottom w:val="single" w:sz="4" w:space="0" w:color="auto"/>
              <w:right w:val="single" w:sz="4" w:space="0" w:color="auto"/>
            </w:tcBorders>
            <w:shd w:val="clear" w:color="auto" w:fill="auto"/>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AGUJA LATERAL 1mm.</w:t>
            </w:r>
          </w:p>
        </w:tc>
        <w:tc>
          <w:tcPr>
            <w:tcW w:w="777" w:type="dxa"/>
            <w:gridSpan w:val="2"/>
            <w:tcBorders>
              <w:top w:val="nil"/>
              <w:left w:val="nil"/>
              <w:bottom w:val="single" w:sz="4" w:space="0" w:color="auto"/>
              <w:right w:val="single" w:sz="4" w:space="0" w:color="auto"/>
            </w:tcBorders>
            <w:shd w:val="clear" w:color="auto" w:fill="auto"/>
            <w:noWrap/>
            <w:hideMark/>
          </w:tcPr>
          <w:p w:rsidR="00405017" w:rsidRDefault="00405017" w:rsidP="00405017">
            <w:pPr>
              <w:jc w:val="center"/>
            </w:pPr>
            <w:r w:rsidRPr="00DC4353">
              <w:rPr>
                <w:rFonts w:ascii="Calibri" w:hAnsi="Calibri"/>
                <w:color w:val="000000"/>
                <w:sz w:val="16"/>
                <w:szCs w:val="16"/>
                <w:lang w:val="es-EC" w:eastAsia="es-EC"/>
              </w:rPr>
              <w:t>1mm</w:t>
            </w:r>
          </w:p>
        </w:tc>
        <w:tc>
          <w:tcPr>
            <w:tcW w:w="851" w:type="dxa"/>
            <w:tcBorders>
              <w:top w:val="nil"/>
              <w:left w:val="nil"/>
              <w:bottom w:val="single" w:sz="4" w:space="0" w:color="auto"/>
              <w:right w:val="single" w:sz="4" w:space="0" w:color="auto"/>
            </w:tcBorders>
            <w:shd w:val="clear" w:color="auto" w:fill="auto"/>
            <w:noWrap/>
            <w:hideMark/>
          </w:tcPr>
          <w:p w:rsidR="00405017" w:rsidRDefault="00405017" w:rsidP="00405017">
            <w:pPr>
              <w:jc w:val="center"/>
            </w:pPr>
            <w:r w:rsidRPr="00DC4353">
              <w:rPr>
                <w:rFonts w:ascii="Calibri" w:hAnsi="Calibri"/>
                <w:color w:val="000000"/>
                <w:sz w:val="16"/>
                <w:szCs w:val="16"/>
                <w:lang w:val="es-EC" w:eastAsia="es-EC"/>
              </w:rPr>
              <w:t>1mm</w:t>
            </w:r>
          </w:p>
        </w:tc>
        <w:tc>
          <w:tcPr>
            <w:tcW w:w="850" w:type="dxa"/>
            <w:tcBorders>
              <w:top w:val="nil"/>
              <w:left w:val="nil"/>
              <w:bottom w:val="single" w:sz="4" w:space="0" w:color="auto"/>
              <w:right w:val="single" w:sz="8" w:space="0" w:color="auto"/>
            </w:tcBorders>
            <w:shd w:val="clear" w:color="auto" w:fill="auto"/>
            <w:noWrap/>
            <w:hideMark/>
          </w:tcPr>
          <w:p w:rsidR="00405017" w:rsidRDefault="00405017" w:rsidP="00405017">
            <w:pPr>
              <w:jc w:val="center"/>
            </w:pPr>
            <w:r w:rsidRPr="00DC4353">
              <w:rPr>
                <w:rFonts w:ascii="Calibri" w:hAnsi="Calibri"/>
                <w:color w:val="000000"/>
                <w:sz w:val="16"/>
                <w:szCs w:val="16"/>
                <w:lang w:val="es-EC" w:eastAsia="es-EC"/>
              </w:rPr>
              <w:t>1mm</w:t>
            </w:r>
          </w:p>
        </w:tc>
      </w:tr>
      <w:tr w:rsidR="00405017" w:rsidRPr="00A63E2A" w:rsidTr="00636636">
        <w:trPr>
          <w:trHeight w:val="240"/>
        </w:trPr>
        <w:tc>
          <w:tcPr>
            <w:tcW w:w="1616" w:type="dxa"/>
            <w:tcBorders>
              <w:top w:val="nil"/>
              <w:left w:val="single" w:sz="8" w:space="0" w:color="auto"/>
              <w:bottom w:val="nil"/>
              <w:right w:val="nil"/>
            </w:tcBorders>
            <w:shd w:val="clear" w:color="auto" w:fill="auto"/>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5017" w:rsidRPr="00A63E2A" w:rsidRDefault="00405017"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auto" w:fill="auto"/>
            <w:hideMark/>
          </w:tcPr>
          <w:p w:rsidR="00405017" w:rsidRPr="00A63E2A" w:rsidRDefault="00405017"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AGUJA DETRÁS 1 mm.</w:t>
            </w:r>
          </w:p>
        </w:tc>
        <w:tc>
          <w:tcPr>
            <w:tcW w:w="777" w:type="dxa"/>
            <w:gridSpan w:val="2"/>
            <w:tcBorders>
              <w:top w:val="nil"/>
              <w:left w:val="nil"/>
              <w:bottom w:val="single" w:sz="4" w:space="0" w:color="auto"/>
              <w:right w:val="single" w:sz="4" w:space="0" w:color="auto"/>
            </w:tcBorders>
            <w:shd w:val="clear" w:color="auto" w:fill="auto"/>
            <w:noWrap/>
            <w:hideMark/>
          </w:tcPr>
          <w:p w:rsidR="00405017" w:rsidRDefault="00405017" w:rsidP="00405017">
            <w:pPr>
              <w:jc w:val="center"/>
            </w:pPr>
            <w:r w:rsidRPr="00DC4353">
              <w:rPr>
                <w:rFonts w:ascii="Calibri" w:hAnsi="Calibri"/>
                <w:color w:val="000000"/>
                <w:sz w:val="16"/>
                <w:szCs w:val="16"/>
                <w:lang w:val="es-EC" w:eastAsia="es-EC"/>
              </w:rPr>
              <w:t>1mm</w:t>
            </w:r>
          </w:p>
        </w:tc>
        <w:tc>
          <w:tcPr>
            <w:tcW w:w="851" w:type="dxa"/>
            <w:tcBorders>
              <w:top w:val="nil"/>
              <w:left w:val="nil"/>
              <w:bottom w:val="single" w:sz="4" w:space="0" w:color="auto"/>
              <w:right w:val="single" w:sz="4" w:space="0" w:color="auto"/>
            </w:tcBorders>
            <w:shd w:val="clear" w:color="auto" w:fill="auto"/>
            <w:noWrap/>
            <w:hideMark/>
          </w:tcPr>
          <w:p w:rsidR="00405017" w:rsidRDefault="00405017" w:rsidP="00405017">
            <w:pPr>
              <w:jc w:val="center"/>
            </w:pPr>
            <w:r w:rsidRPr="00DC4353">
              <w:rPr>
                <w:rFonts w:ascii="Calibri" w:hAnsi="Calibri"/>
                <w:color w:val="000000"/>
                <w:sz w:val="16"/>
                <w:szCs w:val="16"/>
                <w:lang w:val="es-EC" w:eastAsia="es-EC"/>
              </w:rPr>
              <w:t>1mm</w:t>
            </w:r>
          </w:p>
        </w:tc>
        <w:tc>
          <w:tcPr>
            <w:tcW w:w="850" w:type="dxa"/>
            <w:tcBorders>
              <w:top w:val="nil"/>
              <w:left w:val="nil"/>
              <w:bottom w:val="single" w:sz="4" w:space="0" w:color="auto"/>
              <w:right w:val="single" w:sz="8" w:space="0" w:color="auto"/>
            </w:tcBorders>
            <w:shd w:val="clear" w:color="auto" w:fill="auto"/>
            <w:noWrap/>
            <w:hideMark/>
          </w:tcPr>
          <w:p w:rsidR="00405017" w:rsidRDefault="00405017" w:rsidP="00405017">
            <w:pPr>
              <w:jc w:val="center"/>
            </w:pPr>
            <w:r w:rsidRPr="00DC4353">
              <w:rPr>
                <w:rFonts w:ascii="Calibri" w:hAnsi="Calibri"/>
                <w:color w:val="000000"/>
                <w:sz w:val="16"/>
                <w:szCs w:val="16"/>
                <w:lang w:val="es-EC" w:eastAsia="es-EC"/>
              </w:rPr>
              <w:t>1mm</w:t>
            </w:r>
          </w:p>
        </w:tc>
      </w:tr>
      <w:tr w:rsidR="00A63E2A" w:rsidRPr="00A63E2A" w:rsidTr="00131D09">
        <w:trPr>
          <w:trHeight w:val="240"/>
        </w:trPr>
        <w:tc>
          <w:tcPr>
            <w:tcW w:w="1616" w:type="dxa"/>
            <w:tcBorders>
              <w:top w:val="nil"/>
              <w:left w:val="single" w:sz="8" w:space="0" w:color="auto"/>
              <w:bottom w:val="nil"/>
              <w:right w:val="nil"/>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270°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AGUJA DEBAJO SIN ROZE</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78"/>
        </w:trPr>
        <w:tc>
          <w:tcPr>
            <w:tcW w:w="1616"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CORREDERA</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352°</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GALGA</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r>
      <w:tr w:rsidR="00A63E2A" w:rsidRPr="00A63E2A" w:rsidTr="00131D09">
        <w:trPr>
          <w:trHeight w:val="240"/>
        </w:trPr>
        <w:tc>
          <w:tcPr>
            <w:tcW w:w="1616" w:type="dxa"/>
            <w:tcBorders>
              <w:top w:val="nil"/>
              <w:left w:val="single" w:sz="8" w:space="0" w:color="auto"/>
              <w:bottom w:val="nil"/>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ABRIDOR PROY. FA</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DEBE ABRIR JUSTO EN EL CENTRO DEL PROYECTIL</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25°</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ABERTURA DE LA PINZA. 1 - 1,5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1,5</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A63E2A" w:rsidRPr="00A63E2A" w:rsidTr="00131D09">
        <w:trPr>
          <w:trHeight w:val="88"/>
        </w:trPr>
        <w:tc>
          <w:tcPr>
            <w:tcW w:w="1616" w:type="dxa"/>
            <w:tcBorders>
              <w:top w:val="nil"/>
              <w:left w:val="single" w:sz="8" w:space="0" w:color="auto"/>
              <w:bottom w:val="nil"/>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PINZA ORILLO</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TL / TLL HORIZONTAL 120 - 120,5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120</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120</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120</w:t>
            </w:r>
          </w:p>
        </w:tc>
      </w:tr>
      <w:tr w:rsidR="00A63E2A" w:rsidRPr="00A63E2A" w:rsidTr="00131D09">
        <w:trPr>
          <w:trHeight w:val="162"/>
        </w:trPr>
        <w:tc>
          <w:tcPr>
            <w:tcW w:w="1616" w:type="dxa"/>
            <w:tcBorders>
              <w:top w:val="nil"/>
              <w:left w:val="single" w:sz="8" w:space="0" w:color="auto"/>
              <w:bottom w:val="nil"/>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TL / TLL VERTICAL 71 / 76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7,1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7,1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405017"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7,1</w:t>
            </w:r>
          </w:p>
        </w:tc>
      </w:tr>
      <w:tr w:rsidR="00A63E2A" w:rsidRPr="00A63E2A" w:rsidTr="00131D09">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292°</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TOPE POSTERIOR</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350°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TOPE ANTERIOR. GRUESO DEL HILO</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240"/>
        </w:trPr>
        <w:tc>
          <w:tcPr>
            <w:tcW w:w="1616" w:type="dxa"/>
            <w:tcBorders>
              <w:top w:val="nil"/>
              <w:left w:val="single" w:sz="8" w:space="0" w:color="auto"/>
              <w:bottom w:val="nil"/>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CADENA RU</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 xml:space="preserve">CONTROL DE ESTADO DE LUBRICACIÓN </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24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328°</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TOPE DE ESLABON. PIÑON DE LA CADENA</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196"/>
        </w:trPr>
        <w:tc>
          <w:tcPr>
            <w:tcW w:w="1616" w:type="dxa"/>
            <w:tcBorders>
              <w:top w:val="nil"/>
              <w:left w:val="single" w:sz="8" w:space="0" w:color="auto"/>
              <w:bottom w:val="nil"/>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EXPULSOR</w:t>
            </w:r>
          </w:p>
        </w:tc>
        <w:tc>
          <w:tcPr>
            <w:tcW w:w="1124" w:type="dxa"/>
            <w:tcBorders>
              <w:top w:val="nil"/>
              <w:left w:val="nil"/>
              <w:bottom w:val="nil"/>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170°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LEVA DEL EXPULSOR. # DE LEVA</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3D4EAD" w:rsidRDefault="003D4EAD" w:rsidP="00405017">
            <w:pPr>
              <w:jc w:val="center"/>
              <w:rPr>
                <w:rFonts w:ascii="Calibri" w:hAnsi="Calibri"/>
                <w:color w:val="000000"/>
                <w:sz w:val="12"/>
                <w:szCs w:val="12"/>
                <w:lang w:val="es-EC" w:eastAsia="es-EC"/>
              </w:rPr>
            </w:pPr>
            <w:r w:rsidRPr="003D4EAD">
              <w:rPr>
                <w:rFonts w:ascii="Calibri" w:hAnsi="Calibri"/>
                <w:color w:val="000000"/>
                <w:sz w:val="12"/>
                <w:szCs w:val="12"/>
                <w:lang w:val="es-EC" w:eastAsia="es-EC"/>
              </w:rPr>
              <w:t>238mm/pos4</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sidRPr="003D4EAD">
              <w:rPr>
                <w:rFonts w:ascii="Calibri" w:hAnsi="Calibri"/>
                <w:color w:val="000000"/>
                <w:sz w:val="12"/>
                <w:szCs w:val="12"/>
                <w:lang w:val="es-EC" w:eastAsia="es-EC"/>
              </w:rPr>
              <w:t>23</w:t>
            </w:r>
            <w:r>
              <w:rPr>
                <w:rFonts w:ascii="Calibri" w:hAnsi="Calibri"/>
                <w:color w:val="000000"/>
                <w:sz w:val="12"/>
                <w:szCs w:val="12"/>
                <w:lang w:val="es-EC" w:eastAsia="es-EC"/>
              </w:rPr>
              <w:t>2</w:t>
            </w:r>
            <w:r w:rsidRPr="003D4EAD">
              <w:rPr>
                <w:rFonts w:ascii="Calibri" w:hAnsi="Calibri"/>
                <w:color w:val="000000"/>
                <w:sz w:val="12"/>
                <w:szCs w:val="12"/>
                <w:lang w:val="es-EC" w:eastAsia="es-EC"/>
              </w:rPr>
              <w:t>mm/pos4</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sidRPr="003D4EAD">
              <w:rPr>
                <w:rFonts w:ascii="Calibri" w:hAnsi="Calibri"/>
                <w:color w:val="000000"/>
                <w:sz w:val="12"/>
                <w:szCs w:val="12"/>
                <w:lang w:val="es-EC" w:eastAsia="es-EC"/>
              </w:rPr>
              <w:t>23</w:t>
            </w:r>
            <w:r>
              <w:rPr>
                <w:rFonts w:ascii="Calibri" w:hAnsi="Calibri"/>
                <w:color w:val="000000"/>
                <w:sz w:val="12"/>
                <w:szCs w:val="12"/>
                <w:lang w:val="es-EC" w:eastAsia="es-EC"/>
              </w:rPr>
              <w:t>4</w:t>
            </w:r>
            <w:r w:rsidRPr="003D4EAD">
              <w:rPr>
                <w:rFonts w:ascii="Calibri" w:hAnsi="Calibri"/>
                <w:color w:val="000000"/>
                <w:sz w:val="12"/>
                <w:szCs w:val="12"/>
                <w:lang w:val="es-EC" w:eastAsia="es-EC"/>
              </w:rPr>
              <w:t>mm/pos4</w:t>
            </w:r>
          </w:p>
        </w:tc>
      </w:tr>
      <w:tr w:rsidR="00A63E2A" w:rsidRPr="00A63E2A" w:rsidTr="00131D09">
        <w:trPr>
          <w:trHeight w:val="225"/>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PALANCA DEL EXPULSOR 1,5 - 2,0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1,5</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1,5</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1,5</w:t>
            </w:r>
          </w:p>
        </w:tc>
      </w:tr>
      <w:tr w:rsidR="00A63E2A" w:rsidRPr="00A63E2A" w:rsidTr="00131D09">
        <w:trPr>
          <w:trHeight w:val="225"/>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xml:space="preserve">PROYECTILES </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LIMPIEZA Y MEDIDA</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sidRPr="003D560D">
              <w:rPr>
                <w:rFonts w:ascii="Calibri" w:hAnsi="Calibri"/>
                <w:color w:val="000000"/>
                <w:sz w:val="18"/>
                <w:szCs w:val="18"/>
                <w:vertAlign w:val="superscript"/>
                <w:lang w:val="es-EC" w:eastAsia="es-EC"/>
              </w:rPr>
              <w:t>1-2</w:t>
            </w:r>
            <w:r>
              <w:rPr>
                <w:rFonts w:ascii="Calibri" w:hAnsi="Calibri"/>
                <w:color w:val="000000"/>
                <w:sz w:val="16"/>
                <w:szCs w:val="16"/>
                <w:lang w:val="es-EC" w:eastAsia="es-EC"/>
              </w:rPr>
              <w:t xml:space="preserve"> 6,35</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3D4EAD">
            <w:pPr>
              <w:jc w:val="center"/>
              <w:rPr>
                <w:rFonts w:ascii="Calibri" w:hAnsi="Calibri"/>
                <w:color w:val="000000"/>
                <w:sz w:val="16"/>
                <w:szCs w:val="16"/>
                <w:lang w:val="es-EC" w:eastAsia="es-EC"/>
              </w:rPr>
            </w:pPr>
            <w:r w:rsidRPr="003D560D">
              <w:rPr>
                <w:rFonts w:ascii="Calibri" w:hAnsi="Calibri"/>
                <w:color w:val="000000"/>
                <w:sz w:val="18"/>
                <w:szCs w:val="18"/>
                <w:vertAlign w:val="superscript"/>
                <w:lang w:val="es-EC" w:eastAsia="es-EC"/>
              </w:rPr>
              <w:t>1-2</w:t>
            </w:r>
            <w:r>
              <w:rPr>
                <w:rFonts w:ascii="Calibri" w:hAnsi="Calibri"/>
                <w:color w:val="000000"/>
                <w:sz w:val="16"/>
                <w:szCs w:val="16"/>
                <w:lang w:val="es-EC" w:eastAsia="es-EC"/>
              </w:rPr>
              <w:t xml:space="preserve"> 6,32</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3D4EAD">
            <w:pPr>
              <w:jc w:val="center"/>
              <w:rPr>
                <w:rFonts w:ascii="Calibri" w:hAnsi="Calibri"/>
                <w:color w:val="000000"/>
                <w:sz w:val="16"/>
                <w:szCs w:val="16"/>
                <w:lang w:val="es-EC" w:eastAsia="es-EC"/>
              </w:rPr>
            </w:pPr>
            <w:r w:rsidRPr="003D560D">
              <w:rPr>
                <w:rFonts w:ascii="Calibri" w:hAnsi="Calibri"/>
                <w:color w:val="000000"/>
                <w:sz w:val="18"/>
                <w:szCs w:val="18"/>
                <w:vertAlign w:val="superscript"/>
                <w:lang w:val="es-EC" w:eastAsia="es-EC"/>
              </w:rPr>
              <w:t>1-2</w:t>
            </w:r>
            <w:r>
              <w:rPr>
                <w:rFonts w:ascii="Calibri" w:hAnsi="Calibri"/>
                <w:color w:val="000000"/>
                <w:sz w:val="18"/>
                <w:szCs w:val="18"/>
                <w:vertAlign w:val="superscript"/>
                <w:lang w:val="es-EC" w:eastAsia="es-EC"/>
              </w:rPr>
              <w:t>,3</w:t>
            </w:r>
            <w:r>
              <w:rPr>
                <w:rFonts w:ascii="Calibri" w:hAnsi="Calibri"/>
                <w:color w:val="000000"/>
                <w:sz w:val="16"/>
                <w:szCs w:val="16"/>
                <w:lang w:val="es-EC" w:eastAsia="es-EC"/>
              </w:rPr>
              <w:t xml:space="preserve"> 6,32</w:t>
            </w:r>
          </w:p>
        </w:tc>
      </w:tr>
      <w:tr w:rsidR="00A63E2A" w:rsidRPr="00A63E2A" w:rsidTr="00131D09">
        <w:trPr>
          <w:trHeight w:val="225"/>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TRINQUETE</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40°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CAIDA DEL PROYECTIL 0,05 - 0,1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r>
      <w:tr w:rsidR="00A63E2A" w:rsidRPr="00A63E2A" w:rsidTr="00131D09">
        <w:trPr>
          <w:trHeight w:val="225"/>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SOPORTE TEJIDO</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ALTURA 48 - 52 mm</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r>
      <w:tr w:rsidR="00A63E2A" w:rsidRPr="00A63E2A" w:rsidTr="00131D09">
        <w:trPr>
          <w:trHeight w:val="225"/>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xml:space="preserve">FRENO TRAMA </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100°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 xml:space="preserve">AJUSTE BASICO FRENO DE TRAMA </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188"/>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PALANC RETIRAD</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210°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AJUSTE</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r>
      <w:tr w:rsidR="00A63E2A" w:rsidRPr="00A63E2A" w:rsidTr="00131D09">
        <w:trPr>
          <w:trHeight w:val="120"/>
        </w:trPr>
        <w:tc>
          <w:tcPr>
            <w:tcW w:w="1616" w:type="dxa"/>
            <w:tcBorders>
              <w:top w:val="nil"/>
              <w:left w:val="single" w:sz="8" w:space="0" w:color="auto"/>
              <w:bottom w:val="single" w:sz="4" w:space="0" w:color="auto"/>
              <w:right w:val="single" w:sz="4" w:space="0" w:color="auto"/>
            </w:tcBorders>
            <w:shd w:val="clear" w:color="auto" w:fill="auto"/>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PUNTO DISPARO</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110°</w:t>
            </w:r>
          </w:p>
        </w:tc>
        <w:tc>
          <w:tcPr>
            <w:tcW w:w="4210" w:type="dxa"/>
            <w:tcBorders>
              <w:top w:val="nil"/>
              <w:left w:val="nil"/>
              <w:bottom w:val="single" w:sz="4" w:space="0" w:color="auto"/>
              <w:right w:val="single" w:sz="4" w:space="0" w:color="auto"/>
            </w:tcBorders>
            <w:shd w:val="clear" w:color="auto" w:fill="auto"/>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FRIO / CALIENTE + - 2°</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110</w:t>
            </w:r>
            <w:r w:rsidRPr="003D4EAD">
              <w:rPr>
                <w:rFonts w:ascii="Calibri" w:hAnsi="Calibri"/>
                <w:color w:val="000000"/>
                <w:sz w:val="16"/>
                <w:szCs w:val="16"/>
                <w:vertAlign w:val="superscript"/>
                <w:lang w:val="es-EC" w:eastAsia="es-EC"/>
              </w:rPr>
              <w:t>0</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110</w:t>
            </w:r>
            <w:r w:rsidRPr="003D4EAD">
              <w:rPr>
                <w:rFonts w:ascii="Calibri" w:hAnsi="Calibri"/>
                <w:color w:val="000000"/>
                <w:sz w:val="16"/>
                <w:szCs w:val="16"/>
                <w:vertAlign w:val="superscript"/>
                <w:lang w:val="es-EC" w:eastAsia="es-EC"/>
              </w:rPr>
              <w:t>0</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110</w:t>
            </w:r>
            <w:r w:rsidRPr="003D4EAD">
              <w:rPr>
                <w:rFonts w:ascii="Calibri" w:hAnsi="Calibri"/>
                <w:color w:val="000000"/>
                <w:sz w:val="16"/>
                <w:szCs w:val="16"/>
                <w:vertAlign w:val="superscript"/>
                <w:lang w:val="es-EC" w:eastAsia="es-EC"/>
              </w:rPr>
              <w:t>0</w:t>
            </w:r>
          </w:p>
        </w:tc>
      </w:tr>
      <w:tr w:rsidR="00A63E2A" w:rsidRPr="00A63E2A" w:rsidTr="00131D09">
        <w:trPr>
          <w:trHeight w:val="225"/>
        </w:trPr>
        <w:tc>
          <w:tcPr>
            <w:tcW w:w="1616" w:type="dxa"/>
            <w:tcBorders>
              <w:top w:val="nil"/>
              <w:left w:val="single" w:sz="8" w:space="0" w:color="auto"/>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ACEITE</w:t>
            </w:r>
          </w:p>
        </w:tc>
        <w:tc>
          <w:tcPr>
            <w:tcW w:w="1124"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noWrap/>
            <w:vAlign w:val="bottom"/>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NIVEL A 3/4 DE CAPACIDAD</w:t>
            </w:r>
          </w:p>
        </w:tc>
        <w:tc>
          <w:tcPr>
            <w:tcW w:w="777" w:type="dxa"/>
            <w:gridSpan w:val="2"/>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4"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4"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A63E2A" w:rsidRPr="00A63E2A" w:rsidTr="00131D09">
        <w:trPr>
          <w:trHeight w:val="225"/>
        </w:trPr>
        <w:tc>
          <w:tcPr>
            <w:tcW w:w="1616" w:type="dxa"/>
            <w:tcBorders>
              <w:top w:val="nil"/>
              <w:left w:val="single" w:sz="8" w:space="0" w:color="auto"/>
              <w:bottom w:val="single" w:sz="8"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EJE TELESCOPICO</w:t>
            </w:r>
          </w:p>
        </w:tc>
        <w:tc>
          <w:tcPr>
            <w:tcW w:w="1124" w:type="dxa"/>
            <w:tcBorders>
              <w:top w:val="nil"/>
              <w:left w:val="nil"/>
              <w:bottom w:val="single" w:sz="8" w:space="0" w:color="auto"/>
              <w:right w:val="single" w:sz="4" w:space="0" w:color="auto"/>
            </w:tcBorders>
            <w:shd w:val="clear" w:color="auto" w:fill="auto"/>
            <w:noWrap/>
            <w:vAlign w:val="bottom"/>
            <w:hideMark/>
          </w:tcPr>
          <w:p w:rsidR="00A63E2A" w:rsidRPr="00A63E2A" w:rsidRDefault="00A63E2A" w:rsidP="00A63E2A">
            <w:pPr>
              <w:jc w:val="center"/>
              <w:rPr>
                <w:rFonts w:ascii="Calibri" w:hAnsi="Calibri"/>
                <w:color w:val="000000"/>
                <w:sz w:val="16"/>
                <w:szCs w:val="16"/>
                <w:lang w:val="es-EC" w:eastAsia="es-EC"/>
              </w:rPr>
            </w:pPr>
            <w:r w:rsidRPr="00A63E2A">
              <w:rPr>
                <w:rFonts w:ascii="Calibri" w:hAnsi="Calibri"/>
                <w:color w:val="000000"/>
                <w:sz w:val="16"/>
                <w:szCs w:val="16"/>
                <w:lang w:val="es-EC" w:eastAsia="es-EC"/>
              </w:rPr>
              <w:t> </w:t>
            </w:r>
          </w:p>
        </w:tc>
        <w:tc>
          <w:tcPr>
            <w:tcW w:w="4210" w:type="dxa"/>
            <w:tcBorders>
              <w:top w:val="nil"/>
              <w:left w:val="nil"/>
              <w:bottom w:val="single" w:sz="8" w:space="0" w:color="auto"/>
              <w:right w:val="single" w:sz="4" w:space="0" w:color="auto"/>
            </w:tcBorders>
            <w:shd w:val="clear" w:color="auto" w:fill="auto"/>
            <w:noWrap/>
            <w:vAlign w:val="bottom"/>
            <w:hideMark/>
          </w:tcPr>
          <w:p w:rsidR="00A63E2A" w:rsidRPr="00A63E2A" w:rsidRDefault="00A63E2A" w:rsidP="00A63E2A">
            <w:pPr>
              <w:rPr>
                <w:rFonts w:ascii="Calibri" w:hAnsi="Calibri"/>
                <w:color w:val="000000"/>
                <w:sz w:val="16"/>
                <w:szCs w:val="16"/>
                <w:lang w:val="es-EC" w:eastAsia="es-EC"/>
              </w:rPr>
            </w:pPr>
            <w:r w:rsidRPr="00A63E2A">
              <w:rPr>
                <w:rFonts w:ascii="Calibri" w:hAnsi="Calibri"/>
                <w:color w:val="000000"/>
                <w:sz w:val="16"/>
                <w:szCs w:val="16"/>
                <w:lang w:val="es-EC" w:eastAsia="es-EC"/>
              </w:rPr>
              <w:t>DESGASTE DE LOS BULONES DE NYLON</w:t>
            </w:r>
          </w:p>
        </w:tc>
        <w:tc>
          <w:tcPr>
            <w:tcW w:w="777" w:type="dxa"/>
            <w:gridSpan w:val="2"/>
            <w:tcBorders>
              <w:top w:val="nil"/>
              <w:left w:val="nil"/>
              <w:bottom w:val="single" w:sz="8"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1" w:type="dxa"/>
            <w:tcBorders>
              <w:top w:val="nil"/>
              <w:left w:val="nil"/>
              <w:bottom w:val="single" w:sz="8" w:space="0" w:color="auto"/>
              <w:right w:val="single" w:sz="4"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850" w:type="dxa"/>
            <w:tcBorders>
              <w:top w:val="nil"/>
              <w:left w:val="nil"/>
              <w:bottom w:val="single" w:sz="8" w:space="0" w:color="auto"/>
              <w:right w:val="single" w:sz="8" w:space="0" w:color="auto"/>
            </w:tcBorders>
            <w:shd w:val="clear" w:color="auto" w:fill="auto"/>
            <w:noWrap/>
            <w:vAlign w:val="bottom"/>
            <w:hideMark/>
          </w:tcPr>
          <w:p w:rsidR="00A63E2A" w:rsidRPr="00A63E2A" w:rsidRDefault="003D4EAD" w:rsidP="00405017">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bl>
    <w:p w:rsidR="00A63E2A" w:rsidRDefault="00EE6D29" w:rsidP="00EE6D29">
      <w:pPr>
        <w:spacing w:line="360" w:lineRule="auto"/>
        <w:jc w:val="center"/>
        <w:rPr>
          <w:color w:val="000000" w:themeColor="text1"/>
          <w:lang w:val="es-EC"/>
        </w:rPr>
      </w:pPr>
      <w:r>
        <w:rPr>
          <w:color w:val="000000" w:themeColor="text1"/>
          <w:lang w:val="es-EC"/>
        </w:rPr>
        <w:t>Tabla 57. Fase 3 de mantenimiento para PU</w:t>
      </w:r>
    </w:p>
    <w:p w:rsidR="00EE6D29" w:rsidRDefault="00EE6D29" w:rsidP="00EE6D29">
      <w:pPr>
        <w:spacing w:line="360" w:lineRule="auto"/>
        <w:jc w:val="center"/>
        <w:rPr>
          <w:color w:val="000000" w:themeColor="text1"/>
          <w:lang w:val="es-EC"/>
        </w:rPr>
      </w:pPr>
    </w:p>
    <w:p w:rsidR="00EE6D29" w:rsidRPr="00A63E2A" w:rsidRDefault="00EE6D29" w:rsidP="00EE6D29">
      <w:pPr>
        <w:spacing w:line="360" w:lineRule="auto"/>
        <w:jc w:val="center"/>
        <w:rPr>
          <w:color w:val="000000" w:themeColor="text1"/>
          <w:lang w:val="es-EC"/>
        </w:rPr>
      </w:pPr>
    </w:p>
    <w:tbl>
      <w:tblPr>
        <w:tblW w:w="9923" w:type="dxa"/>
        <w:tblInd w:w="-497" w:type="dxa"/>
        <w:tblCellMar>
          <w:left w:w="70" w:type="dxa"/>
          <w:right w:w="70" w:type="dxa"/>
        </w:tblCellMar>
        <w:tblLook w:val="04A0"/>
      </w:tblPr>
      <w:tblGrid>
        <w:gridCol w:w="5387"/>
        <w:gridCol w:w="1462"/>
        <w:gridCol w:w="1089"/>
        <w:gridCol w:w="1134"/>
        <w:gridCol w:w="851"/>
      </w:tblGrid>
      <w:tr w:rsidR="00131D09" w:rsidRPr="00131D09" w:rsidTr="00C42696">
        <w:trPr>
          <w:trHeight w:val="300"/>
        </w:trPr>
        <w:tc>
          <w:tcPr>
            <w:tcW w:w="5387" w:type="dxa"/>
            <w:tcBorders>
              <w:top w:val="single" w:sz="8" w:space="0" w:color="auto"/>
              <w:left w:val="single" w:sz="8" w:space="0" w:color="auto"/>
              <w:bottom w:val="single" w:sz="4" w:space="0" w:color="auto"/>
              <w:right w:val="single" w:sz="4" w:space="0" w:color="auto"/>
            </w:tcBorders>
            <w:shd w:val="clear" w:color="000000" w:fill="FBCBA3"/>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SWM # 128                                 MAQU</w:t>
            </w:r>
            <w:r>
              <w:rPr>
                <w:rFonts w:ascii="Calibri" w:hAnsi="Calibri"/>
                <w:color w:val="000000"/>
                <w:sz w:val="18"/>
                <w:szCs w:val="18"/>
                <w:lang w:val="es-EC" w:eastAsia="es-EC"/>
              </w:rPr>
              <w:t xml:space="preserve">INA DE TEJER SULZER ES 153" 110 </w:t>
            </w:r>
            <w:r w:rsidRPr="00131D09">
              <w:rPr>
                <w:rFonts w:ascii="Calibri" w:hAnsi="Calibri"/>
                <w:color w:val="000000"/>
                <w:sz w:val="18"/>
                <w:szCs w:val="18"/>
                <w:lang w:val="es-EC" w:eastAsia="es-EC"/>
              </w:rPr>
              <w:t>E10 D1 911 81598 S</w:t>
            </w:r>
          </w:p>
        </w:tc>
        <w:tc>
          <w:tcPr>
            <w:tcW w:w="1462" w:type="dxa"/>
            <w:tcBorders>
              <w:top w:val="single" w:sz="8" w:space="0" w:color="auto"/>
              <w:left w:val="nil"/>
              <w:bottom w:val="single" w:sz="4" w:space="0" w:color="auto"/>
              <w:right w:val="nil"/>
            </w:tcBorders>
            <w:shd w:val="clear" w:color="000000" w:fill="FBCBA3"/>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089" w:type="dxa"/>
            <w:tcBorders>
              <w:top w:val="single" w:sz="8" w:space="0" w:color="auto"/>
              <w:left w:val="nil"/>
              <w:bottom w:val="single" w:sz="4" w:space="0" w:color="auto"/>
              <w:right w:val="nil"/>
            </w:tcBorders>
            <w:shd w:val="clear" w:color="000000" w:fill="FBCBA3"/>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134" w:type="dxa"/>
            <w:tcBorders>
              <w:top w:val="single" w:sz="8" w:space="0" w:color="auto"/>
              <w:left w:val="nil"/>
              <w:bottom w:val="single" w:sz="4" w:space="0" w:color="auto"/>
              <w:right w:val="nil"/>
            </w:tcBorders>
            <w:shd w:val="clear" w:color="000000" w:fill="FBCBA3"/>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851" w:type="dxa"/>
            <w:tcBorders>
              <w:top w:val="single" w:sz="8" w:space="0" w:color="auto"/>
              <w:left w:val="nil"/>
              <w:bottom w:val="single" w:sz="4" w:space="0" w:color="auto"/>
              <w:right w:val="single" w:sz="8" w:space="0" w:color="auto"/>
            </w:tcBorders>
            <w:shd w:val="clear" w:color="000000" w:fill="FBCBA3"/>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r>
      <w:tr w:rsidR="00131D09" w:rsidRPr="00131D09" w:rsidTr="00C42696">
        <w:trPr>
          <w:trHeight w:val="300"/>
        </w:trPr>
        <w:tc>
          <w:tcPr>
            <w:tcW w:w="5387" w:type="dxa"/>
            <w:tcBorders>
              <w:top w:val="nil"/>
              <w:left w:val="single" w:sz="8" w:space="0" w:color="auto"/>
              <w:bottom w:val="nil"/>
              <w:right w:val="nil"/>
            </w:tcBorders>
            <w:shd w:val="clear" w:color="000000" w:fill="FBCBA3"/>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462" w:type="dxa"/>
            <w:tcBorders>
              <w:top w:val="nil"/>
              <w:left w:val="nil"/>
              <w:bottom w:val="nil"/>
              <w:right w:val="nil"/>
            </w:tcBorders>
            <w:shd w:val="clear" w:color="000000" w:fill="FBCBA3"/>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MANTENIMIENTO ELÉCTRICO</w:t>
            </w:r>
          </w:p>
        </w:tc>
        <w:tc>
          <w:tcPr>
            <w:tcW w:w="1089" w:type="dxa"/>
            <w:tcBorders>
              <w:top w:val="nil"/>
              <w:left w:val="nil"/>
              <w:bottom w:val="nil"/>
              <w:right w:val="nil"/>
            </w:tcBorders>
            <w:shd w:val="clear" w:color="000000" w:fill="FBCBA3"/>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134" w:type="dxa"/>
            <w:tcBorders>
              <w:top w:val="nil"/>
              <w:left w:val="nil"/>
              <w:bottom w:val="nil"/>
              <w:right w:val="nil"/>
            </w:tcBorders>
            <w:shd w:val="clear" w:color="000000" w:fill="FBCBA3"/>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851" w:type="dxa"/>
            <w:tcBorders>
              <w:top w:val="nil"/>
              <w:left w:val="nil"/>
              <w:bottom w:val="nil"/>
              <w:right w:val="single" w:sz="8" w:space="0" w:color="auto"/>
            </w:tcBorders>
            <w:shd w:val="clear" w:color="000000" w:fill="FBCBA3"/>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r>
      <w:tr w:rsidR="00131D09" w:rsidRPr="00131D09" w:rsidTr="00C42696">
        <w:trPr>
          <w:trHeight w:val="315"/>
        </w:trPr>
        <w:tc>
          <w:tcPr>
            <w:tcW w:w="5387" w:type="dxa"/>
            <w:tcBorders>
              <w:top w:val="single" w:sz="4" w:space="0" w:color="auto"/>
              <w:left w:val="single" w:sz="8" w:space="0" w:color="auto"/>
              <w:bottom w:val="nil"/>
              <w:right w:val="nil"/>
            </w:tcBorders>
            <w:shd w:val="clear" w:color="auto" w:fill="auto"/>
            <w:noWrap/>
            <w:vAlign w:val="bottom"/>
            <w:hideMark/>
          </w:tcPr>
          <w:p w:rsidR="00131D09" w:rsidRPr="00131D09" w:rsidRDefault="00131D09" w:rsidP="00131D09">
            <w:pPr>
              <w:rPr>
                <w:rFonts w:ascii="Calibri" w:hAnsi="Calibri"/>
                <w:color w:val="000000"/>
                <w:sz w:val="17"/>
                <w:szCs w:val="17"/>
                <w:lang w:val="es-EC" w:eastAsia="es-EC"/>
              </w:rPr>
            </w:pPr>
            <w:r w:rsidRPr="00131D09">
              <w:rPr>
                <w:rFonts w:ascii="Calibri" w:hAnsi="Calibri"/>
                <w:color w:val="000000"/>
                <w:sz w:val="17"/>
                <w:szCs w:val="17"/>
                <w:lang w:val="es-EC" w:eastAsia="es-EC"/>
              </w:rPr>
              <w:t xml:space="preserve">1: EN ORDEN / 2: LIGERO DESGASTE / 3: AJUSTE INCORRECTO / 4: CORROSIÓN </w:t>
            </w:r>
          </w:p>
        </w:tc>
        <w:tc>
          <w:tcPr>
            <w:tcW w:w="1462" w:type="dxa"/>
            <w:tcBorders>
              <w:top w:val="single" w:sz="4" w:space="0" w:color="auto"/>
              <w:left w:val="nil"/>
              <w:bottom w:val="single" w:sz="4" w:space="0" w:color="auto"/>
              <w:right w:val="nil"/>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089" w:type="dxa"/>
            <w:tcBorders>
              <w:top w:val="single" w:sz="4" w:space="0" w:color="auto"/>
              <w:left w:val="nil"/>
              <w:bottom w:val="single" w:sz="4" w:space="0" w:color="auto"/>
              <w:right w:val="nil"/>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134" w:type="dxa"/>
            <w:tcBorders>
              <w:top w:val="single" w:sz="4" w:space="0" w:color="auto"/>
              <w:left w:val="nil"/>
              <w:bottom w:val="single" w:sz="4" w:space="0" w:color="auto"/>
              <w:right w:val="nil"/>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851" w:type="dxa"/>
            <w:tcBorders>
              <w:top w:val="single" w:sz="4" w:space="0" w:color="auto"/>
              <w:left w:val="nil"/>
              <w:bottom w:val="single" w:sz="4" w:space="0" w:color="auto"/>
              <w:right w:val="single" w:sz="8" w:space="0" w:color="auto"/>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r>
      <w:tr w:rsidR="00131D09" w:rsidRPr="00131D09" w:rsidTr="00C42696">
        <w:trPr>
          <w:trHeight w:val="495"/>
        </w:trPr>
        <w:tc>
          <w:tcPr>
            <w:tcW w:w="5387" w:type="dxa"/>
            <w:tcBorders>
              <w:top w:val="single" w:sz="8" w:space="0" w:color="auto"/>
              <w:left w:val="single" w:sz="8" w:space="0" w:color="auto"/>
              <w:bottom w:val="nil"/>
              <w:right w:val="single" w:sz="8" w:space="0" w:color="auto"/>
            </w:tcBorders>
            <w:shd w:val="clear" w:color="auto" w:fill="auto"/>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462" w:type="dxa"/>
            <w:tcBorders>
              <w:top w:val="nil"/>
              <w:left w:val="nil"/>
              <w:bottom w:val="single" w:sz="4" w:space="0" w:color="auto"/>
              <w:right w:val="single" w:sz="4" w:space="0" w:color="auto"/>
            </w:tcBorders>
            <w:shd w:val="clear" w:color="auto" w:fill="auto"/>
            <w:hideMark/>
          </w:tcPr>
          <w:p w:rsidR="00131D09" w:rsidRDefault="007218B4"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4EAD"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15/05/04</w:t>
            </w:r>
          </w:p>
        </w:tc>
        <w:tc>
          <w:tcPr>
            <w:tcW w:w="1089" w:type="dxa"/>
            <w:tcBorders>
              <w:top w:val="nil"/>
              <w:left w:val="nil"/>
              <w:bottom w:val="single" w:sz="4" w:space="0" w:color="auto"/>
              <w:right w:val="single" w:sz="4" w:space="0" w:color="auto"/>
            </w:tcBorders>
            <w:shd w:val="clear" w:color="auto" w:fill="auto"/>
            <w:hideMark/>
          </w:tcPr>
          <w:p w:rsidR="00131D09" w:rsidRDefault="007218B4"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4EAD"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3/05/05</w:t>
            </w:r>
          </w:p>
        </w:tc>
        <w:tc>
          <w:tcPr>
            <w:tcW w:w="1134" w:type="dxa"/>
            <w:tcBorders>
              <w:top w:val="nil"/>
              <w:left w:val="nil"/>
              <w:bottom w:val="single" w:sz="4" w:space="0" w:color="auto"/>
              <w:right w:val="single" w:sz="4" w:space="0" w:color="auto"/>
            </w:tcBorders>
            <w:shd w:val="clear" w:color="auto" w:fill="auto"/>
            <w:hideMark/>
          </w:tcPr>
          <w:p w:rsidR="00131D09" w:rsidRDefault="007218B4"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4EAD"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9/05/06</w:t>
            </w:r>
          </w:p>
        </w:tc>
        <w:tc>
          <w:tcPr>
            <w:tcW w:w="851" w:type="dxa"/>
            <w:tcBorders>
              <w:top w:val="nil"/>
              <w:left w:val="nil"/>
              <w:bottom w:val="single" w:sz="4" w:space="0" w:color="auto"/>
              <w:right w:val="single" w:sz="8" w:space="0" w:color="auto"/>
            </w:tcBorders>
            <w:shd w:val="clear" w:color="auto" w:fill="auto"/>
            <w:hideMark/>
          </w:tcPr>
          <w:p w:rsidR="00131D09" w:rsidRDefault="007218B4"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4EAD"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20/05/07</w:t>
            </w:r>
          </w:p>
        </w:tc>
      </w:tr>
      <w:tr w:rsidR="00131D09" w:rsidRPr="00131D09" w:rsidTr="00C42696">
        <w:trPr>
          <w:trHeight w:val="480"/>
        </w:trPr>
        <w:tc>
          <w:tcPr>
            <w:tcW w:w="5387"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MANTENIMIENTO DEL PREALIMENTADOR: PARTE ELECTRICA: PARTE MECÁNICA: RODAMIENTOS</w:t>
            </w:r>
          </w:p>
        </w:tc>
        <w:tc>
          <w:tcPr>
            <w:tcW w:w="1462" w:type="dxa"/>
            <w:tcBorders>
              <w:top w:val="nil"/>
              <w:left w:val="nil"/>
              <w:bottom w:val="single" w:sz="4" w:space="0" w:color="auto"/>
              <w:right w:val="single" w:sz="4" w:space="0" w:color="auto"/>
            </w:tcBorders>
            <w:shd w:val="clear" w:color="auto" w:fill="auto"/>
            <w:noWrap/>
            <w:vAlign w:val="center"/>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89" w:type="dxa"/>
            <w:tcBorders>
              <w:top w:val="nil"/>
              <w:left w:val="nil"/>
              <w:bottom w:val="single" w:sz="4" w:space="0" w:color="auto"/>
              <w:right w:val="single" w:sz="4" w:space="0" w:color="auto"/>
            </w:tcBorders>
            <w:shd w:val="clear" w:color="auto" w:fill="auto"/>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4</w:t>
            </w:r>
          </w:p>
        </w:tc>
        <w:tc>
          <w:tcPr>
            <w:tcW w:w="851" w:type="dxa"/>
            <w:tcBorders>
              <w:top w:val="nil"/>
              <w:left w:val="nil"/>
              <w:bottom w:val="single" w:sz="4" w:space="0" w:color="auto"/>
              <w:right w:val="single" w:sz="8"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C42696">
        <w:trPr>
          <w:trHeight w:val="300"/>
        </w:trPr>
        <w:tc>
          <w:tcPr>
            <w:tcW w:w="5387" w:type="dxa"/>
            <w:tcBorders>
              <w:top w:val="nil"/>
              <w:left w:val="single" w:sz="8" w:space="0" w:color="auto"/>
              <w:bottom w:val="single" w:sz="4" w:space="0" w:color="auto"/>
              <w:right w:val="single" w:sz="8" w:space="0" w:color="auto"/>
            </w:tcBorders>
            <w:shd w:val="clear" w:color="auto" w:fill="auto"/>
            <w:vAlign w:val="center"/>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xml:space="preserve">REVISIÓN/REAJUSTE DE CAJA ELÉCTRICA DEL PREALIMENTADOR </w:t>
            </w:r>
          </w:p>
        </w:tc>
        <w:tc>
          <w:tcPr>
            <w:tcW w:w="1462" w:type="dxa"/>
            <w:tcBorders>
              <w:top w:val="nil"/>
              <w:left w:val="nil"/>
              <w:bottom w:val="single" w:sz="4" w:space="0" w:color="auto"/>
              <w:right w:val="single" w:sz="4" w:space="0" w:color="auto"/>
            </w:tcBorders>
            <w:shd w:val="clear" w:color="auto" w:fill="auto"/>
            <w:noWrap/>
            <w:vAlign w:val="center"/>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89" w:type="dxa"/>
            <w:tcBorders>
              <w:top w:val="nil"/>
              <w:left w:val="nil"/>
              <w:bottom w:val="single" w:sz="4" w:space="0" w:color="auto"/>
              <w:right w:val="single" w:sz="4" w:space="0" w:color="auto"/>
            </w:tcBorders>
            <w:shd w:val="clear" w:color="auto" w:fill="auto"/>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single" w:sz="4" w:space="0" w:color="auto"/>
              <w:right w:val="single" w:sz="8"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C42696">
        <w:trPr>
          <w:trHeight w:val="300"/>
        </w:trPr>
        <w:tc>
          <w:tcPr>
            <w:tcW w:w="5387" w:type="dxa"/>
            <w:tcBorders>
              <w:top w:val="nil"/>
              <w:left w:val="single" w:sz="8" w:space="0" w:color="auto"/>
              <w:bottom w:val="single" w:sz="4" w:space="0" w:color="auto"/>
              <w:right w:val="single" w:sz="8" w:space="0" w:color="auto"/>
            </w:tcBorders>
            <w:shd w:val="clear" w:color="auto" w:fill="auto"/>
            <w:vAlign w:val="center"/>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REVISIÓN DEL CONTACTOR PRINCIPAL Y AUXILIAR</w:t>
            </w:r>
          </w:p>
        </w:tc>
        <w:tc>
          <w:tcPr>
            <w:tcW w:w="1462" w:type="dxa"/>
            <w:tcBorders>
              <w:top w:val="nil"/>
              <w:left w:val="nil"/>
              <w:bottom w:val="single" w:sz="4" w:space="0" w:color="auto"/>
              <w:right w:val="single" w:sz="4" w:space="0" w:color="auto"/>
            </w:tcBorders>
            <w:shd w:val="clear" w:color="auto" w:fill="auto"/>
            <w:noWrap/>
            <w:vAlign w:val="center"/>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4</w:t>
            </w:r>
          </w:p>
        </w:tc>
        <w:tc>
          <w:tcPr>
            <w:tcW w:w="1089" w:type="dxa"/>
            <w:tcBorders>
              <w:top w:val="nil"/>
              <w:left w:val="nil"/>
              <w:bottom w:val="single" w:sz="4" w:space="0" w:color="auto"/>
              <w:right w:val="single" w:sz="4" w:space="0" w:color="auto"/>
            </w:tcBorders>
            <w:shd w:val="clear" w:color="auto" w:fill="auto"/>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single" w:sz="4" w:space="0" w:color="auto"/>
              <w:right w:val="single" w:sz="8"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C42696">
        <w:trPr>
          <w:trHeight w:val="300"/>
        </w:trPr>
        <w:tc>
          <w:tcPr>
            <w:tcW w:w="5387" w:type="dxa"/>
            <w:tcBorders>
              <w:top w:val="nil"/>
              <w:left w:val="single" w:sz="8" w:space="0" w:color="auto"/>
              <w:bottom w:val="single" w:sz="4" w:space="0" w:color="auto"/>
              <w:right w:val="single" w:sz="8" w:space="0" w:color="auto"/>
            </w:tcBorders>
            <w:shd w:val="clear" w:color="auto" w:fill="auto"/>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REAJUSTE DE BORNES</w:t>
            </w:r>
          </w:p>
        </w:tc>
        <w:tc>
          <w:tcPr>
            <w:tcW w:w="1462" w:type="dxa"/>
            <w:tcBorders>
              <w:top w:val="nil"/>
              <w:left w:val="nil"/>
              <w:bottom w:val="single" w:sz="4" w:space="0" w:color="auto"/>
              <w:right w:val="single" w:sz="4" w:space="0" w:color="auto"/>
            </w:tcBorders>
            <w:shd w:val="clear" w:color="auto" w:fill="auto"/>
            <w:noWrap/>
            <w:vAlign w:val="center"/>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89" w:type="dxa"/>
            <w:tcBorders>
              <w:top w:val="nil"/>
              <w:left w:val="nil"/>
              <w:bottom w:val="single" w:sz="4" w:space="0" w:color="auto"/>
              <w:right w:val="single" w:sz="4" w:space="0" w:color="auto"/>
            </w:tcBorders>
            <w:shd w:val="clear" w:color="auto" w:fill="auto"/>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3</w:t>
            </w:r>
          </w:p>
        </w:tc>
        <w:tc>
          <w:tcPr>
            <w:tcW w:w="1134" w:type="dxa"/>
            <w:tcBorders>
              <w:top w:val="nil"/>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single" w:sz="4" w:space="0" w:color="auto"/>
              <w:right w:val="single" w:sz="8"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C42696">
        <w:trPr>
          <w:trHeight w:val="300"/>
        </w:trPr>
        <w:tc>
          <w:tcPr>
            <w:tcW w:w="5387" w:type="dxa"/>
            <w:tcBorders>
              <w:top w:val="nil"/>
              <w:left w:val="single" w:sz="8" w:space="0" w:color="auto"/>
              <w:bottom w:val="single" w:sz="4" w:space="0" w:color="auto"/>
              <w:right w:val="single" w:sz="8" w:space="0" w:color="auto"/>
            </w:tcBorders>
            <w:shd w:val="clear" w:color="auto" w:fill="auto"/>
            <w:noWrap/>
            <w:vAlign w:val="center"/>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CHEQUEO DEL MOTOR PRINCIPAL (AMPERIMETRO)</w:t>
            </w:r>
          </w:p>
        </w:tc>
        <w:tc>
          <w:tcPr>
            <w:tcW w:w="1462" w:type="dxa"/>
            <w:tcBorders>
              <w:top w:val="nil"/>
              <w:left w:val="nil"/>
              <w:bottom w:val="nil"/>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89" w:type="dxa"/>
            <w:tcBorders>
              <w:top w:val="nil"/>
              <w:left w:val="nil"/>
              <w:bottom w:val="nil"/>
              <w:right w:val="single" w:sz="4" w:space="0" w:color="auto"/>
            </w:tcBorders>
            <w:shd w:val="clear" w:color="auto" w:fill="auto"/>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nil"/>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nil"/>
              <w:right w:val="single" w:sz="8"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C42696">
        <w:trPr>
          <w:trHeight w:val="300"/>
        </w:trPr>
        <w:tc>
          <w:tcPr>
            <w:tcW w:w="5387" w:type="dxa"/>
            <w:tcBorders>
              <w:top w:val="nil"/>
              <w:left w:val="single" w:sz="8" w:space="0" w:color="auto"/>
              <w:bottom w:val="single" w:sz="4" w:space="0" w:color="auto"/>
              <w:right w:val="single" w:sz="8" w:space="0" w:color="auto"/>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xml:space="preserve">LIMPIEZA DE ARMARIO ELECTRICO </w:t>
            </w:r>
          </w:p>
        </w:tc>
        <w:tc>
          <w:tcPr>
            <w:tcW w:w="1462"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89"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single" w:sz="4" w:space="0" w:color="auto"/>
              <w:left w:val="nil"/>
              <w:bottom w:val="single" w:sz="4" w:space="0" w:color="auto"/>
              <w:right w:val="single" w:sz="8"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C42696">
        <w:trPr>
          <w:trHeight w:val="300"/>
        </w:trPr>
        <w:tc>
          <w:tcPr>
            <w:tcW w:w="5387" w:type="dxa"/>
            <w:tcBorders>
              <w:top w:val="nil"/>
              <w:left w:val="single" w:sz="8" w:space="0" w:color="auto"/>
              <w:bottom w:val="single" w:sz="4" w:space="0" w:color="auto"/>
              <w:right w:val="single" w:sz="8" w:space="0" w:color="auto"/>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CHEQUEO DE TORRE DE LUCES</w:t>
            </w:r>
          </w:p>
        </w:tc>
        <w:tc>
          <w:tcPr>
            <w:tcW w:w="1462" w:type="dxa"/>
            <w:tcBorders>
              <w:top w:val="nil"/>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89" w:type="dxa"/>
            <w:tcBorders>
              <w:top w:val="nil"/>
              <w:left w:val="nil"/>
              <w:bottom w:val="single" w:sz="4" w:space="0" w:color="auto"/>
              <w:right w:val="single" w:sz="4" w:space="0" w:color="auto"/>
            </w:tcBorders>
            <w:shd w:val="clear" w:color="auto" w:fill="auto"/>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single" w:sz="4" w:space="0" w:color="auto"/>
              <w:right w:val="single" w:sz="8"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C42696">
        <w:trPr>
          <w:trHeight w:val="300"/>
        </w:trPr>
        <w:tc>
          <w:tcPr>
            <w:tcW w:w="5387" w:type="dxa"/>
            <w:tcBorders>
              <w:top w:val="nil"/>
              <w:left w:val="single" w:sz="8" w:space="0" w:color="auto"/>
              <w:bottom w:val="nil"/>
              <w:right w:val="single" w:sz="8" w:space="0" w:color="auto"/>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xml:space="preserve">CHEQUEO DE PAROS MANUALES </w:t>
            </w:r>
          </w:p>
        </w:tc>
        <w:tc>
          <w:tcPr>
            <w:tcW w:w="1462" w:type="dxa"/>
            <w:tcBorders>
              <w:top w:val="nil"/>
              <w:left w:val="nil"/>
              <w:bottom w:val="nil"/>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089" w:type="dxa"/>
            <w:tcBorders>
              <w:top w:val="nil"/>
              <w:left w:val="nil"/>
              <w:bottom w:val="nil"/>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nil"/>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nil"/>
              <w:right w:val="single" w:sz="8"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C42696">
        <w:trPr>
          <w:trHeight w:val="300"/>
        </w:trPr>
        <w:tc>
          <w:tcPr>
            <w:tcW w:w="5387"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MANTENIMIENTO DEL SISTEMA DE  LUBRICACIÓN CENTRALIZADO</w:t>
            </w:r>
          </w:p>
        </w:tc>
        <w:tc>
          <w:tcPr>
            <w:tcW w:w="1462"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131D09" w:rsidP="003D4EAD">
            <w:pPr>
              <w:jc w:val="center"/>
              <w:rPr>
                <w:rFonts w:ascii="Calibri" w:hAnsi="Calibri"/>
                <w:color w:val="000000"/>
                <w:sz w:val="22"/>
                <w:szCs w:val="22"/>
                <w:lang w:val="es-EC" w:eastAsia="es-EC"/>
              </w:rPr>
            </w:pPr>
          </w:p>
        </w:tc>
        <w:tc>
          <w:tcPr>
            <w:tcW w:w="1089"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131D09" w:rsidP="003D4EAD">
            <w:pPr>
              <w:jc w:val="center"/>
              <w:rPr>
                <w:rFonts w:ascii="Calibri" w:hAnsi="Calibri"/>
                <w:color w:val="000000"/>
                <w:sz w:val="22"/>
                <w:szCs w:val="22"/>
                <w:lang w:val="es-EC" w:eastAsia="es-EC"/>
              </w:rPr>
            </w:pP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131D09" w:rsidP="003D4EAD">
            <w:pPr>
              <w:jc w:val="center"/>
              <w:rPr>
                <w:rFonts w:ascii="Calibri" w:hAnsi="Calibri"/>
                <w:color w:val="000000"/>
                <w:sz w:val="22"/>
                <w:szCs w:val="22"/>
                <w:lang w:val="es-EC" w:eastAsia="es-EC"/>
              </w:rPr>
            </w:pPr>
          </w:p>
        </w:tc>
        <w:tc>
          <w:tcPr>
            <w:tcW w:w="851" w:type="dxa"/>
            <w:tcBorders>
              <w:top w:val="single" w:sz="4" w:space="0" w:color="auto"/>
              <w:left w:val="nil"/>
              <w:bottom w:val="single" w:sz="4" w:space="0" w:color="auto"/>
              <w:right w:val="single" w:sz="8" w:space="0" w:color="auto"/>
            </w:tcBorders>
            <w:shd w:val="clear" w:color="auto" w:fill="auto"/>
            <w:noWrap/>
            <w:vAlign w:val="bottom"/>
            <w:hideMark/>
          </w:tcPr>
          <w:p w:rsidR="00131D09" w:rsidRPr="00131D09" w:rsidRDefault="00131D09" w:rsidP="003D4EAD">
            <w:pPr>
              <w:jc w:val="center"/>
              <w:rPr>
                <w:rFonts w:ascii="Calibri" w:hAnsi="Calibri"/>
                <w:color w:val="000000"/>
                <w:sz w:val="22"/>
                <w:szCs w:val="22"/>
                <w:lang w:val="es-EC" w:eastAsia="es-EC"/>
              </w:rPr>
            </w:pPr>
          </w:p>
        </w:tc>
      </w:tr>
      <w:tr w:rsidR="00131D09" w:rsidRPr="00131D09" w:rsidTr="00C42696">
        <w:trPr>
          <w:trHeight w:val="300"/>
        </w:trPr>
        <w:tc>
          <w:tcPr>
            <w:tcW w:w="5387" w:type="dxa"/>
            <w:tcBorders>
              <w:top w:val="nil"/>
              <w:left w:val="single" w:sz="8" w:space="0" w:color="auto"/>
              <w:bottom w:val="single" w:sz="4" w:space="0" w:color="auto"/>
              <w:right w:val="single" w:sz="8" w:space="0" w:color="auto"/>
            </w:tcBorders>
            <w:shd w:val="clear" w:color="auto" w:fill="auto"/>
            <w:noWrap/>
            <w:vAlign w:val="bottom"/>
            <w:hideMark/>
          </w:tcPr>
          <w:p w:rsidR="00131D09" w:rsidRPr="00131D09" w:rsidRDefault="00131D09" w:rsidP="00131D09">
            <w:pPr>
              <w:jc w:val="right"/>
              <w:rPr>
                <w:rFonts w:ascii="Calibri" w:hAnsi="Calibri"/>
                <w:color w:val="000000"/>
                <w:sz w:val="18"/>
                <w:szCs w:val="18"/>
                <w:lang w:val="es-EC" w:eastAsia="es-EC"/>
              </w:rPr>
            </w:pPr>
            <w:r w:rsidRPr="00131D09">
              <w:rPr>
                <w:rFonts w:ascii="Calibri" w:hAnsi="Calibri"/>
                <w:color w:val="000000"/>
                <w:sz w:val="18"/>
                <w:szCs w:val="18"/>
                <w:lang w:val="es-EC" w:eastAsia="es-EC"/>
              </w:rPr>
              <w:t>CHEQUEO DE VALVULAS</w:t>
            </w:r>
          </w:p>
        </w:tc>
        <w:tc>
          <w:tcPr>
            <w:tcW w:w="1462" w:type="dxa"/>
            <w:tcBorders>
              <w:top w:val="nil"/>
              <w:left w:val="nil"/>
              <w:bottom w:val="single" w:sz="4"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sidRPr="003D4EAD">
              <w:rPr>
                <w:rFonts w:ascii="Calibri" w:hAnsi="Calibri"/>
                <w:color w:val="000000"/>
                <w:sz w:val="18"/>
                <w:szCs w:val="18"/>
                <w:lang w:val="es-EC" w:eastAsia="es-EC"/>
              </w:rPr>
              <w:t>1</w:t>
            </w:r>
          </w:p>
        </w:tc>
        <w:tc>
          <w:tcPr>
            <w:tcW w:w="1089" w:type="dxa"/>
            <w:tcBorders>
              <w:top w:val="nil"/>
              <w:left w:val="nil"/>
              <w:bottom w:val="single" w:sz="4"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sidRPr="003D4EAD">
              <w:rPr>
                <w:rFonts w:ascii="Calibri" w:hAnsi="Calibri"/>
                <w:color w:val="000000"/>
                <w:sz w:val="18"/>
                <w:szCs w:val="18"/>
                <w:lang w:val="es-EC"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single" w:sz="4" w:space="0" w:color="auto"/>
              <w:right w:val="single" w:sz="8"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C42696">
        <w:trPr>
          <w:trHeight w:val="300"/>
        </w:trPr>
        <w:tc>
          <w:tcPr>
            <w:tcW w:w="5387" w:type="dxa"/>
            <w:tcBorders>
              <w:top w:val="nil"/>
              <w:left w:val="single" w:sz="8" w:space="0" w:color="auto"/>
              <w:bottom w:val="single" w:sz="4" w:space="0" w:color="auto"/>
              <w:right w:val="single" w:sz="8" w:space="0" w:color="auto"/>
            </w:tcBorders>
            <w:shd w:val="clear" w:color="auto" w:fill="auto"/>
            <w:noWrap/>
            <w:vAlign w:val="bottom"/>
            <w:hideMark/>
          </w:tcPr>
          <w:p w:rsidR="00131D09" w:rsidRPr="00131D09" w:rsidRDefault="00131D09" w:rsidP="00131D09">
            <w:pPr>
              <w:jc w:val="right"/>
              <w:rPr>
                <w:rFonts w:ascii="Calibri" w:hAnsi="Calibri"/>
                <w:color w:val="000000"/>
                <w:sz w:val="18"/>
                <w:szCs w:val="18"/>
                <w:lang w:val="es-EC" w:eastAsia="es-EC"/>
              </w:rPr>
            </w:pPr>
            <w:r w:rsidRPr="00131D09">
              <w:rPr>
                <w:rFonts w:ascii="Calibri" w:hAnsi="Calibri"/>
                <w:color w:val="000000"/>
                <w:sz w:val="18"/>
                <w:szCs w:val="18"/>
                <w:lang w:val="es-EC" w:eastAsia="es-EC"/>
              </w:rPr>
              <w:t>ESTADO DE MANQUERAS</w:t>
            </w:r>
          </w:p>
        </w:tc>
        <w:tc>
          <w:tcPr>
            <w:tcW w:w="1462" w:type="dxa"/>
            <w:tcBorders>
              <w:top w:val="nil"/>
              <w:left w:val="nil"/>
              <w:bottom w:val="single" w:sz="4"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sidRPr="003D4EAD">
              <w:rPr>
                <w:rFonts w:ascii="Calibri" w:hAnsi="Calibri"/>
                <w:color w:val="000000"/>
                <w:sz w:val="18"/>
                <w:szCs w:val="18"/>
                <w:lang w:val="es-EC" w:eastAsia="es-EC"/>
              </w:rPr>
              <w:t>1</w:t>
            </w:r>
          </w:p>
        </w:tc>
        <w:tc>
          <w:tcPr>
            <w:tcW w:w="1089" w:type="dxa"/>
            <w:tcBorders>
              <w:top w:val="nil"/>
              <w:left w:val="nil"/>
              <w:bottom w:val="single" w:sz="4"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sidRPr="003D4EAD">
              <w:rPr>
                <w:rFonts w:ascii="Calibri" w:hAnsi="Calibri"/>
                <w:color w:val="000000"/>
                <w:sz w:val="18"/>
                <w:szCs w:val="18"/>
                <w:lang w:val="es-EC"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single" w:sz="4" w:space="0" w:color="auto"/>
              <w:right w:val="single" w:sz="8"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C42696">
        <w:trPr>
          <w:trHeight w:val="300"/>
        </w:trPr>
        <w:tc>
          <w:tcPr>
            <w:tcW w:w="5387" w:type="dxa"/>
            <w:tcBorders>
              <w:top w:val="nil"/>
              <w:left w:val="single" w:sz="8" w:space="0" w:color="auto"/>
              <w:bottom w:val="single" w:sz="4" w:space="0" w:color="auto"/>
              <w:right w:val="single" w:sz="8" w:space="0" w:color="auto"/>
            </w:tcBorders>
            <w:shd w:val="clear" w:color="auto" w:fill="auto"/>
            <w:noWrap/>
            <w:vAlign w:val="bottom"/>
            <w:hideMark/>
          </w:tcPr>
          <w:p w:rsidR="00131D09" w:rsidRPr="00131D09" w:rsidRDefault="00131D09" w:rsidP="00131D09">
            <w:pPr>
              <w:jc w:val="right"/>
              <w:rPr>
                <w:rFonts w:ascii="Calibri" w:hAnsi="Calibri"/>
                <w:color w:val="000000"/>
                <w:sz w:val="18"/>
                <w:szCs w:val="18"/>
                <w:lang w:val="es-EC" w:eastAsia="es-EC"/>
              </w:rPr>
            </w:pPr>
            <w:r w:rsidRPr="00131D09">
              <w:rPr>
                <w:rFonts w:ascii="Calibri" w:hAnsi="Calibri"/>
                <w:color w:val="000000"/>
                <w:sz w:val="18"/>
                <w:szCs w:val="18"/>
                <w:lang w:val="es-EC" w:eastAsia="es-EC"/>
              </w:rPr>
              <w:t>ESTADO DE PLUGS</w:t>
            </w:r>
          </w:p>
        </w:tc>
        <w:tc>
          <w:tcPr>
            <w:tcW w:w="1462" w:type="dxa"/>
            <w:tcBorders>
              <w:top w:val="nil"/>
              <w:left w:val="nil"/>
              <w:bottom w:val="single" w:sz="4"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sidRPr="003D4EAD">
              <w:rPr>
                <w:rFonts w:ascii="Calibri" w:hAnsi="Calibri"/>
                <w:color w:val="000000"/>
                <w:sz w:val="18"/>
                <w:szCs w:val="18"/>
                <w:lang w:val="es-EC" w:eastAsia="es-EC"/>
              </w:rPr>
              <w:t>1</w:t>
            </w:r>
          </w:p>
        </w:tc>
        <w:tc>
          <w:tcPr>
            <w:tcW w:w="1089" w:type="dxa"/>
            <w:tcBorders>
              <w:top w:val="nil"/>
              <w:left w:val="nil"/>
              <w:bottom w:val="single" w:sz="4"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sidRPr="003D4EAD">
              <w:rPr>
                <w:rFonts w:ascii="Calibri" w:hAnsi="Calibri"/>
                <w:color w:val="000000"/>
                <w:sz w:val="18"/>
                <w:szCs w:val="18"/>
                <w:lang w:val="es-EC" w:eastAsia="es-EC"/>
              </w:rPr>
              <w:t>1</w:t>
            </w:r>
          </w:p>
        </w:tc>
        <w:tc>
          <w:tcPr>
            <w:tcW w:w="1134" w:type="dxa"/>
            <w:tcBorders>
              <w:top w:val="nil"/>
              <w:left w:val="nil"/>
              <w:bottom w:val="single" w:sz="4"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single" w:sz="4" w:space="0" w:color="auto"/>
              <w:right w:val="single" w:sz="8"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C42696">
        <w:trPr>
          <w:trHeight w:val="315"/>
        </w:trPr>
        <w:tc>
          <w:tcPr>
            <w:tcW w:w="5387" w:type="dxa"/>
            <w:tcBorders>
              <w:top w:val="nil"/>
              <w:left w:val="single" w:sz="8" w:space="0" w:color="auto"/>
              <w:bottom w:val="single" w:sz="8" w:space="0" w:color="auto"/>
              <w:right w:val="single" w:sz="8" w:space="0" w:color="auto"/>
            </w:tcBorders>
            <w:shd w:val="clear" w:color="auto" w:fill="auto"/>
            <w:noWrap/>
            <w:vAlign w:val="bottom"/>
            <w:hideMark/>
          </w:tcPr>
          <w:p w:rsidR="00131D09" w:rsidRPr="00131D09" w:rsidRDefault="00131D09" w:rsidP="00131D09">
            <w:pPr>
              <w:jc w:val="right"/>
              <w:rPr>
                <w:rFonts w:ascii="Calibri" w:hAnsi="Calibri"/>
                <w:color w:val="000000"/>
                <w:sz w:val="18"/>
                <w:szCs w:val="18"/>
                <w:lang w:val="es-EC" w:eastAsia="es-EC"/>
              </w:rPr>
            </w:pPr>
            <w:r w:rsidRPr="00131D09">
              <w:rPr>
                <w:rFonts w:ascii="Calibri" w:hAnsi="Calibri"/>
                <w:color w:val="000000"/>
                <w:sz w:val="18"/>
                <w:szCs w:val="18"/>
                <w:lang w:val="es-EC" w:eastAsia="es-EC"/>
              </w:rPr>
              <w:t>LIMPIEZA GENERAL</w:t>
            </w:r>
          </w:p>
        </w:tc>
        <w:tc>
          <w:tcPr>
            <w:tcW w:w="1462" w:type="dxa"/>
            <w:tcBorders>
              <w:top w:val="nil"/>
              <w:left w:val="nil"/>
              <w:bottom w:val="single" w:sz="8"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sidRPr="003D4EAD">
              <w:rPr>
                <w:rFonts w:ascii="Calibri" w:hAnsi="Calibri"/>
                <w:color w:val="000000"/>
                <w:sz w:val="18"/>
                <w:szCs w:val="18"/>
                <w:lang w:val="es-EC" w:eastAsia="es-EC"/>
              </w:rPr>
              <w:t>1</w:t>
            </w:r>
          </w:p>
        </w:tc>
        <w:tc>
          <w:tcPr>
            <w:tcW w:w="1089" w:type="dxa"/>
            <w:tcBorders>
              <w:top w:val="nil"/>
              <w:left w:val="nil"/>
              <w:bottom w:val="single" w:sz="8"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sidRPr="003D4EAD">
              <w:rPr>
                <w:rFonts w:ascii="Calibri" w:hAnsi="Calibri"/>
                <w:color w:val="000000"/>
                <w:sz w:val="18"/>
                <w:szCs w:val="18"/>
                <w:lang w:val="es-EC" w:eastAsia="es-EC"/>
              </w:rPr>
              <w:t>1</w:t>
            </w:r>
          </w:p>
        </w:tc>
        <w:tc>
          <w:tcPr>
            <w:tcW w:w="1134" w:type="dxa"/>
            <w:tcBorders>
              <w:top w:val="nil"/>
              <w:left w:val="nil"/>
              <w:bottom w:val="single" w:sz="8" w:space="0" w:color="auto"/>
              <w:right w:val="single" w:sz="4"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851" w:type="dxa"/>
            <w:tcBorders>
              <w:top w:val="nil"/>
              <w:left w:val="nil"/>
              <w:bottom w:val="single" w:sz="8" w:space="0" w:color="auto"/>
              <w:right w:val="single" w:sz="8" w:space="0" w:color="auto"/>
            </w:tcBorders>
            <w:shd w:val="clear" w:color="auto" w:fill="auto"/>
            <w:noWrap/>
            <w:vAlign w:val="bottom"/>
            <w:hideMark/>
          </w:tcPr>
          <w:p w:rsidR="00131D09" w:rsidRPr="003D4EAD"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bl>
    <w:p w:rsidR="00A63E2A" w:rsidRDefault="00EE6D29" w:rsidP="00EE6D29">
      <w:pPr>
        <w:spacing w:line="360" w:lineRule="auto"/>
        <w:jc w:val="center"/>
        <w:rPr>
          <w:color w:val="000000" w:themeColor="text1"/>
        </w:rPr>
      </w:pPr>
      <w:r>
        <w:rPr>
          <w:color w:val="000000" w:themeColor="text1"/>
        </w:rPr>
        <w:t>Tabla 58. Fase 4 de mantenimiento para PU</w:t>
      </w:r>
    </w:p>
    <w:p w:rsidR="00131D09" w:rsidRDefault="00131D09" w:rsidP="00BE639F">
      <w:pPr>
        <w:spacing w:line="360" w:lineRule="auto"/>
        <w:rPr>
          <w:color w:val="000000" w:themeColor="text1"/>
        </w:rPr>
      </w:pPr>
    </w:p>
    <w:p w:rsidR="00BE639F" w:rsidRDefault="00A63E2A" w:rsidP="00BE639F">
      <w:pPr>
        <w:spacing w:line="360" w:lineRule="auto"/>
        <w:rPr>
          <w:color w:val="000000" w:themeColor="text1"/>
        </w:rPr>
      </w:pPr>
      <w:r>
        <w:rPr>
          <w:color w:val="000000" w:themeColor="text1"/>
        </w:rPr>
        <w:t>T</w:t>
      </w:r>
      <w:r w:rsidR="00BE639F">
        <w:rPr>
          <w:color w:val="000000" w:themeColor="text1"/>
        </w:rPr>
        <w:t>odos los ajustes y calibraciones q</w:t>
      </w:r>
      <w:r w:rsidR="00732BD2">
        <w:rPr>
          <w:color w:val="000000" w:themeColor="text1"/>
        </w:rPr>
        <w:t>ue se han realizado son de la má</w:t>
      </w:r>
      <w:r w:rsidR="00BE639F">
        <w:rPr>
          <w:color w:val="000000" w:themeColor="text1"/>
        </w:rPr>
        <w:t xml:space="preserve">quina numero 128 </w:t>
      </w:r>
      <w:r w:rsidR="00131D09">
        <w:rPr>
          <w:color w:val="000000" w:themeColor="text1"/>
        </w:rPr>
        <w:t>PU</w:t>
      </w:r>
      <w:r w:rsidR="00BE639F">
        <w:rPr>
          <w:color w:val="000000" w:themeColor="text1"/>
        </w:rPr>
        <w:t>.</w:t>
      </w:r>
    </w:p>
    <w:p w:rsidR="00883E4F" w:rsidRDefault="00883E4F" w:rsidP="00883E4F">
      <w:pPr>
        <w:spacing w:line="360" w:lineRule="auto"/>
        <w:jc w:val="both"/>
        <w:rPr>
          <w:color w:val="000000" w:themeColor="text1"/>
        </w:rPr>
      </w:pPr>
      <w:r>
        <w:rPr>
          <w:color w:val="000000" w:themeColor="text1"/>
        </w:rPr>
        <w:t xml:space="preserve">Dentro de cada fase en esta </w:t>
      </w:r>
      <w:r w:rsidR="007B6DA9">
        <w:rPr>
          <w:color w:val="000000" w:themeColor="text1"/>
        </w:rPr>
        <w:t>máquina</w:t>
      </w:r>
      <w:r>
        <w:rPr>
          <w:color w:val="000000" w:themeColor="text1"/>
        </w:rPr>
        <w:t>, se observa variaciones de ajustes y calibraciones donde se mantienen los parámetros estipulad</w:t>
      </w:r>
      <w:r w:rsidR="00732BD2">
        <w:rPr>
          <w:color w:val="000000" w:themeColor="text1"/>
        </w:rPr>
        <w:t>os por los fabricantes de las má</w:t>
      </w:r>
      <w:r>
        <w:rPr>
          <w:color w:val="000000" w:themeColor="text1"/>
        </w:rPr>
        <w:t>qu</w:t>
      </w:r>
      <w:r w:rsidR="00880FEB">
        <w:rPr>
          <w:color w:val="000000" w:themeColor="text1"/>
        </w:rPr>
        <w:t>inas.</w:t>
      </w:r>
    </w:p>
    <w:p w:rsidR="00883E4F" w:rsidRDefault="00883E4F" w:rsidP="00883E4F">
      <w:pPr>
        <w:spacing w:line="360" w:lineRule="auto"/>
        <w:jc w:val="both"/>
        <w:rPr>
          <w:color w:val="000000" w:themeColor="text1"/>
        </w:rPr>
      </w:pPr>
      <w:r>
        <w:rPr>
          <w:color w:val="000000" w:themeColor="text1"/>
        </w:rPr>
        <w:t>De igual manera en este sistema de programa de mantenimiento por fases nos ayuda a llevar de una manera exacta los trabaj</w:t>
      </w:r>
      <w:r w:rsidR="00732BD2">
        <w:rPr>
          <w:color w:val="000000" w:themeColor="text1"/>
        </w:rPr>
        <w:t>os que vamos a realizar en la má</w:t>
      </w:r>
      <w:r>
        <w:rPr>
          <w:color w:val="000000" w:themeColor="text1"/>
        </w:rPr>
        <w:t xml:space="preserve">quina. </w:t>
      </w:r>
    </w:p>
    <w:p w:rsidR="00131D09" w:rsidRDefault="00131D09" w:rsidP="00FB637F">
      <w:pPr>
        <w:spacing w:line="360" w:lineRule="auto"/>
        <w:ind w:firstLine="708"/>
        <w:rPr>
          <w:b/>
          <w:color w:val="000000" w:themeColor="text1"/>
        </w:rPr>
      </w:pPr>
    </w:p>
    <w:p w:rsidR="004776C2" w:rsidRDefault="004776C2">
      <w:pPr>
        <w:rPr>
          <w:b/>
          <w:color w:val="000000" w:themeColor="text1"/>
        </w:rPr>
      </w:pPr>
      <w:r>
        <w:rPr>
          <w:b/>
          <w:color w:val="000000" w:themeColor="text1"/>
        </w:rPr>
        <w:br w:type="page"/>
      </w:r>
    </w:p>
    <w:p w:rsidR="00C6455B" w:rsidRDefault="00C6455B" w:rsidP="00C6455B">
      <w:pPr>
        <w:jc w:val="center"/>
        <w:rPr>
          <w:b/>
          <w:color w:val="000000" w:themeColor="text1"/>
        </w:rPr>
      </w:pPr>
      <w:r>
        <w:rPr>
          <w:b/>
          <w:color w:val="000000" w:themeColor="text1"/>
        </w:rPr>
        <w:t>TELAR PU-RUTI</w:t>
      </w:r>
    </w:p>
    <w:p w:rsidR="00A10948" w:rsidRDefault="00A10948" w:rsidP="00C6455B">
      <w:pPr>
        <w:jc w:val="center"/>
        <w:rPr>
          <w:b/>
          <w:color w:val="000000" w:themeColor="text1"/>
        </w:rPr>
      </w:pPr>
      <w:r>
        <w:rPr>
          <w:b/>
          <w:noProof/>
          <w:color w:val="000000" w:themeColor="text1"/>
          <w:lang w:val="es-EC" w:eastAsia="es-EC"/>
        </w:rPr>
        <w:drawing>
          <wp:inline distT="0" distB="0" distL="0" distR="0">
            <wp:extent cx="5397500" cy="3105150"/>
            <wp:effectExtent l="19050" t="0" r="0" b="0"/>
            <wp:docPr id="3" name="2 Imagen" descr="DSCF0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976.JPG"/>
                    <pic:cNvPicPr/>
                  </pic:nvPicPr>
                  <pic:blipFill>
                    <a:blip r:embed="rId101" cstate="print"/>
                    <a:stretch>
                      <a:fillRect/>
                    </a:stretch>
                  </pic:blipFill>
                  <pic:spPr>
                    <a:xfrm>
                      <a:off x="0" y="0"/>
                      <a:ext cx="5400040" cy="3106611"/>
                    </a:xfrm>
                    <a:prstGeom prst="rect">
                      <a:avLst/>
                    </a:prstGeom>
                  </pic:spPr>
                </pic:pic>
              </a:graphicData>
            </a:graphic>
          </wp:inline>
        </w:drawing>
      </w:r>
    </w:p>
    <w:p w:rsidR="00A10948" w:rsidRDefault="0031109D" w:rsidP="00C6455B">
      <w:pPr>
        <w:jc w:val="center"/>
        <w:rPr>
          <w:color w:val="000000" w:themeColor="text1"/>
        </w:rPr>
      </w:pPr>
      <w:r w:rsidRPr="0031109D">
        <w:rPr>
          <w:color w:val="000000" w:themeColor="text1"/>
        </w:rPr>
        <w:t>Fig. 49 Imagen de un telar PU-RUTI</w:t>
      </w:r>
    </w:p>
    <w:p w:rsidR="0031109D" w:rsidRPr="0031109D" w:rsidRDefault="0031109D" w:rsidP="00C6455B">
      <w:pPr>
        <w:jc w:val="center"/>
        <w:rPr>
          <w:color w:val="000000" w:themeColor="text1"/>
        </w:rPr>
      </w:pPr>
    </w:p>
    <w:tbl>
      <w:tblPr>
        <w:tblW w:w="9636" w:type="dxa"/>
        <w:tblInd w:w="-563" w:type="dxa"/>
        <w:tblCellMar>
          <w:left w:w="70" w:type="dxa"/>
          <w:right w:w="70" w:type="dxa"/>
        </w:tblCellMar>
        <w:tblLook w:val="04A0"/>
      </w:tblPr>
      <w:tblGrid>
        <w:gridCol w:w="1736"/>
        <w:gridCol w:w="1191"/>
        <w:gridCol w:w="4460"/>
        <w:gridCol w:w="827"/>
        <w:gridCol w:w="758"/>
        <w:gridCol w:w="827"/>
      </w:tblGrid>
      <w:tr w:rsidR="00131D09" w:rsidRPr="00131D09" w:rsidTr="00131D09">
        <w:trPr>
          <w:trHeight w:val="300"/>
        </w:trPr>
        <w:tc>
          <w:tcPr>
            <w:tcW w:w="1736" w:type="dxa"/>
            <w:tcBorders>
              <w:top w:val="single" w:sz="8" w:space="0" w:color="auto"/>
              <w:left w:val="single" w:sz="8" w:space="0" w:color="auto"/>
              <w:bottom w:val="single" w:sz="4" w:space="0" w:color="auto"/>
              <w:right w:val="single" w:sz="4" w:space="0" w:color="auto"/>
            </w:tcBorders>
            <w:shd w:val="clear" w:color="000000" w:fill="B8CCE4"/>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SWM # 131</w:t>
            </w:r>
          </w:p>
        </w:tc>
        <w:tc>
          <w:tcPr>
            <w:tcW w:w="1191" w:type="dxa"/>
            <w:tcBorders>
              <w:top w:val="single" w:sz="8" w:space="0" w:color="auto"/>
              <w:left w:val="nil"/>
              <w:bottom w:val="single" w:sz="4" w:space="0" w:color="auto"/>
              <w:right w:val="nil"/>
            </w:tcBorders>
            <w:shd w:val="clear" w:color="000000" w:fill="B8CCE4"/>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5218" w:type="dxa"/>
            <w:gridSpan w:val="2"/>
            <w:tcBorders>
              <w:top w:val="single" w:sz="8" w:space="0" w:color="auto"/>
              <w:left w:val="nil"/>
              <w:bottom w:val="single" w:sz="4" w:space="0" w:color="auto"/>
              <w:right w:val="nil"/>
            </w:tcBorders>
            <w:shd w:val="clear" w:color="000000" w:fill="B8CCE4"/>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MAQUINA DE TEJER SULZER ES 153" 110 E10 D1 911 106356 S.R</w:t>
            </w:r>
          </w:p>
        </w:tc>
        <w:tc>
          <w:tcPr>
            <w:tcW w:w="758" w:type="dxa"/>
            <w:tcBorders>
              <w:top w:val="single" w:sz="8" w:space="0" w:color="auto"/>
              <w:left w:val="nil"/>
              <w:bottom w:val="single" w:sz="4" w:space="0" w:color="auto"/>
              <w:right w:val="nil"/>
            </w:tcBorders>
            <w:shd w:val="clear" w:color="000000" w:fill="B8CCE4"/>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single" w:sz="8" w:space="0" w:color="auto"/>
            </w:tcBorders>
            <w:shd w:val="clear" w:color="000000" w:fill="B8CCE4"/>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r>
      <w:tr w:rsidR="00131D09" w:rsidRPr="00131D09" w:rsidTr="00131D09">
        <w:trPr>
          <w:trHeight w:val="300"/>
        </w:trPr>
        <w:tc>
          <w:tcPr>
            <w:tcW w:w="1736" w:type="dxa"/>
            <w:tcBorders>
              <w:top w:val="nil"/>
              <w:left w:val="single" w:sz="8" w:space="0" w:color="auto"/>
              <w:bottom w:val="nil"/>
              <w:right w:val="nil"/>
            </w:tcBorders>
            <w:shd w:val="clear" w:color="000000" w:fill="B8CCE4"/>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191" w:type="dxa"/>
            <w:tcBorders>
              <w:top w:val="nil"/>
              <w:left w:val="nil"/>
              <w:bottom w:val="nil"/>
              <w:right w:val="nil"/>
            </w:tcBorders>
            <w:shd w:val="clear" w:color="000000" w:fill="B8CCE4"/>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4460" w:type="dxa"/>
            <w:tcBorders>
              <w:top w:val="nil"/>
              <w:left w:val="nil"/>
              <w:bottom w:val="nil"/>
              <w:right w:val="nil"/>
            </w:tcBorders>
            <w:shd w:val="clear" w:color="000000" w:fill="B8CCE4"/>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FASE 1</w:t>
            </w:r>
          </w:p>
        </w:tc>
        <w:tc>
          <w:tcPr>
            <w:tcW w:w="758" w:type="dxa"/>
            <w:tcBorders>
              <w:top w:val="nil"/>
              <w:left w:val="nil"/>
              <w:bottom w:val="nil"/>
              <w:right w:val="nil"/>
            </w:tcBorders>
            <w:shd w:val="clear" w:color="000000" w:fill="B8CCE4"/>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758" w:type="dxa"/>
            <w:tcBorders>
              <w:top w:val="nil"/>
              <w:left w:val="nil"/>
              <w:bottom w:val="nil"/>
              <w:right w:val="nil"/>
            </w:tcBorders>
            <w:shd w:val="clear" w:color="000000" w:fill="B8CCE4"/>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B8CCE4"/>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r>
      <w:tr w:rsidR="00131D09" w:rsidRPr="00131D09" w:rsidTr="00131D09">
        <w:trPr>
          <w:trHeight w:val="300"/>
        </w:trPr>
        <w:tc>
          <w:tcPr>
            <w:tcW w:w="8903" w:type="dxa"/>
            <w:gridSpan w:val="5"/>
            <w:tcBorders>
              <w:top w:val="single" w:sz="4" w:space="0" w:color="auto"/>
              <w:left w:val="single" w:sz="8" w:space="0" w:color="auto"/>
              <w:bottom w:val="single" w:sz="4" w:space="0" w:color="auto"/>
              <w:right w:val="nil"/>
            </w:tcBorders>
            <w:shd w:val="clear" w:color="auto" w:fill="auto"/>
            <w:noWrap/>
            <w:vAlign w:val="bottom"/>
            <w:hideMark/>
          </w:tcPr>
          <w:p w:rsidR="00131D09" w:rsidRPr="00131D09" w:rsidRDefault="00131D09" w:rsidP="00131D09">
            <w:pPr>
              <w:rPr>
                <w:rFonts w:ascii="Calibri" w:hAnsi="Calibri"/>
                <w:color w:val="000000"/>
                <w:sz w:val="17"/>
                <w:szCs w:val="17"/>
                <w:lang w:val="es-EC" w:eastAsia="es-EC"/>
              </w:rPr>
            </w:pPr>
            <w:r w:rsidRPr="00131D09">
              <w:rPr>
                <w:rFonts w:ascii="Calibri" w:hAnsi="Calibri"/>
                <w:color w:val="000000"/>
                <w:sz w:val="17"/>
                <w:szCs w:val="17"/>
                <w:lang w:val="es-EC" w:eastAsia="es-EC"/>
              </w:rPr>
              <w:t>1: EN ORDEN / 2: LIGERO DESGASTE / 3: AJUSTE INCORRECTO / 4: CORROSIÓN /5: LUBRICACIÓN INSUFICIENTE / 6: SUSTITUCIÓN</w:t>
            </w:r>
          </w:p>
        </w:tc>
        <w:tc>
          <w:tcPr>
            <w:tcW w:w="733" w:type="dxa"/>
            <w:tcBorders>
              <w:top w:val="single" w:sz="4" w:space="0" w:color="auto"/>
              <w:left w:val="nil"/>
              <w:bottom w:val="single" w:sz="4" w:space="0" w:color="auto"/>
              <w:right w:val="single" w:sz="8" w:space="0" w:color="auto"/>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w:t>
            </w:r>
          </w:p>
        </w:tc>
      </w:tr>
      <w:tr w:rsidR="00131D09" w:rsidRPr="00131D09" w:rsidTr="00131D09">
        <w:trPr>
          <w:trHeight w:val="510"/>
        </w:trPr>
        <w:tc>
          <w:tcPr>
            <w:tcW w:w="1736" w:type="dxa"/>
            <w:tcBorders>
              <w:top w:val="nil"/>
              <w:left w:val="single" w:sz="8" w:space="0" w:color="auto"/>
              <w:bottom w:val="nil"/>
              <w:right w:val="single" w:sz="4" w:space="0" w:color="auto"/>
            </w:tcBorders>
            <w:shd w:val="clear" w:color="auto" w:fill="auto"/>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GRUPO DE FUNCIÓN</w:t>
            </w:r>
          </w:p>
        </w:tc>
        <w:tc>
          <w:tcPr>
            <w:tcW w:w="1191" w:type="dxa"/>
            <w:tcBorders>
              <w:top w:val="nil"/>
              <w:left w:val="nil"/>
              <w:bottom w:val="single" w:sz="4" w:space="0" w:color="auto"/>
              <w:right w:val="single" w:sz="4" w:space="0" w:color="auto"/>
            </w:tcBorders>
            <w:shd w:val="clear" w:color="auto" w:fill="auto"/>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POSICIÓN DE MAQUINA</w:t>
            </w:r>
          </w:p>
        </w:tc>
        <w:tc>
          <w:tcPr>
            <w:tcW w:w="4460" w:type="dxa"/>
            <w:tcBorders>
              <w:top w:val="nil"/>
              <w:left w:val="nil"/>
              <w:bottom w:val="single" w:sz="4" w:space="0" w:color="auto"/>
              <w:right w:val="single" w:sz="4" w:space="0" w:color="auto"/>
            </w:tcBorders>
            <w:shd w:val="clear" w:color="auto" w:fill="auto"/>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TRABAJO A EJECUTAR</w:t>
            </w:r>
          </w:p>
        </w:tc>
        <w:tc>
          <w:tcPr>
            <w:tcW w:w="758" w:type="dxa"/>
            <w:tcBorders>
              <w:top w:val="nil"/>
              <w:left w:val="nil"/>
              <w:bottom w:val="single" w:sz="4" w:space="0" w:color="auto"/>
              <w:right w:val="single" w:sz="4" w:space="0" w:color="auto"/>
            </w:tcBorders>
            <w:shd w:val="clear" w:color="auto" w:fill="auto"/>
            <w:hideMark/>
          </w:tcPr>
          <w:p w:rsidR="00131D09" w:rsidRDefault="007218B4"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4EAD"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17/02/05</w:t>
            </w:r>
          </w:p>
        </w:tc>
        <w:tc>
          <w:tcPr>
            <w:tcW w:w="758" w:type="dxa"/>
            <w:tcBorders>
              <w:top w:val="nil"/>
              <w:left w:val="nil"/>
              <w:bottom w:val="single" w:sz="4" w:space="0" w:color="auto"/>
              <w:right w:val="single" w:sz="4" w:space="0" w:color="auto"/>
            </w:tcBorders>
            <w:shd w:val="clear" w:color="auto" w:fill="auto"/>
            <w:hideMark/>
          </w:tcPr>
          <w:p w:rsidR="00131D09" w:rsidRDefault="007218B4"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4EAD"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2/02/06</w:t>
            </w:r>
          </w:p>
        </w:tc>
        <w:tc>
          <w:tcPr>
            <w:tcW w:w="733" w:type="dxa"/>
            <w:tcBorders>
              <w:top w:val="nil"/>
              <w:left w:val="nil"/>
              <w:bottom w:val="single" w:sz="4" w:space="0" w:color="auto"/>
              <w:right w:val="single" w:sz="8" w:space="0" w:color="auto"/>
            </w:tcBorders>
            <w:shd w:val="clear" w:color="auto" w:fill="auto"/>
            <w:hideMark/>
          </w:tcPr>
          <w:p w:rsidR="00131D09" w:rsidRDefault="007218B4"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3D4EAD"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20/02/07</w:t>
            </w:r>
          </w:p>
        </w:tc>
      </w:tr>
      <w:tr w:rsidR="00131D09" w:rsidRPr="00131D09" w:rsidTr="00131D09">
        <w:trPr>
          <w:trHeight w:val="585"/>
        </w:trPr>
        <w:tc>
          <w:tcPr>
            <w:tcW w:w="1736" w:type="dxa"/>
            <w:tcBorders>
              <w:top w:val="single" w:sz="4" w:space="0" w:color="auto"/>
              <w:left w:val="single" w:sz="8" w:space="0" w:color="auto"/>
              <w:bottom w:val="nil"/>
              <w:right w:val="nil"/>
            </w:tcBorders>
            <w:shd w:val="clear" w:color="auto" w:fill="auto"/>
            <w:vAlign w:val="center"/>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ACCIONAMIENTO DE MARCOS</w:t>
            </w:r>
          </w:p>
        </w:tc>
        <w:tc>
          <w:tcPr>
            <w:tcW w:w="1191" w:type="dxa"/>
            <w:tcBorders>
              <w:top w:val="nil"/>
              <w:left w:val="single" w:sz="4" w:space="0" w:color="auto"/>
              <w:bottom w:val="nil"/>
              <w:right w:val="single" w:sz="4" w:space="0" w:color="auto"/>
            </w:tcBorders>
            <w:shd w:val="clear" w:color="auto" w:fill="auto"/>
            <w:noWrap/>
            <w:vAlign w:val="center"/>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0°</w:t>
            </w:r>
          </w:p>
        </w:tc>
        <w:tc>
          <w:tcPr>
            <w:tcW w:w="4460" w:type="dxa"/>
            <w:tcBorders>
              <w:top w:val="nil"/>
              <w:left w:val="nil"/>
              <w:bottom w:val="single" w:sz="4" w:space="0" w:color="auto"/>
              <w:right w:val="single" w:sz="4" w:space="0" w:color="auto"/>
            </w:tcBorders>
            <w:shd w:val="clear" w:color="auto" w:fill="auto"/>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DESMONTAR MARCOS, EVALUAR ESTADO DE LOS TIRANTES  DE UNIÓN-PALANCAS DE INVERSIÓN</w:t>
            </w:r>
          </w:p>
        </w:tc>
        <w:tc>
          <w:tcPr>
            <w:tcW w:w="758" w:type="dxa"/>
            <w:tcBorders>
              <w:top w:val="nil"/>
              <w:left w:val="nil"/>
              <w:bottom w:val="single" w:sz="4" w:space="0" w:color="auto"/>
              <w:right w:val="single" w:sz="4" w:space="0" w:color="auto"/>
            </w:tcBorders>
            <w:shd w:val="clear" w:color="auto" w:fill="auto"/>
            <w:noWrap/>
            <w:vAlign w:val="bottom"/>
            <w:hideMark/>
          </w:tcPr>
          <w:p w:rsid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6</w:t>
            </w:r>
          </w:p>
          <w:p w:rsidR="003D4EAD" w:rsidRPr="00131D09" w:rsidRDefault="003D4EAD" w:rsidP="003D4EAD">
            <w:pPr>
              <w:jc w:val="center"/>
              <w:rPr>
                <w:rFonts w:ascii="Calibri" w:hAnsi="Calibri"/>
                <w:color w:val="000000"/>
                <w:sz w:val="18"/>
                <w:szCs w:val="18"/>
                <w:lang w:val="es-EC" w:eastAsia="es-EC"/>
              </w:rPr>
            </w:pPr>
          </w:p>
        </w:tc>
        <w:tc>
          <w:tcPr>
            <w:tcW w:w="758" w:type="dxa"/>
            <w:tcBorders>
              <w:top w:val="nil"/>
              <w:left w:val="nil"/>
              <w:bottom w:val="single" w:sz="4" w:space="0" w:color="auto"/>
              <w:right w:val="single" w:sz="4" w:space="0" w:color="auto"/>
            </w:tcBorders>
            <w:shd w:val="clear" w:color="auto" w:fill="auto"/>
            <w:noWrap/>
            <w:vAlign w:val="bottom"/>
            <w:hideMark/>
          </w:tcPr>
          <w:p w:rsid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6</w:t>
            </w:r>
          </w:p>
          <w:p w:rsidR="003D4EAD" w:rsidRPr="00131D09" w:rsidRDefault="003D4EAD" w:rsidP="003D4EAD">
            <w:pPr>
              <w:jc w:val="center"/>
              <w:rPr>
                <w:rFonts w:ascii="Calibri" w:hAnsi="Calibri"/>
                <w:color w:val="000000"/>
                <w:sz w:val="18"/>
                <w:szCs w:val="18"/>
                <w:lang w:val="es-EC" w:eastAsia="es-EC"/>
              </w:rPr>
            </w:pPr>
          </w:p>
        </w:tc>
        <w:tc>
          <w:tcPr>
            <w:tcW w:w="733" w:type="dxa"/>
            <w:tcBorders>
              <w:top w:val="nil"/>
              <w:left w:val="nil"/>
              <w:bottom w:val="single" w:sz="4" w:space="0" w:color="auto"/>
              <w:right w:val="single" w:sz="8" w:space="0" w:color="auto"/>
            </w:tcBorders>
            <w:shd w:val="clear" w:color="auto" w:fill="auto"/>
            <w:noWrap/>
            <w:vAlign w:val="bottom"/>
            <w:hideMark/>
          </w:tcPr>
          <w:p w:rsid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3D4EAD" w:rsidRPr="00131D09" w:rsidRDefault="003D4EAD" w:rsidP="003D4EAD">
            <w:pPr>
              <w:jc w:val="center"/>
              <w:rPr>
                <w:rFonts w:ascii="Calibri" w:hAnsi="Calibri"/>
                <w:color w:val="000000"/>
                <w:sz w:val="18"/>
                <w:szCs w:val="18"/>
                <w:lang w:val="es-EC" w:eastAsia="es-EC"/>
              </w:rPr>
            </w:pPr>
          </w:p>
        </w:tc>
      </w:tr>
      <w:tr w:rsidR="00131D09" w:rsidRPr="00131D09" w:rsidTr="00131D09">
        <w:trPr>
          <w:trHeight w:val="345"/>
        </w:trPr>
        <w:tc>
          <w:tcPr>
            <w:tcW w:w="1736" w:type="dxa"/>
            <w:tcBorders>
              <w:top w:val="nil"/>
              <w:left w:val="single" w:sz="8" w:space="0" w:color="auto"/>
              <w:bottom w:val="single" w:sz="4" w:space="0" w:color="auto"/>
              <w:right w:val="nil"/>
            </w:tcBorders>
            <w:shd w:val="clear" w:color="auto" w:fill="auto"/>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191" w:type="dxa"/>
            <w:tcBorders>
              <w:top w:val="nil"/>
              <w:left w:val="single" w:sz="4" w:space="0" w:color="auto"/>
              <w:bottom w:val="single" w:sz="4" w:space="0" w:color="auto"/>
              <w:right w:val="single" w:sz="4" w:space="0" w:color="auto"/>
            </w:tcBorders>
            <w:shd w:val="clear" w:color="auto" w:fill="auto"/>
            <w:noWrap/>
            <w:vAlign w:val="center"/>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auto" w:fill="auto"/>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CONTROLAR DESGASTE EN PUNTOS ARTICULADOS</w:t>
            </w:r>
          </w:p>
        </w:tc>
        <w:tc>
          <w:tcPr>
            <w:tcW w:w="758" w:type="dxa"/>
            <w:tcBorders>
              <w:top w:val="nil"/>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nil"/>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single" w:sz="8"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131D09">
        <w:trPr>
          <w:trHeight w:val="585"/>
        </w:trPr>
        <w:tc>
          <w:tcPr>
            <w:tcW w:w="1736" w:type="dxa"/>
            <w:tcBorders>
              <w:top w:val="nil"/>
              <w:left w:val="single" w:sz="8" w:space="0" w:color="auto"/>
              <w:bottom w:val="nil"/>
              <w:right w:val="single" w:sz="4" w:space="0" w:color="auto"/>
            </w:tcBorders>
            <w:shd w:val="clear" w:color="auto" w:fill="auto"/>
            <w:noWrap/>
            <w:vAlign w:val="center"/>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EXECTRICAS</w:t>
            </w:r>
          </w:p>
        </w:tc>
        <w:tc>
          <w:tcPr>
            <w:tcW w:w="1191" w:type="dxa"/>
            <w:tcBorders>
              <w:top w:val="nil"/>
              <w:left w:val="nil"/>
              <w:bottom w:val="nil"/>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0°</w:t>
            </w:r>
          </w:p>
        </w:tc>
        <w:tc>
          <w:tcPr>
            <w:tcW w:w="4460" w:type="dxa"/>
            <w:tcBorders>
              <w:top w:val="nil"/>
              <w:left w:val="nil"/>
              <w:bottom w:val="nil"/>
              <w:right w:val="single" w:sz="4" w:space="0" w:color="auto"/>
            </w:tcBorders>
            <w:shd w:val="clear" w:color="auto" w:fill="auto"/>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xml:space="preserve">CONTROLAR LOS PUNTOS DE ARTICULACIÓN EN LA PALANCA DE INVERSIÓN </w:t>
            </w:r>
          </w:p>
        </w:tc>
        <w:tc>
          <w:tcPr>
            <w:tcW w:w="758" w:type="dxa"/>
            <w:tcBorders>
              <w:top w:val="nil"/>
              <w:left w:val="nil"/>
              <w:bottom w:val="nil"/>
              <w:right w:val="single" w:sz="4" w:space="0" w:color="auto"/>
            </w:tcBorders>
            <w:shd w:val="clear" w:color="auto" w:fill="auto"/>
            <w:noWrap/>
            <w:vAlign w:val="bottom"/>
            <w:hideMark/>
          </w:tcPr>
          <w:p w:rsid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3D4EAD" w:rsidRPr="00131D09" w:rsidRDefault="003D4EAD" w:rsidP="003D4EAD">
            <w:pPr>
              <w:jc w:val="center"/>
              <w:rPr>
                <w:rFonts w:ascii="Calibri" w:hAnsi="Calibri"/>
                <w:color w:val="000000"/>
                <w:sz w:val="18"/>
                <w:szCs w:val="18"/>
                <w:lang w:val="es-EC" w:eastAsia="es-EC"/>
              </w:rPr>
            </w:pPr>
          </w:p>
        </w:tc>
        <w:tc>
          <w:tcPr>
            <w:tcW w:w="758" w:type="dxa"/>
            <w:tcBorders>
              <w:top w:val="nil"/>
              <w:left w:val="nil"/>
              <w:bottom w:val="nil"/>
              <w:right w:val="single" w:sz="4" w:space="0" w:color="auto"/>
            </w:tcBorders>
            <w:shd w:val="clear" w:color="auto" w:fill="auto"/>
            <w:noWrap/>
            <w:vAlign w:val="bottom"/>
            <w:hideMark/>
          </w:tcPr>
          <w:p w:rsid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3D4EAD" w:rsidRPr="00131D09" w:rsidRDefault="003D4EAD" w:rsidP="003D4EAD">
            <w:pPr>
              <w:jc w:val="center"/>
              <w:rPr>
                <w:rFonts w:ascii="Calibri" w:hAnsi="Calibri"/>
                <w:color w:val="000000"/>
                <w:sz w:val="18"/>
                <w:szCs w:val="18"/>
                <w:lang w:val="es-EC" w:eastAsia="es-EC"/>
              </w:rPr>
            </w:pPr>
          </w:p>
        </w:tc>
        <w:tc>
          <w:tcPr>
            <w:tcW w:w="733" w:type="dxa"/>
            <w:tcBorders>
              <w:top w:val="nil"/>
              <w:left w:val="nil"/>
              <w:bottom w:val="nil"/>
              <w:right w:val="single" w:sz="8" w:space="0" w:color="auto"/>
            </w:tcBorders>
            <w:shd w:val="clear" w:color="auto" w:fill="auto"/>
            <w:noWrap/>
            <w:vAlign w:val="bottom"/>
            <w:hideMark/>
          </w:tcPr>
          <w:p w:rsid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3D4EAD" w:rsidRPr="00131D09" w:rsidRDefault="003D4EAD" w:rsidP="003D4EAD">
            <w:pPr>
              <w:jc w:val="center"/>
              <w:rPr>
                <w:rFonts w:ascii="Calibri" w:hAnsi="Calibri"/>
                <w:color w:val="000000"/>
                <w:sz w:val="18"/>
                <w:szCs w:val="18"/>
                <w:lang w:val="es-EC" w:eastAsia="es-EC"/>
              </w:rPr>
            </w:pPr>
          </w:p>
        </w:tc>
      </w:tr>
      <w:tr w:rsidR="00131D09" w:rsidRPr="00131D09" w:rsidTr="00131D09">
        <w:trPr>
          <w:trHeight w:val="300"/>
        </w:trPr>
        <w:tc>
          <w:tcPr>
            <w:tcW w:w="1736" w:type="dxa"/>
            <w:tcBorders>
              <w:top w:val="nil"/>
              <w:left w:val="single" w:sz="8" w:space="0" w:color="auto"/>
              <w:bottom w:val="nil"/>
              <w:right w:val="nil"/>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191" w:type="dxa"/>
            <w:tcBorders>
              <w:top w:val="single" w:sz="4" w:space="0" w:color="auto"/>
              <w:left w:val="single" w:sz="4" w:space="0" w:color="auto"/>
              <w:bottom w:val="nil"/>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180°</w:t>
            </w:r>
          </w:p>
        </w:tc>
        <w:tc>
          <w:tcPr>
            <w:tcW w:w="4460"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JUEGO: PALANCAS DE RODILLO Y LEVAS 0,3 mm</w:t>
            </w:r>
          </w:p>
        </w:tc>
        <w:tc>
          <w:tcPr>
            <w:tcW w:w="758"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3D4EAD"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1-0,3mm</w:t>
            </w:r>
          </w:p>
        </w:tc>
        <w:tc>
          <w:tcPr>
            <w:tcW w:w="758" w:type="dxa"/>
            <w:tcBorders>
              <w:top w:val="single" w:sz="4" w:space="0" w:color="auto"/>
              <w:left w:val="nil"/>
              <w:bottom w:val="single" w:sz="4" w:space="0" w:color="auto"/>
              <w:right w:val="single" w:sz="4" w:space="0" w:color="auto"/>
            </w:tcBorders>
            <w:shd w:val="clear" w:color="auto" w:fill="auto"/>
            <w:noWrap/>
            <w:vAlign w:val="bottom"/>
            <w:hideMark/>
          </w:tcPr>
          <w:p w:rsidR="00131D09" w:rsidRPr="00B5174B" w:rsidRDefault="003D4EAD" w:rsidP="003D4EAD">
            <w:pPr>
              <w:jc w:val="center"/>
              <w:rPr>
                <w:rFonts w:ascii="Calibri" w:hAnsi="Calibri"/>
                <w:color w:val="000000"/>
                <w:sz w:val="16"/>
                <w:szCs w:val="16"/>
                <w:lang w:val="es-EC" w:eastAsia="es-EC"/>
              </w:rPr>
            </w:pPr>
            <w:r w:rsidRPr="00B5174B">
              <w:rPr>
                <w:rFonts w:ascii="Calibri" w:hAnsi="Calibri"/>
                <w:color w:val="000000"/>
                <w:sz w:val="16"/>
                <w:szCs w:val="16"/>
                <w:lang w:val="es-EC" w:eastAsia="es-EC"/>
              </w:rPr>
              <w:t>1-</w:t>
            </w:r>
            <w:r w:rsidR="00B5174B" w:rsidRPr="00B5174B">
              <w:rPr>
                <w:rFonts w:ascii="Calibri" w:hAnsi="Calibri"/>
                <w:color w:val="000000"/>
                <w:sz w:val="16"/>
                <w:szCs w:val="16"/>
                <w:lang w:val="es-EC" w:eastAsia="es-EC"/>
              </w:rPr>
              <w:t>0,3mm</w:t>
            </w:r>
          </w:p>
        </w:tc>
        <w:tc>
          <w:tcPr>
            <w:tcW w:w="733" w:type="dxa"/>
            <w:tcBorders>
              <w:top w:val="single" w:sz="4" w:space="0" w:color="auto"/>
              <w:left w:val="nil"/>
              <w:bottom w:val="single" w:sz="4" w:space="0" w:color="auto"/>
              <w:right w:val="single" w:sz="8"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1-0,3mm</w:t>
            </w:r>
          </w:p>
        </w:tc>
      </w:tr>
      <w:tr w:rsidR="00131D09" w:rsidRPr="00131D09" w:rsidTr="00131D09">
        <w:trPr>
          <w:trHeight w:val="525"/>
        </w:trPr>
        <w:tc>
          <w:tcPr>
            <w:tcW w:w="1736" w:type="dxa"/>
            <w:tcBorders>
              <w:top w:val="nil"/>
              <w:left w:val="single" w:sz="8" w:space="0" w:color="auto"/>
              <w:bottom w:val="nil"/>
              <w:right w:val="nil"/>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191" w:type="dxa"/>
            <w:tcBorders>
              <w:top w:val="nil"/>
              <w:left w:val="single" w:sz="4" w:space="0" w:color="auto"/>
              <w:bottom w:val="nil"/>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auto" w:fill="auto"/>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COMPROBAR ESTADO DE LAS SUPERFICIES DE RODADURA EN RODILLOS Y LEVAS</w:t>
            </w:r>
          </w:p>
        </w:tc>
        <w:tc>
          <w:tcPr>
            <w:tcW w:w="758" w:type="dxa"/>
            <w:tcBorders>
              <w:top w:val="nil"/>
              <w:left w:val="nil"/>
              <w:bottom w:val="single" w:sz="4" w:space="0" w:color="auto"/>
              <w:right w:val="single" w:sz="4" w:space="0" w:color="auto"/>
            </w:tcBorders>
            <w:shd w:val="clear" w:color="auto" w:fill="auto"/>
            <w:noWrap/>
            <w:vAlign w:val="bottom"/>
            <w:hideMark/>
          </w:tcPr>
          <w:p w:rsid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131D09" w:rsidRDefault="00B5174B" w:rsidP="003D4EAD">
            <w:pPr>
              <w:jc w:val="center"/>
              <w:rPr>
                <w:rFonts w:ascii="Calibri" w:hAnsi="Calibri"/>
                <w:color w:val="000000"/>
                <w:sz w:val="18"/>
                <w:szCs w:val="18"/>
                <w:lang w:val="es-EC" w:eastAsia="es-EC"/>
              </w:rPr>
            </w:pPr>
          </w:p>
        </w:tc>
        <w:tc>
          <w:tcPr>
            <w:tcW w:w="758" w:type="dxa"/>
            <w:tcBorders>
              <w:top w:val="nil"/>
              <w:left w:val="nil"/>
              <w:bottom w:val="single" w:sz="4" w:space="0" w:color="auto"/>
              <w:right w:val="single" w:sz="4" w:space="0" w:color="auto"/>
            </w:tcBorders>
            <w:shd w:val="clear" w:color="auto" w:fill="auto"/>
            <w:noWrap/>
            <w:vAlign w:val="bottom"/>
            <w:hideMark/>
          </w:tcPr>
          <w:p w:rsid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131D09" w:rsidRDefault="00B5174B" w:rsidP="003D4EAD">
            <w:pPr>
              <w:jc w:val="center"/>
              <w:rPr>
                <w:rFonts w:ascii="Calibri" w:hAnsi="Calibri"/>
                <w:color w:val="000000"/>
                <w:sz w:val="18"/>
                <w:szCs w:val="18"/>
                <w:lang w:val="es-EC" w:eastAsia="es-EC"/>
              </w:rPr>
            </w:pPr>
          </w:p>
        </w:tc>
        <w:tc>
          <w:tcPr>
            <w:tcW w:w="733" w:type="dxa"/>
            <w:tcBorders>
              <w:top w:val="nil"/>
              <w:left w:val="nil"/>
              <w:bottom w:val="single" w:sz="4" w:space="0" w:color="auto"/>
              <w:right w:val="single" w:sz="8" w:space="0" w:color="auto"/>
            </w:tcBorders>
            <w:shd w:val="clear" w:color="auto" w:fill="auto"/>
            <w:noWrap/>
            <w:vAlign w:val="bottom"/>
            <w:hideMark/>
          </w:tcPr>
          <w:p w:rsid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131D09" w:rsidRDefault="00B5174B" w:rsidP="003D4EAD">
            <w:pPr>
              <w:jc w:val="center"/>
              <w:rPr>
                <w:rFonts w:ascii="Calibri" w:hAnsi="Calibri"/>
                <w:color w:val="000000"/>
                <w:sz w:val="18"/>
                <w:szCs w:val="18"/>
                <w:lang w:val="es-EC" w:eastAsia="es-EC"/>
              </w:rPr>
            </w:pPr>
          </w:p>
        </w:tc>
      </w:tr>
      <w:tr w:rsidR="00131D09" w:rsidRPr="00131D09" w:rsidTr="00131D09">
        <w:trPr>
          <w:trHeight w:val="300"/>
        </w:trPr>
        <w:tc>
          <w:tcPr>
            <w:tcW w:w="1736" w:type="dxa"/>
            <w:tcBorders>
              <w:top w:val="nil"/>
              <w:left w:val="single" w:sz="8" w:space="0" w:color="auto"/>
              <w:bottom w:val="single" w:sz="4" w:space="0" w:color="auto"/>
              <w:right w:val="nil"/>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191" w:type="dxa"/>
            <w:tcBorders>
              <w:top w:val="nil"/>
              <w:left w:val="single" w:sz="4" w:space="0" w:color="auto"/>
              <w:bottom w:val="single" w:sz="4" w:space="0" w:color="auto"/>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LUBRICAR CADENAS SEGÚN PRESCRIBCIÓN</w:t>
            </w:r>
          </w:p>
        </w:tc>
        <w:tc>
          <w:tcPr>
            <w:tcW w:w="758" w:type="dxa"/>
            <w:tcBorders>
              <w:top w:val="nil"/>
              <w:left w:val="nil"/>
              <w:bottom w:val="single" w:sz="4" w:space="0" w:color="auto"/>
              <w:right w:val="single" w:sz="4"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nil"/>
              <w:left w:val="nil"/>
              <w:bottom w:val="single" w:sz="4" w:space="0" w:color="auto"/>
              <w:right w:val="single" w:sz="4"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single" w:sz="8"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131D09">
        <w:trPr>
          <w:trHeight w:val="825"/>
        </w:trPr>
        <w:tc>
          <w:tcPr>
            <w:tcW w:w="1736" w:type="dxa"/>
            <w:tcBorders>
              <w:top w:val="nil"/>
              <w:left w:val="single" w:sz="8" w:space="0" w:color="auto"/>
              <w:bottom w:val="nil"/>
              <w:right w:val="single" w:sz="4" w:space="0" w:color="auto"/>
            </w:tcBorders>
            <w:shd w:val="clear" w:color="auto" w:fill="auto"/>
            <w:vAlign w:val="center"/>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TRANSPORTE DE RETORNO</w:t>
            </w:r>
          </w:p>
        </w:tc>
        <w:tc>
          <w:tcPr>
            <w:tcW w:w="1191" w:type="dxa"/>
            <w:tcBorders>
              <w:top w:val="nil"/>
              <w:left w:val="nil"/>
              <w:bottom w:val="nil"/>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4460" w:type="dxa"/>
            <w:tcBorders>
              <w:top w:val="nil"/>
              <w:left w:val="nil"/>
              <w:bottom w:val="nil"/>
              <w:right w:val="single" w:sz="4" w:space="0" w:color="auto"/>
            </w:tcBorders>
            <w:shd w:val="clear" w:color="auto" w:fill="auto"/>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CONTROLAR EL ALARGAMIENTO DE LA CADENA DE RETORNO. DISTANCIA ENTRE TENSOR DE CADENA Y PLACA FINAL: 2mm.</w:t>
            </w:r>
          </w:p>
        </w:tc>
        <w:tc>
          <w:tcPr>
            <w:tcW w:w="758" w:type="dxa"/>
            <w:tcBorders>
              <w:top w:val="nil"/>
              <w:left w:val="nil"/>
              <w:bottom w:val="nil"/>
              <w:right w:val="single" w:sz="4" w:space="0" w:color="auto"/>
            </w:tcBorders>
            <w:shd w:val="clear" w:color="auto" w:fill="auto"/>
            <w:noWrap/>
            <w:vAlign w:val="bottom"/>
            <w:hideMark/>
          </w:tcPr>
          <w:p w:rsid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1-2mm</w:t>
            </w:r>
          </w:p>
          <w:p w:rsidR="00B5174B" w:rsidRPr="00131D09" w:rsidRDefault="00B5174B" w:rsidP="003D4EAD">
            <w:pPr>
              <w:jc w:val="center"/>
              <w:rPr>
                <w:rFonts w:ascii="Calibri" w:hAnsi="Calibri"/>
                <w:color w:val="000000"/>
                <w:sz w:val="18"/>
                <w:szCs w:val="18"/>
                <w:lang w:val="es-EC" w:eastAsia="es-EC"/>
              </w:rPr>
            </w:pPr>
          </w:p>
        </w:tc>
        <w:tc>
          <w:tcPr>
            <w:tcW w:w="758" w:type="dxa"/>
            <w:tcBorders>
              <w:top w:val="nil"/>
              <w:left w:val="nil"/>
              <w:bottom w:val="nil"/>
              <w:right w:val="single" w:sz="4" w:space="0" w:color="auto"/>
            </w:tcBorders>
            <w:shd w:val="clear" w:color="auto" w:fill="auto"/>
            <w:noWrap/>
            <w:vAlign w:val="bottom"/>
            <w:hideMark/>
          </w:tcPr>
          <w:p w:rsid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1-2mm</w:t>
            </w:r>
          </w:p>
          <w:p w:rsidR="00B5174B" w:rsidRPr="00131D09" w:rsidRDefault="00B5174B" w:rsidP="003D4EAD">
            <w:pPr>
              <w:jc w:val="center"/>
              <w:rPr>
                <w:rFonts w:ascii="Calibri" w:hAnsi="Calibri"/>
                <w:color w:val="000000"/>
                <w:sz w:val="18"/>
                <w:szCs w:val="18"/>
                <w:lang w:val="es-EC" w:eastAsia="es-EC"/>
              </w:rPr>
            </w:pPr>
          </w:p>
        </w:tc>
        <w:tc>
          <w:tcPr>
            <w:tcW w:w="733" w:type="dxa"/>
            <w:tcBorders>
              <w:top w:val="nil"/>
              <w:left w:val="nil"/>
              <w:bottom w:val="nil"/>
              <w:right w:val="single" w:sz="8" w:space="0" w:color="auto"/>
            </w:tcBorders>
            <w:shd w:val="clear" w:color="auto" w:fill="auto"/>
            <w:noWrap/>
            <w:vAlign w:val="bottom"/>
            <w:hideMark/>
          </w:tcPr>
          <w:p w:rsid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1-2mm</w:t>
            </w:r>
          </w:p>
          <w:p w:rsidR="00B5174B" w:rsidRPr="00131D09" w:rsidRDefault="00B5174B" w:rsidP="003D4EAD">
            <w:pPr>
              <w:jc w:val="center"/>
              <w:rPr>
                <w:rFonts w:ascii="Calibri" w:hAnsi="Calibri"/>
                <w:color w:val="000000"/>
                <w:sz w:val="18"/>
                <w:szCs w:val="18"/>
                <w:lang w:val="es-EC" w:eastAsia="es-EC"/>
              </w:rPr>
            </w:pPr>
          </w:p>
        </w:tc>
      </w:tr>
      <w:tr w:rsidR="00131D09" w:rsidRPr="00131D09" w:rsidTr="00131D09">
        <w:trPr>
          <w:trHeight w:val="300"/>
        </w:trPr>
        <w:tc>
          <w:tcPr>
            <w:tcW w:w="1736" w:type="dxa"/>
            <w:tcBorders>
              <w:top w:val="nil"/>
              <w:left w:val="single" w:sz="8" w:space="0" w:color="auto"/>
              <w:bottom w:val="nil"/>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328°</w:t>
            </w:r>
          </w:p>
        </w:tc>
        <w:tc>
          <w:tcPr>
            <w:tcW w:w="4460"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LUBRICAR CADENA Y RODAMIENTO TENSOR</w:t>
            </w:r>
          </w:p>
        </w:tc>
        <w:tc>
          <w:tcPr>
            <w:tcW w:w="758"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single" w:sz="8"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131D09">
        <w:trPr>
          <w:trHeight w:val="300"/>
        </w:trPr>
        <w:tc>
          <w:tcPr>
            <w:tcW w:w="1736" w:type="dxa"/>
            <w:tcBorders>
              <w:top w:val="nil"/>
              <w:left w:val="single" w:sz="8" w:space="0" w:color="auto"/>
              <w:bottom w:val="nil"/>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LIMPIEZA DE PROYECTILES</w:t>
            </w:r>
          </w:p>
        </w:tc>
        <w:tc>
          <w:tcPr>
            <w:tcW w:w="758" w:type="dxa"/>
            <w:tcBorders>
              <w:top w:val="nil"/>
              <w:left w:val="nil"/>
              <w:bottom w:val="single" w:sz="4" w:space="0" w:color="auto"/>
              <w:right w:val="single" w:sz="4"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758" w:type="dxa"/>
            <w:tcBorders>
              <w:top w:val="nil"/>
              <w:left w:val="nil"/>
              <w:bottom w:val="single" w:sz="4" w:space="0" w:color="auto"/>
              <w:right w:val="single" w:sz="4"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733" w:type="dxa"/>
            <w:tcBorders>
              <w:top w:val="nil"/>
              <w:left w:val="nil"/>
              <w:bottom w:val="single" w:sz="4" w:space="0" w:color="auto"/>
              <w:right w:val="single" w:sz="8"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r>
      <w:tr w:rsidR="00131D09" w:rsidRPr="00131D09" w:rsidTr="00131D09">
        <w:trPr>
          <w:trHeight w:val="810"/>
        </w:trPr>
        <w:tc>
          <w:tcPr>
            <w:tcW w:w="1736" w:type="dxa"/>
            <w:tcBorders>
              <w:top w:val="nil"/>
              <w:left w:val="single" w:sz="8" w:space="0" w:color="auto"/>
              <w:bottom w:val="nil"/>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4460" w:type="dxa"/>
            <w:tcBorders>
              <w:top w:val="nil"/>
              <w:left w:val="nil"/>
              <w:bottom w:val="nil"/>
              <w:right w:val="single" w:sz="4" w:space="0" w:color="auto"/>
            </w:tcBorders>
            <w:shd w:val="clear" w:color="auto" w:fill="auto"/>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 xml:space="preserve">BORDE TRASERO DE UN ESLABON DE TRANSPORTE DE RETORNO ENRASADO CON BORDE EXTERIOR DEL BLOQUE DE CIERRE </w:t>
            </w:r>
          </w:p>
        </w:tc>
        <w:tc>
          <w:tcPr>
            <w:tcW w:w="758" w:type="dxa"/>
            <w:tcBorders>
              <w:top w:val="nil"/>
              <w:left w:val="nil"/>
              <w:bottom w:val="nil"/>
              <w:right w:val="single" w:sz="4" w:space="0" w:color="auto"/>
            </w:tcBorders>
            <w:shd w:val="clear" w:color="auto" w:fill="auto"/>
            <w:noWrap/>
            <w:vAlign w:val="bottom"/>
            <w:hideMark/>
          </w:tcPr>
          <w:p w:rsid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131D09" w:rsidRDefault="00B5174B" w:rsidP="003D4EAD">
            <w:pPr>
              <w:jc w:val="center"/>
              <w:rPr>
                <w:rFonts w:ascii="Calibri" w:hAnsi="Calibri"/>
                <w:color w:val="000000"/>
                <w:sz w:val="18"/>
                <w:szCs w:val="18"/>
                <w:lang w:val="es-EC" w:eastAsia="es-EC"/>
              </w:rPr>
            </w:pPr>
          </w:p>
        </w:tc>
        <w:tc>
          <w:tcPr>
            <w:tcW w:w="758" w:type="dxa"/>
            <w:tcBorders>
              <w:top w:val="nil"/>
              <w:left w:val="nil"/>
              <w:bottom w:val="nil"/>
              <w:right w:val="single" w:sz="4" w:space="0" w:color="auto"/>
            </w:tcBorders>
            <w:shd w:val="clear" w:color="auto" w:fill="auto"/>
            <w:noWrap/>
            <w:vAlign w:val="bottom"/>
            <w:hideMark/>
          </w:tcPr>
          <w:p w:rsid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131D09" w:rsidRDefault="00B5174B" w:rsidP="003D4EAD">
            <w:pPr>
              <w:jc w:val="center"/>
              <w:rPr>
                <w:rFonts w:ascii="Calibri" w:hAnsi="Calibri"/>
                <w:color w:val="000000"/>
                <w:sz w:val="18"/>
                <w:szCs w:val="18"/>
                <w:lang w:val="es-EC" w:eastAsia="es-EC"/>
              </w:rPr>
            </w:pPr>
          </w:p>
        </w:tc>
        <w:tc>
          <w:tcPr>
            <w:tcW w:w="733" w:type="dxa"/>
            <w:tcBorders>
              <w:top w:val="nil"/>
              <w:left w:val="nil"/>
              <w:bottom w:val="nil"/>
              <w:right w:val="single" w:sz="8" w:space="0" w:color="auto"/>
            </w:tcBorders>
            <w:shd w:val="clear" w:color="auto" w:fill="auto"/>
            <w:noWrap/>
            <w:vAlign w:val="bottom"/>
            <w:hideMark/>
          </w:tcPr>
          <w:p w:rsid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131D09" w:rsidRDefault="00B5174B" w:rsidP="003D4EAD">
            <w:pPr>
              <w:jc w:val="center"/>
              <w:rPr>
                <w:rFonts w:ascii="Calibri" w:hAnsi="Calibri"/>
                <w:color w:val="000000"/>
                <w:sz w:val="18"/>
                <w:szCs w:val="18"/>
                <w:lang w:val="es-EC" w:eastAsia="es-EC"/>
              </w:rPr>
            </w:pPr>
          </w:p>
        </w:tc>
      </w:tr>
      <w:tr w:rsidR="00131D09" w:rsidRPr="00131D09" w:rsidTr="00131D09">
        <w:trPr>
          <w:trHeight w:val="315"/>
        </w:trPr>
        <w:tc>
          <w:tcPr>
            <w:tcW w:w="1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EJE TRANSVERSO</w:t>
            </w:r>
          </w:p>
        </w:tc>
        <w:tc>
          <w:tcPr>
            <w:tcW w:w="1191"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4460" w:type="dxa"/>
            <w:tcBorders>
              <w:top w:val="single" w:sz="4" w:space="0" w:color="auto"/>
              <w:left w:val="nil"/>
              <w:bottom w:val="single" w:sz="4" w:space="0" w:color="auto"/>
              <w:right w:val="single" w:sz="4" w:space="0" w:color="auto"/>
            </w:tcBorders>
            <w:shd w:val="clear" w:color="auto" w:fill="auto"/>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DESMONTAJE. LUBRICAR/CAMBIAR RODAMIENTO</w:t>
            </w:r>
          </w:p>
        </w:tc>
        <w:tc>
          <w:tcPr>
            <w:tcW w:w="758"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single" w:sz="4" w:space="0" w:color="auto"/>
              <w:left w:val="nil"/>
              <w:bottom w:val="single" w:sz="4" w:space="0" w:color="auto"/>
              <w:right w:val="single" w:sz="4"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single" w:sz="8"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131D09">
        <w:trPr>
          <w:trHeight w:val="300"/>
        </w:trPr>
        <w:tc>
          <w:tcPr>
            <w:tcW w:w="1736" w:type="dxa"/>
            <w:tcBorders>
              <w:top w:val="nil"/>
              <w:left w:val="single" w:sz="8" w:space="0" w:color="auto"/>
              <w:bottom w:val="single" w:sz="4" w:space="0" w:color="auto"/>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ACEITE</w:t>
            </w:r>
          </w:p>
        </w:tc>
        <w:tc>
          <w:tcPr>
            <w:tcW w:w="1191" w:type="dxa"/>
            <w:tcBorders>
              <w:top w:val="nil"/>
              <w:left w:val="nil"/>
              <w:bottom w:val="single" w:sz="4" w:space="0" w:color="auto"/>
              <w:right w:val="single" w:sz="4" w:space="0" w:color="auto"/>
            </w:tcBorders>
            <w:shd w:val="clear" w:color="auto" w:fill="auto"/>
            <w:noWrap/>
            <w:vAlign w:val="bottom"/>
            <w:hideMark/>
          </w:tcPr>
          <w:p w:rsidR="00131D09" w:rsidRPr="00131D09" w:rsidRDefault="00131D09" w:rsidP="00131D09">
            <w:pPr>
              <w:jc w:val="center"/>
              <w:rPr>
                <w:rFonts w:ascii="Calibri" w:hAnsi="Calibri"/>
                <w:color w:val="000000"/>
                <w:sz w:val="18"/>
                <w:szCs w:val="18"/>
                <w:lang w:val="es-EC" w:eastAsia="es-EC"/>
              </w:rPr>
            </w:pPr>
            <w:r w:rsidRPr="00131D09">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auto" w:fill="auto"/>
            <w:noWrap/>
            <w:vAlign w:val="bottom"/>
            <w:hideMark/>
          </w:tcPr>
          <w:p w:rsidR="00131D09" w:rsidRPr="00131D09" w:rsidRDefault="00131D09" w:rsidP="00131D09">
            <w:pPr>
              <w:rPr>
                <w:rFonts w:ascii="Calibri" w:hAnsi="Calibri"/>
                <w:color w:val="000000"/>
                <w:sz w:val="18"/>
                <w:szCs w:val="18"/>
                <w:lang w:val="es-EC" w:eastAsia="es-EC"/>
              </w:rPr>
            </w:pPr>
            <w:r w:rsidRPr="00131D09">
              <w:rPr>
                <w:rFonts w:ascii="Calibri" w:hAnsi="Calibri"/>
                <w:color w:val="000000"/>
                <w:sz w:val="18"/>
                <w:szCs w:val="18"/>
                <w:lang w:val="es-EC" w:eastAsia="es-EC"/>
              </w:rPr>
              <w:t>NIVEL A 3/4 DE CAPACIDAD</w:t>
            </w:r>
          </w:p>
        </w:tc>
        <w:tc>
          <w:tcPr>
            <w:tcW w:w="758" w:type="dxa"/>
            <w:tcBorders>
              <w:top w:val="nil"/>
              <w:left w:val="nil"/>
              <w:bottom w:val="single" w:sz="4" w:space="0" w:color="auto"/>
              <w:right w:val="single" w:sz="4"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nil"/>
              <w:left w:val="nil"/>
              <w:bottom w:val="single" w:sz="4" w:space="0" w:color="auto"/>
              <w:right w:val="single" w:sz="4"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single" w:sz="8" w:space="0" w:color="auto"/>
            </w:tcBorders>
            <w:shd w:val="clear" w:color="auto" w:fill="auto"/>
            <w:noWrap/>
            <w:vAlign w:val="bottom"/>
            <w:hideMark/>
          </w:tcPr>
          <w:p w:rsidR="00131D09" w:rsidRPr="00131D09" w:rsidRDefault="00B5174B" w:rsidP="003D4E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131D09" w:rsidRPr="00131D09" w:rsidTr="00131D09">
        <w:trPr>
          <w:trHeight w:val="300"/>
        </w:trPr>
        <w:tc>
          <w:tcPr>
            <w:tcW w:w="1736" w:type="dxa"/>
            <w:tcBorders>
              <w:top w:val="nil"/>
              <w:left w:val="single" w:sz="8" w:space="0" w:color="auto"/>
              <w:bottom w:val="nil"/>
              <w:right w:val="nil"/>
            </w:tcBorders>
            <w:shd w:val="clear" w:color="auto" w:fill="auto"/>
            <w:noWrap/>
            <w:vAlign w:val="bottom"/>
            <w:hideMark/>
          </w:tcPr>
          <w:p w:rsidR="00131D09" w:rsidRPr="00131D09" w:rsidRDefault="00131D09" w:rsidP="00131D09">
            <w:pPr>
              <w:jc w:val="center"/>
              <w:rPr>
                <w:rFonts w:ascii="Calibri" w:hAnsi="Calibri"/>
                <w:color w:val="000000"/>
                <w:sz w:val="22"/>
                <w:szCs w:val="22"/>
                <w:lang w:val="es-EC" w:eastAsia="es-EC"/>
              </w:rPr>
            </w:pPr>
            <w:r w:rsidRPr="00131D09">
              <w:rPr>
                <w:rFonts w:ascii="Calibri" w:hAnsi="Calibri"/>
                <w:color w:val="000000"/>
                <w:sz w:val="22"/>
                <w:szCs w:val="22"/>
                <w:lang w:val="es-EC" w:eastAsia="es-EC"/>
              </w:rPr>
              <w:t>OBSERVACIONES:</w:t>
            </w:r>
          </w:p>
        </w:tc>
        <w:tc>
          <w:tcPr>
            <w:tcW w:w="1191" w:type="dxa"/>
            <w:tcBorders>
              <w:top w:val="nil"/>
              <w:left w:val="nil"/>
              <w:bottom w:val="nil"/>
              <w:right w:val="nil"/>
            </w:tcBorders>
            <w:shd w:val="clear" w:color="auto" w:fill="auto"/>
            <w:noWrap/>
            <w:vAlign w:val="bottom"/>
            <w:hideMark/>
          </w:tcPr>
          <w:p w:rsidR="00131D09" w:rsidRPr="00131D09" w:rsidRDefault="00131D09" w:rsidP="00131D09">
            <w:pPr>
              <w:jc w:val="center"/>
              <w:rPr>
                <w:rFonts w:ascii="Calibri" w:hAnsi="Calibri"/>
                <w:color w:val="000000"/>
                <w:sz w:val="22"/>
                <w:szCs w:val="22"/>
                <w:lang w:val="es-EC" w:eastAsia="es-EC"/>
              </w:rPr>
            </w:pPr>
            <w:r w:rsidRPr="00131D09">
              <w:rPr>
                <w:rFonts w:ascii="Calibri" w:hAnsi="Calibri"/>
                <w:color w:val="000000"/>
                <w:sz w:val="22"/>
                <w:szCs w:val="22"/>
                <w:lang w:val="es-EC" w:eastAsia="es-EC"/>
              </w:rPr>
              <w:t> </w:t>
            </w:r>
          </w:p>
        </w:tc>
        <w:tc>
          <w:tcPr>
            <w:tcW w:w="4460" w:type="dxa"/>
            <w:tcBorders>
              <w:top w:val="nil"/>
              <w:left w:val="nil"/>
              <w:bottom w:val="nil"/>
              <w:right w:val="nil"/>
            </w:tcBorders>
            <w:shd w:val="clear" w:color="auto" w:fill="auto"/>
            <w:noWrap/>
            <w:vAlign w:val="bottom"/>
            <w:hideMark/>
          </w:tcPr>
          <w:p w:rsidR="00131D09" w:rsidRPr="00131D09" w:rsidRDefault="00131D09" w:rsidP="00131D09">
            <w:pPr>
              <w:rPr>
                <w:rFonts w:ascii="Calibri" w:hAnsi="Calibri"/>
                <w:color w:val="000000"/>
                <w:sz w:val="22"/>
                <w:szCs w:val="22"/>
                <w:lang w:val="es-EC" w:eastAsia="es-EC"/>
              </w:rPr>
            </w:pPr>
            <w:r w:rsidRPr="00131D09">
              <w:rPr>
                <w:rFonts w:ascii="Calibri" w:hAnsi="Calibri"/>
                <w:color w:val="000000"/>
                <w:sz w:val="22"/>
                <w:szCs w:val="22"/>
                <w:lang w:val="es-EC" w:eastAsia="es-EC"/>
              </w:rPr>
              <w:t> </w:t>
            </w:r>
          </w:p>
        </w:tc>
        <w:tc>
          <w:tcPr>
            <w:tcW w:w="758" w:type="dxa"/>
            <w:tcBorders>
              <w:top w:val="nil"/>
              <w:left w:val="nil"/>
              <w:bottom w:val="nil"/>
              <w:right w:val="nil"/>
            </w:tcBorders>
            <w:shd w:val="clear" w:color="auto" w:fill="auto"/>
            <w:noWrap/>
            <w:vAlign w:val="bottom"/>
            <w:hideMark/>
          </w:tcPr>
          <w:p w:rsidR="00131D09" w:rsidRPr="00131D09" w:rsidRDefault="00131D09" w:rsidP="00131D09">
            <w:pPr>
              <w:rPr>
                <w:rFonts w:ascii="Calibri" w:hAnsi="Calibri"/>
                <w:color w:val="000000"/>
                <w:sz w:val="22"/>
                <w:szCs w:val="22"/>
                <w:lang w:val="es-EC" w:eastAsia="es-EC"/>
              </w:rPr>
            </w:pPr>
            <w:r w:rsidRPr="00131D09">
              <w:rPr>
                <w:rFonts w:ascii="Calibri" w:hAnsi="Calibri"/>
                <w:color w:val="000000"/>
                <w:sz w:val="22"/>
                <w:szCs w:val="22"/>
                <w:lang w:val="es-EC" w:eastAsia="es-EC"/>
              </w:rPr>
              <w:t> </w:t>
            </w:r>
          </w:p>
        </w:tc>
        <w:tc>
          <w:tcPr>
            <w:tcW w:w="758" w:type="dxa"/>
            <w:tcBorders>
              <w:top w:val="nil"/>
              <w:left w:val="nil"/>
              <w:bottom w:val="nil"/>
              <w:right w:val="nil"/>
            </w:tcBorders>
            <w:shd w:val="clear" w:color="auto" w:fill="auto"/>
            <w:noWrap/>
            <w:vAlign w:val="bottom"/>
            <w:hideMark/>
          </w:tcPr>
          <w:p w:rsidR="00131D09" w:rsidRPr="00131D09" w:rsidRDefault="00131D09" w:rsidP="00131D09">
            <w:pPr>
              <w:rPr>
                <w:rFonts w:ascii="Calibri" w:hAnsi="Calibri"/>
                <w:color w:val="000000"/>
                <w:sz w:val="22"/>
                <w:szCs w:val="22"/>
                <w:lang w:val="es-EC" w:eastAsia="es-EC"/>
              </w:rPr>
            </w:pPr>
            <w:r w:rsidRPr="00131D09">
              <w:rPr>
                <w:rFonts w:ascii="Calibri" w:hAnsi="Calibri"/>
                <w:color w:val="000000"/>
                <w:sz w:val="22"/>
                <w:szCs w:val="22"/>
                <w:lang w:val="es-EC" w:eastAsia="es-EC"/>
              </w:rPr>
              <w:t> </w:t>
            </w:r>
          </w:p>
        </w:tc>
        <w:tc>
          <w:tcPr>
            <w:tcW w:w="733" w:type="dxa"/>
            <w:tcBorders>
              <w:top w:val="nil"/>
              <w:left w:val="nil"/>
              <w:bottom w:val="nil"/>
              <w:right w:val="single" w:sz="8" w:space="0" w:color="auto"/>
            </w:tcBorders>
            <w:shd w:val="clear" w:color="auto" w:fill="auto"/>
            <w:noWrap/>
            <w:vAlign w:val="bottom"/>
            <w:hideMark/>
          </w:tcPr>
          <w:p w:rsidR="00131D09" w:rsidRPr="00131D09" w:rsidRDefault="00131D09" w:rsidP="00131D09">
            <w:pPr>
              <w:rPr>
                <w:rFonts w:ascii="Calibri" w:hAnsi="Calibri"/>
                <w:color w:val="000000"/>
                <w:sz w:val="22"/>
                <w:szCs w:val="22"/>
                <w:lang w:val="es-EC" w:eastAsia="es-EC"/>
              </w:rPr>
            </w:pPr>
            <w:r w:rsidRPr="00131D09">
              <w:rPr>
                <w:rFonts w:ascii="Calibri" w:hAnsi="Calibri"/>
                <w:color w:val="000000"/>
                <w:sz w:val="22"/>
                <w:szCs w:val="22"/>
                <w:lang w:val="es-EC" w:eastAsia="es-EC"/>
              </w:rPr>
              <w:t> </w:t>
            </w:r>
          </w:p>
        </w:tc>
      </w:tr>
      <w:tr w:rsidR="00131D09" w:rsidRPr="00131D09" w:rsidTr="00131D09">
        <w:trPr>
          <w:trHeight w:val="315"/>
        </w:trPr>
        <w:tc>
          <w:tcPr>
            <w:tcW w:w="1736" w:type="dxa"/>
            <w:tcBorders>
              <w:top w:val="nil"/>
              <w:left w:val="single" w:sz="8" w:space="0" w:color="auto"/>
              <w:bottom w:val="single" w:sz="8" w:space="0" w:color="auto"/>
              <w:right w:val="nil"/>
            </w:tcBorders>
            <w:shd w:val="clear" w:color="auto" w:fill="auto"/>
            <w:noWrap/>
            <w:vAlign w:val="bottom"/>
            <w:hideMark/>
          </w:tcPr>
          <w:p w:rsidR="00131D09" w:rsidRPr="00131D09" w:rsidRDefault="00131D09" w:rsidP="00131D09">
            <w:pPr>
              <w:jc w:val="center"/>
              <w:rPr>
                <w:rFonts w:ascii="Calibri" w:hAnsi="Calibri"/>
                <w:color w:val="000000"/>
                <w:sz w:val="22"/>
                <w:szCs w:val="22"/>
                <w:lang w:val="es-EC" w:eastAsia="es-EC"/>
              </w:rPr>
            </w:pPr>
            <w:r w:rsidRPr="00131D09">
              <w:rPr>
                <w:rFonts w:ascii="Calibri" w:hAnsi="Calibri"/>
                <w:color w:val="000000"/>
                <w:sz w:val="22"/>
                <w:szCs w:val="22"/>
                <w:lang w:val="es-EC" w:eastAsia="es-EC"/>
              </w:rPr>
              <w:t> </w:t>
            </w:r>
          </w:p>
        </w:tc>
        <w:tc>
          <w:tcPr>
            <w:tcW w:w="1191" w:type="dxa"/>
            <w:tcBorders>
              <w:top w:val="nil"/>
              <w:left w:val="nil"/>
              <w:bottom w:val="single" w:sz="8" w:space="0" w:color="auto"/>
              <w:right w:val="nil"/>
            </w:tcBorders>
            <w:shd w:val="clear" w:color="auto" w:fill="auto"/>
            <w:noWrap/>
            <w:vAlign w:val="bottom"/>
            <w:hideMark/>
          </w:tcPr>
          <w:p w:rsidR="00131D09" w:rsidRPr="00131D09" w:rsidRDefault="00131D09" w:rsidP="00131D09">
            <w:pPr>
              <w:jc w:val="center"/>
              <w:rPr>
                <w:rFonts w:ascii="Calibri" w:hAnsi="Calibri"/>
                <w:color w:val="000000"/>
                <w:sz w:val="22"/>
                <w:szCs w:val="22"/>
                <w:lang w:val="es-EC" w:eastAsia="es-EC"/>
              </w:rPr>
            </w:pPr>
            <w:r w:rsidRPr="00131D09">
              <w:rPr>
                <w:rFonts w:ascii="Calibri" w:hAnsi="Calibri"/>
                <w:color w:val="000000"/>
                <w:sz w:val="22"/>
                <w:szCs w:val="22"/>
                <w:lang w:val="es-EC" w:eastAsia="es-EC"/>
              </w:rPr>
              <w:t> </w:t>
            </w:r>
          </w:p>
        </w:tc>
        <w:tc>
          <w:tcPr>
            <w:tcW w:w="4460" w:type="dxa"/>
            <w:tcBorders>
              <w:top w:val="nil"/>
              <w:left w:val="nil"/>
              <w:bottom w:val="single" w:sz="8" w:space="0" w:color="auto"/>
              <w:right w:val="nil"/>
            </w:tcBorders>
            <w:shd w:val="clear" w:color="auto" w:fill="auto"/>
            <w:noWrap/>
            <w:vAlign w:val="bottom"/>
            <w:hideMark/>
          </w:tcPr>
          <w:p w:rsidR="00131D09" w:rsidRPr="00131D09" w:rsidRDefault="00131D09" w:rsidP="00131D09">
            <w:pPr>
              <w:rPr>
                <w:rFonts w:ascii="Calibri" w:hAnsi="Calibri"/>
                <w:color w:val="000000"/>
                <w:sz w:val="22"/>
                <w:szCs w:val="22"/>
                <w:lang w:val="es-EC" w:eastAsia="es-EC"/>
              </w:rPr>
            </w:pPr>
            <w:r w:rsidRPr="00131D09">
              <w:rPr>
                <w:rFonts w:ascii="Calibri" w:hAnsi="Calibri"/>
                <w:color w:val="000000"/>
                <w:sz w:val="22"/>
                <w:szCs w:val="22"/>
                <w:lang w:val="es-EC" w:eastAsia="es-EC"/>
              </w:rPr>
              <w:t> </w:t>
            </w:r>
          </w:p>
        </w:tc>
        <w:tc>
          <w:tcPr>
            <w:tcW w:w="758" w:type="dxa"/>
            <w:tcBorders>
              <w:top w:val="nil"/>
              <w:left w:val="nil"/>
              <w:bottom w:val="single" w:sz="8" w:space="0" w:color="auto"/>
              <w:right w:val="nil"/>
            </w:tcBorders>
            <w:shd w:val="clear" w:color="auto" w:fill="auto"/>
            <w:noWrap/>
            <w:vAlign w:val="bottom"/>
            <w:hideMark/>
          </w:tcPr>
          <w:p w:rsidR="00131D09" w:rsidRPr="00131D09" w:rsidRDefault="00131D09" w:rsidP="00131D09">
            <w:pPr>
              <w:rPr>
                <w:rFonts w:ascii="Calibri" w:hAnsi="Calibri"/>
                <w:color w:val="000000"/>
                <w:sz w:val="22"/>
                <w:szCs w:val="22"/>
                <w:lang w:val="es-EC" w:eastAsia="es-EC"/>
              </w:rPr>
            </w:pPr>
            <w:r w:rsidRPr="00131D09">
              <w:rPr>
                <w:rFonts w:ascii="Calibri" w:hAnsi="Calibri"/>
                <w:color w:val="000000"/>
                <w:sz w:val="22"/>
                <w:szCs w:val="22"/>
                <w:lang w:val="es-EC" w:eastAsia="es-EC"/>
              </w:rPr>
              <w:t> </w:t>
            </w:r>
          </w:p>
        </w:tc>
        <w:tc>
          <w:tcPr>
            <w:tcW w:w="758" w:type="dxa"/>
            <w:tcBorders>
              <w:top w:val="nil"/>
              <w:left w:val="nil"/>
              <w:bottom w:val="single" w:sz="8" w:space="0" w:color="auto"/>
              <w:right w:val="nil"/>
            </w:tcBorders>
            <w:shd w:val="clear" w:color="auto" w:fill="auto"/>
            <w:noWrap/>
            <w:vAlign w:val="bottom"/>
            <w:hideMark/>
          </w:tcPr>
          <w:p w:rsidR="00131D09" w:rsidRPr="00131D09" w:rsidRDefault="00131D09" w:rsidP="00131D09">
            <w:pPr>
              <w:rPr>
                <w:rFonts w:ascii="Calibri" w:hAnsi="Calibri"/>
                <w:color w:val="000000"/>
                <w:sz w:val="22"/>
                <w:szCs w:val="22"/>
                <w:lang w:val="es-EC" w:eastAsia="es-EC"/>
              </w:rPr>
            </w:pPr>
            <w:r w:rsidRPr="00131D09">
              <w:rPr>
                <w:rFonts w:ascii="Calibri" w:hAnsi="Calibri"/>
                <w:color w:val="000000"/>
                <w:sz w:val="22"/>
                <w:szCs w:val="22"/>
                <w:lang w:val="es-EC" w:eastAsia="es-EC"/>
              </w:rPr>
              <w:t> </w:t>
            </w:r>
          </w:p>
        </w:tc>
        <w:tc>
          <w:tcPr>
            <w:tcW w:w="733" w:type="dxa"/>
            <w:tcBorders>
              <w:top w:val="nil"/>
              <w:left w:val="nil"/>
              <w:bottom w:val="single" w:sz="8" w:space="0" w:color="auto"/>
              <w:right w:val="single" w:sz="8" w:space="0" w:color="auto"/>
            </w:tcBorders>
            <w:shd w:val="clear" w:color="auto" w:fill="auto"/>
            <w:noWrap/>
            <w:vAlign w:val="bottom"/>
            <w:hideMark/>
          </w:tcPr>
          <w:p w:rsidR="00131D09" w:rsidRPr="00131D09" w:rsidRDefault="00131D09" w:rsidP="00131D09">
            <w:pPr>
              <w:rPr>
                <w:rFonts w:ascii="Calibri" w:hAnsi="Calibri"/>
                <w:color w:val="000000"/>
                <w:sz w:val="22"/>
                <w:szCs w:val="22"/>
                <w:lang w:val="es-EC" w:eastAsia="es-EC"/>
              </w:rPr>
            </w:pPr>
            <w:r w:rsidRPr="00131D09">
              <w:rPr>
                <w:rFonts w:ascii="Calibri" w:hAnsi="Calibri"/>
                <w:color w:val="000000"/>
                <w:sz w:val="22"/>
                <w:szCs w:val="22"/>
                <w:lang w:val="es-EC" w:eastAsia="es-EC"/>
              </w:rPr>
              <w:t> </w:t>
            </w:r>
          </w:p>
        </w:tc>
      </w:tr>
    </w:tbl>
    <w:p w:rsidR="00DE51C9" w:rsidRPr="0031109D" w:rsidRDefault="0031109D" w:rsidP="00EE6D29">
      <w:pPr>
        <w:spacing w:line="360" w:lineRule="auto"/>
        <w:ind w:firstLine="708"/>
        <w:jc w:val="center"/>
        <w:rPr>
          <w:color w:val="000000" w:themeColor="text1"/>
        </w:rPr>
      </w:pPr>
      <w:r w:rsidRPr="0031109D">
        <w:rPr>
          <w:color w:val="000000" w:themeColor="text1"/>
        </w:rPr>
        <w:t xml:space="preserve">Tabla </w:t>
      </w:r>
      <w:r w:rsidR="00EE6D29">
        <w:rPr>
          <w:color w:val="000000" w:themeColor="text1"/>
        </w:rPr>
        <w:t>59. Fase 1 de mantenimiento para PU-RUTI</w:t>
      </w:r>
    </w:p>
    <w:p w:rsidR="00131D09" w:rsidRDefault="00131D09" w:rsidP="00FB637F">
      <w:pPr>
        <w:spacing w:line="360" w:lineRule="auto"/>
        <w:ind w:firstLine="708"/>
        <w:rPr>
          <w:b/>
          <w:color w:val="000000" w:themeColor="text1"/>
        </w:rPr>
      </w:pPr>
    </w:p>
    <w:p w:rsidR="004776C2" w:rsidRDefault="004776C2">
      <w:pPr>
        <w:rPr>
          <w:b/>
          <w:color w:val="000000" w:themeColor="text1"/>
        </w:rPr>
      </w:pPr>
    </w:p>
    <w:p w:rsidR="00131D09" w:rsidRDefault="00131D09" w:rsidP="00FB637F">
      <w:pPr>
        <w:spacing w:line="360" w:lineRule="auto"/>
        <w:ind w:firstLine="708"/>
        <w:rPr>
          <w:b/>
          <w:color w:val="000000" w:themeColor="text1"/>
        </w:rPr>
      </w:pPr>
    </w:p>
    <w:tbl>
      <w:tblPr>
        <w:tblW w:w="9159" w:type="dxa"/>
        <w:tblInd w:w="55" w:type="dxa"/>
        <w:tblCellMar>
          <w:left w:w="70" w:type="dxa"/>
          <w:right w:w="70" w:type="dxa"/>
        </w:tblCellMar>
        <w:tblLook w:val="04A0"/>
      </w:tblPr>
      <w:tblGrid>
        <w:gridCol w:w="1714"/>
        <w:gridCol w:w="1121"/>
        <w:gridCol w:w="4198"/>
        <w:gridCol w:w="736"/>
        <w:gridCol w:w="827"/>
        <w:gridCol w:w="827"/>
      </w:tblGrid>
      <w:tr w:rsidR="004776C2" w:rsidRPr="004776C2" w:rsidTr="00883E4F">
        <w:trPr>
          <w:trHeight w:val="300"/>
        </w:trPr>
        <w:tc>
          <w:tcPr>
            <w:tcW w:w="1714" w:type="dxa"/>
            <w:tcBorders>
              <w:top w:val="single" w:sz="8" w:space="0" w:color="auto"/>
              <w:left w:val="single" w:sz="8" w:space="0" w:color="auto"/>
              <w:bottom w:val="single" w:sz="4" w:space="0" w:color="auto"/>
              <w:right w:val="single" w:sz="4" w:space="0" w:color="auto"/>
            </w:tcBorders>
            <w:shd w:val="clear" w:color="000000" w:fill="EAF0AC"/>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SWM # 131</w:t>
            </w:r>
          </w:p>
        </w:tc>
        <w:tc>
          <w:tcPr>
            <w:tcW w:w="1121" w:type="dxa"/>
            <w:tcBorders>
              <w:top w:val="single" w:sz="8" w:space="0" w:color="auto"/>
              <w:left w:val="nil"/>
              <w:bottom w:val="single" w:sz="4" w:space="0" w:color="auto"/>
              <w:right w:val="nil"/>
            </w:tcBorders>
            <w:shd w:val="clear" w:color="000000" w:fill="EAF0AC"/>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911" w:type="dxa"/>
            <w:gridSpan w:val="2"/>
            <w:tcBorders>
              <w:top w:val="single" w:sz="8" w:space="0" w:color="auto"/>
              <w:left w:val="nil"/>
              <w:bottom w:val="single" w:sz="4" w:space="0" w:color="auto"/>
              <w:right w:val="nil"/>
            </w:tcBorders>
            <w:shd w:val="clear" w:color="000000" w:fill="EAF0AC"/>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MAQUINA DE TEJER SULZER ES 153" 110 E10 D1 911 106356 S.R</w:t>
            </w:r>
          </w:p>
        </w:tc>
        <w:tc>
          <w:tcPr>
            <w:tcW w:w="713" w:type="dxa"/>
            <w:tcBorders>
              <w:top w:val="single" w:sz="8" w:space="0" w:color="auto"/>
              <w:left w:val="nil"/>
              <w:bottom w:val="single" w:sz="4" w:space="0" w:color="auto"/>
              <w:right w:val="nil"/>
            </w:tcBorders>
            <w:shd w:val="clear" w:color="000000" w:fill="EAF0AC"/>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700" w:type="dxa"/>
            <w:tcBorders>
              <w:top w:val="single" w:sz="8" w:space="0" w:color="auto"/>
              <w:left w:val="nil"/>
              <w:bottom w:val="single" w:sz="4" w:space="0" w:color="auto"/>
              <w:right w:val="single" w:sz="8" w:space="0" w:color="auto"/>
            </w:tcBorders>
            <w:shd w:val="clear" w:color="000000" w:fill="EAF0AC"/>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r>
      <w:tr w:rsidR="004776C2" w:rsidRPr="004776C2" w:rsidTr="00883E4F">
        <w:trPr>
          <w:trHeight w:val="300"/>
        </w:trPr>
        <w:tc>
          <w:tcPr>
            <w:tcW w:w="1714" w:type="dxa"/>
            <w:tcBorders>
              <w:top w:val="nil"/>
              <w:left w:val="single" w:sz="8" w:space="0" w:color="auto"/>
              <w:bottom w:val="nil"/>
              <w:right w:val="nil"/>
            </w:tcBorders>
            <w:shd w:val="clear" w:color="000000" w:fill="EAF0AC"/>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nil"/>
              <w:bottom w:val="nil"/>
              <w:right w:val="nil"/>
            </w:tcBorders>
            <w:shd w:val="clear" w:color="000000" w:fill="EAF0AC"/>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nil"/>
              <w:right w:val="nil"/>
            </w:tcBorders>
            <w:shd w:val="clear" w:color="000000" w:fill="EAF0AC"/>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FASE 2</w:t>
            </w:r>
          </w:p>
        </w:tc>
        <w:tc>
          <w:tcPr>
            <w:tcW w:w="713" w:type="dxa"/>
            <w:tcBorders>
              <w:top w:val="nil"/>
              <w:left w:val="nil"/>
              <w:bottom w:val="nil"/>
              <w:right w:val="nil"/>
            </w:tcBorders>
            <w:shd w:val="clear" w:color="000000" w:fill="EAF0AC"/>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713" w:type="dxa"/>
            <w:tcBorders>
              <w:top w:val="nil"/>
              <w:left w:val="nil"/>
              <w:bottom w:val="nil"/>
              <w:right w:val="nil"/>
            </w:tcBorders>
            <w:shd w:val="clear" w:color="000000" w:fill="EAF0AC"/>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700" w:type="dxa"/>
            <w:tcBorders>
              <w:top w:val="nil"/>
              <w:left w:val="nil"/>
              <w:bottom w:val="nil"/>
              <w:right w:val="single" w:sz="8" w:space="0" w:color="auto"/>
            </w:tcBorders>
            <w:shd w:val="clear" w:color="000000" w:fill="EAF0AC"/>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r>
      <w:tr w:rsidR="004776C2" w:rsidRPr="004776C2" w:rsidTr="00883E4F">
        <w:trPr>
          <w:trHeight w:val="300"/>
        </w:trPr>
        <w:tc>
          <w:tcPr>
            <w:tcW w:w="8459" w:type="dxa"/>
            <w:gridSpan w:val="5"/>
            <w:tcBorders>
              <w:top w:val="single" w:sz="4" w:space="0" w:color="auto"/>
              <w:left w:val="single" w:sz="8" w:space="0" w:color="auto"/>
              <w:bottom w:val="single" w:sz="4" w:space="0" w:color="auto"/>
              <w:right w:val="nil"/>
            </w:tcBorders>
            <w:shd w:val="clear" w:color="auto" w:fill="auto"/>
            <w:noWrap/>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1: EN ORDEN / 2: LIGERO DESGASTE / 3: AJUSTE INCORRECTO / 4: CORROSIÓN /5: LUBRICACIÓN INSUFICIENTE / 6: SUSTITUCIÓN</w:t>
            </w:r>
          </w:p>
        </w:tc>
        <w:tc>
          <w:tcPr>
            <w:tcW w:w="7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r>
      <w:tr w:rsidR="004776C2" w:rsidRPr="004776C2" w:rsidTr="00883E4F">
        <w:trPr>
          <w:trHeight w:val="472"/>
        </w:trPr>
        <w:tc>
          <w:tcPr>
            <w:tcW w:w="1714" w:type="dxa"/>
            <w:tcBorders>
              <w:top w:val="nil"/>
              <w:left w:val="single" w:sz="8" w:space="0" w:color="auto"/>
              <w:bottom w:val="nil"/>
              <w:right w:val="single" w:sz="4" w:space="0" w:color="auto"/>
            </w:tcBorders>
            <w:shd w:val="clear" w:color="auto" w:fill="auto"/>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GRUPO DE FUNCIÓN</w:t>
            </w:r>
          </w:p>
        </w:tc>
        <w:tc>
          <w:tcPr>
            <w:tcW w:w="1121" w:type="dxa"/>
            <w:tcBorders>
              <w:top w:val="nil"/>
              <w:left w:val="nil"/>
              <w:bottom w:val="single" w:sz="4" w:space="0" w:color="auto"/>
              <w:right w:val="single" w:sz="4" w:space="0" w:color="auto"/>
            </w:tcBorders>
            <w:shd w:val="clear" w:color="auto" w:fill="auto"/>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POSICIÓN DE MAQUINA</w:t>
            </w:r>
          </w:p>
        </w:tc>
        <w:tc>
          <w:tcPr>
            <w:tcW w:w="4198" w:type="dxa"/>
            <w:tcBorders>
              <w:top w:val="nil"/>
              <w:left w:val="nil"/>
              <w:bottom w:val="single" w:sz="4" w:space="0" w:color="auto"/>
              <w:right w:val="single" w:sz="4" w:space="0" w:color="auto"/>
            </w:tcBorders>
            <w:shd w:val="clear" w:color="auto" w:fill="auto"/>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TRABAJO A EJECUTAR</w:t>
            </w:r>
          </w:p>
        </w:tc>
        <w:tc>
          <w:tcPr>
            <w:tcW w:w="713" w:type="dxa"/>
            <w:tcBorders>
              <w:top w:val="nil"/>
              <w:left w:val="nil"/>
              <w:bottom w:val="single" w:sz="4" w:space="0" w:color="auto"/>
              <w:right w:val="single" w:sz="4" w:space="0" w:color="auto"/>
            </w:tcBorders>
            <w:shd w:val="clear" w:color="auto" w:fill="auto"/>
            <w:hideMark/>
          </w:tcPr>
          <w:p w:rsidR="004776C2" w:rsidRDefault="006125D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B5174B"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1/08/05</w:t>
            </w:r>
          </w:p>
        </w:tc>
        <w:tc>
          <w:tcPr>
            <w:tcW w:w="713" w:type="dxa"/>
            <w:tcBorders>
              <w:top w:val="nil"/>
              <w:left w:val="nil"/>
              <w:bottom w:val="single" w:sz="4" w:space="0" w:color="auto"/>
              <w:right w:val="nil"/>
            </w:tcBorders>
            <w:shd w:val="clear" w:color="auto" w:fill="auto"/>
            <w:hideMark/>
          </w:tcPr>
          <w:p w:rsidR="004776C2" w:rsidRDefault="006125D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B5174B"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15/08/06</w:t>
            </w:r>
          </w:p>
        </w:tc>
        <w:tc>
          <w:tcPr>
            <w:tcW w:w="700" w:type="dxa"/>
            <w:tcBorders>
              <w:top w:val="nil"/>
              <w:left w:val="single" w:sz="4" w:space="0" w:color="auto"/>
              <w:bottom w:val="single" w:sz="4" w:space="0" w:color="auto"/>
              <w:right w:val="single" w:sz="8" w:space="0" w:color="auto"/>
            </w:tcBorders>
            <w:shd w:val="clear" w:color="auto" w:fill="auto"/>
            <w:hideMark/>
          </w:tcPr>
          <w:p w:rsidR="004776C2" w:rsidRDefault="006125D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B5174B"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31/08/07</w:t>
            </w:r>
          </w:p>
        </w:tc>
      </w:tr>
      <w:tr w:rsidR="004776C2" w:rsidRPr="004776C2" w:rsidTr="00883E4F">
        <w:trPr>
          <w:trHeight w:val="720"/>
        </w:trPr>
        <w:tc>
          <w:tcPr>
            <w:tcW w:w="1714" w:type="dxa"/>
            <w:tcBorders>
              <w:top w:val="single" w:sz="4" w:space="0" w:color="auto"/>
              <w:left w:val="single" w:sz="8" w:space="0" w:color="auto"/>
              <w:bottom w:val="nil"/>
              <w:right w:val="nil"/>
            </w:tcBorders>
            <w:shd w:val="clear" w:color="auto" w:fill="auto"/>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ACCIONAMIENTO DE FRENADO DE LA MAQUINA</w:t>
            </w:r>
          </w:p>
        </w:tc>
        <w:tc>
          <w:tcPr>
            <w:tcW w:w="1121" w:type="dxa"/>
            <w:tcBorders>
              <w:top w:val="nil"/>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50°</w:t>
            </w:r>
          </w:p>
        </w:tc>
        <w:tc>
          <w:tcPr>
            <w:tcW w:w="4198"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DESMONTAR / CONTROLAR EL ACCIONAMIENTO Y EL FRENO DE LA MAQUINA. LUBRICAR PIEZAS. SUSTITUIR DESGASTADAS.</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4776C2" w:rsidRDefault="00B5174B" w:rsidP="00B5174B">
            <w:pPr>
              <w:jc w:val="center"/>
              <w:rPr>
                <w:rFonts w:ascii="Calibri" w:hAnsi="Calibri"/>
                <w:color w:val="000000"/>
                <w:sz w:val="18"/>
                <w:szCs w:val="18"/>
                <w:lang w:val="es-EC" w:eastAsia="es-EC"/>
              </w:rPr>
            </w:pPr>
          </w:p>
        </w:tc>
        <w:tc>
          <w:tcPr>
            <w:tcW w:w="713" w:type="dxa"/>
            <w:tcBorders>
              <w:top w:val="nil"/>
              <w:left w:val="nil"/>
              <w:bottom w:val="single" w:sz="4" w:space="0" w:color="auto"/>
              <w:right w:val="nil"/>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4776C2" w:rsidRDefault="00B5174B" w:rsidP="00B5174B">
            <w:pPr>
              <w:jc w:val="center"/>
              <w:rPr>
                <w:rFonts w:ascii="Calibri" w:hAnsi="Calibri"/>
                <w:color w:val="000000"/>
                <w:sz w:val="18"/>
                <w:szCs w:val="18"/>
                <w:lang w:val="es-EC" w:eastAsia="es-EC"/>
              </w:rPr>
            </w:pP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4776C2" w:rsidRDefault="00B5174B" w:rsidP="00B5174B">
            <w:pPr>
              <w:jc w:val="center"/>
              <w:rPr>
                <w:rFonts w:ascii="Calibri" w:hAnsi="Calibri"/>
                <w:color w:val="000000"/>
                <w:sz w:val="18"/>
                <w:szCs w:val="18"/>
                <w:lang w:val="es-EC" w:eastAsia="es-EC"/>
              </w:rPr>
            </w:pPr>
          </w:p>
        </w:tc>
      </w:tr>
      <w:tr w:rsidR="004776C2" w:rsidRPr="004776C2" w:rsidTr="00883E4F">
        <w:trPr>
          <w:trHeight w:val="546"/>
        </w:trPr>
        <w:tc>
          <w:tcPr>
            <w:tcW w:w="1714" w:type="dxa"/>
            <w:tcBorders>
              <w:top w:val="nil"/>
              <w:left w:val="single" w:sz="8" w:space="0" w:color="auto"/>
              <w:bottom w:val="nil"/>
              <w:right w:val="nil"/>
            </w:tcBorders>
            <w:shd w:val="clear" w:color="auto" w:fill="auto"/>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CAMBIAR GUARNICIONES DE DISCO DE ACOPLAMIENTO SI EL DESGASTE ES DE HASTA 9 mm.</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1-9mm</w:t>
            </w:r>
          </w:p>
          <w:p w:rsidR="00B5174B" w:rsidRPr="004776C2" w:rsidRDefault="00B5174B" w:rsidP="00B5174B">
            <w:pPr>
              <w:jc w:val="center"/>
              <w:rPr>
                <w:rFonts w:ascii="Calibri" w:hAnsi="Calibri"/>
                <w:color w:val="000000"/>
                <w:sz w:val="18"/>
                <w:szCs w:val="18"/>
                <w:lang w:val="es-EC" w:eastAsia="es-EC"/>
              </w:rPr>
            </w:pPr>
          </w:p>
        </w:tc>
        <w:tc>
          <w:tcPr>
            <w:tcW w:w="713" w:type="dxa"/>
            <w:tcBorders>
              <w:top w:val="nil"/>
              <w:left w:val="nil"/>
              <w:bottom w:val="single" w:sz="4" w:space="0" w:color="auto"/>
              <w:right w:val="nil"/>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1-9mm</w:t>
            </w:r>
          </w:p>
          <w:p w:rsidR="00B5174B" w:rsidRPr="004776C2" w:rsidRDefault="00B5174B" w:rsidP="00B5174B">
            <w:pPr>
              <w:jc w:val="center"/>
              <w:rPr>
                <w:rFonts w:ascii="Calibri" w:hAnsi="Calibri"/>
                <w:color w:val="000000"/>
                <w:sz w:val="18"/>
                <w:szCs w:val="18"/>
                <w:lang w:val="es-EC" w:eastAsia="es-EC"/>
              </w:rPr>
            </w:pP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1-9mm</w:t>
            </w:r>
          </w:p>
          <w:p w:rsidR="00B5174B" w:rsidRPr="004776C2" w:rsidRDefault="00B5174B" w:rsidP="00B5174B">
            <w:pPr>
              <w:jc w:val="center"/>
              <w:rPr>
                <w:rFonts w:ascii="Calibri" w:hAnsi="Calibri"/>
                <w:color w:val="000000"/>
                <w:sz w:val="18"/>
                <w:szCs w:val="18"/>
                <w:lang w:val="es-EC" w:eastAsia="es-EC"/>
              </w:rPr>
            </w:pPr>
          </w:p>
        </w:tc>
      </w:tr>
      <w:tr w:rsidR="004776C2" w:rsidRPr="004776C2" w:rsidTr="00883E4F">
        <w:trPr>
          <w:trHeight w:val="300"/>
        </w:trPr>
        <w:tc>
          <w:tcPr>
            <w:tcW w:w="1714" w:type="dxa"/>
            <w:tcBorders>
              <w:top w:val="nil"/>
              <w:left w:val="single" w:sz="8" w:space="0" w:color="auto"/>
              <w:bottom w:val="nil"/>
              <w:right w:val="nil"/>
            </w:tcBorders>
            <w:shd w:val="clear" w:color="auto" w:fill="auto"/>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SUSTITUIR LA CINTA DE FRENO</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83E4F">
        <w:trPr>
          <w:trHeight w:val="300"/>
        </w:trPr>
        <w:tc>
          <w:tcPr>
            <w:tcW w:w="1714" w:type="dxa"/>
            <w:tcBorders>
              <w:top w:val="nil"/>
              <w:left w:val="single" w:sz="8" w:space="0" w:color="auto"/>
              <w:bottom w:val="single" w:sz="4" w:space="0" w:color="auto"/>
              <w:right w:val="nil"/>
            </w:tcBorders>
            <w:shd w:val="clear" w:color="auto" w:fill="auto"/>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CONTROLAR / CAMBIAR BANDAS</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r>
      <w:tr w:rsidR="004776C2" w:rsidRPr="004776C2" w:rsidTr="00883E4F">
        <w:trPr>
          <w:trHeight w:val="495"/>
        </w:trPr>
        <w:tc>
          <w:tcPr>
            <w:tcW w:w="1714" w:type="dxa"/>
            <w:tcBorders>
              <w:top w:val="nil"/>
              <w:left w:val="single" w:sz="8" w:space="0" w:color="auto"/>
              <w:bottom w:val="nil"/>
              <w:right w:val="nil"/>
            </w:tcBorders>
            <w:shd w:val="clear" w:color="auto" w:fill="auto"/>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REGULADOR DE TEJIDO</w:t>
            </w:r>
          </w:p>
        </w:tc>
        <w:tc>
          <w:tcPr>
            <w:tcW w:w="1121" w:type="dxa"/>
            <w:tcBorders>
              <w:top w:val="nil"/>
              <w:left w:val="single" w:sz="4"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0°</w:t>
            </w:r>
          </w:p>
        </w:tc>
        <w:tc>
          <w:tcPr>
            <w:tcW w:w="4198"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CONTROL DESGASTE EN EL REGULADOR DE TEJIDO. DESMONTAR Y CONTROLAR TODAS LAS PIEZAS</w:t>
            </w:r>
          </w:p>
        </w:tc>
        <w:tc>
          <w:tcPr>
            <w:tcW w:w="713" w:type="dxa"/>
            <w:tcBorders>
              <w:top w:val="nil"/>
              <w:left w:val="nil"/>
              <w:bottom w:val="nil"/>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nil"/>
              <w:left w:val="nil"/>
              <w:bottom w:val="nil"/>
              <w:right w:val="nil"/>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00" w:type="dxa"/>
            <w:tcBorders>
              <w:top w:val="nil"/>
              <w:left w:val="single" w:sz="4" w:space="0" w:color="auto"/>
              <w:bottom w:val="nil"/>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83E4F">
        <w:trPr>
          <w:trHeight w:val="735"/>
        </w:trPr>
        <w:tc>
          <w:tcPr>
            <w:tcW w:w="1714" w:type="dxa"/>
            <w:tcBorders>
              <w:top w:val="nil"/>
              <w:left w:val="single" w:sz="8" w:space="0" w:color="auto"/>
              <w:bottom w:val="nil"/>
              <w:right w:val="nil"/>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CONTROL  DE GUARNICIONES EN EL CILINDRO DE MANDO Y EN EL CILINDRO DE APRIETE: CAMBIO O REPEGADO DEL FIELTRO.</w:t>
            </w:r>
          </w:p>
        </w:tc>
        <w:tc>
          <w:tcPr>
            <w:tcW w:w="713" w:type="dxa"/>
            <w:tcBorders>
              <w:top w:val="single" w:sz="4" w:space="0" w:color="auto"/>
              <w:left w:val="nil"/>
              <w:bottom w:val="single" w:sz="4" w:space="0" w:color="auto"/>
              <w:right w:val="single" w:sz="4" w:space="0" w:color="auto"/>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4776C2" w:rsidRDefault="00B5174B" w:rsidP="00B5174B">
            <w:pPr>
              <w:jc w:val="center"/>
              <w:rPr>
                <w:rFonts w:ascii="Calibri" w:hAnsi="Calibri"/>
                <w:color w:val="000000"/>
                <w:sz w:val="18"/>
                <w:szCs w:val="18"/>
                <w:lang w:val="es-EC" w:eastAsia="es-EC"/>
              </w:rPr>
            </w:pPr>
          </w:p>
        </w:tc>
        <w:tc>
          <w:tcPr>
            <w:tcW w:w="713" w:type="dxa"/>
            <w:tcBorders>
              <w:top w:val="single" w:sz="4" w:space="0" w:color="auto"/>
              <w:left w:val="nil"/>
              <w:bottom w:val="single" w:sz="4" w:space="0" w:color="auto"/>
              <w:right w:val="nil"/>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4776C2" w:rsidRDefault="00B5174B" w:rsidP="00B5174B">
            <w:pPr>
              <w:jc w:val="center"/>
              <w:rPr>
                <w:rFonts w:ascii="Calibri" w:hAnsi="Calibri"/>
                <w:color w:val="000000"/>
                <w:sz w:val="18"/>
                <w:szCs w:val="18"/>
                <w:lang w:val="es-EC" w:eastAsia="es-EC"/>
              </w:rPr>
            </w:pPr>
          </w:p>
        </w:tc>
        <w:tc>
          <w:tcPr>
            <w:tcW w:w="7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4776C2" w:rsidRDefault="00B5174B" w:rsidP="00B5174B">
            <w:pPr>
              <w:jc w:val="center"/>
              <w:rPr>
                <w:rFonts w:ascii="Calibri" w:hAnsi="Calibri"/>
                <w:color w:val="000000"/>
                <w:sz w:val="18"/>
                <w:szCs w:val="18"/>
                <w:lang w:val="es-EC" w:eastAsia="es-EC"/>
              </w:rPr>
            </w:pPr>
          </w:p>
        </w:tc>
      </w:tr>
      <w:tr w:rsidR="004776C2" w:rsidRPr="004776C2" w:rsidTr="00883E4F">
        <w:trPr>
          <w:trHeight w:val="495"/>
        </w:trPr>
        <w:tc>
          <w:tcPr>
            <w:tcW w:w="1714" w:type="dxa"/>
            <w:tcBorders>
              <w:top w:val="nil"/>
              <w:left w:val="single" w:sz="8" w:space="0" w:color="auto"/>
              <w:bottom w:val="nil"/>
              <w:right w:val="nil"/>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CONTROLAR EL ESTADO DE DE APOYOS DEL CILINDRO DE APRIETE Y PLEGADOR DE TEJIDO</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nil"/>
              <w:left w:val="nil"/>
              <w:bottom w:val="single" w:sz="4" w:space="0" w:color="auto"/>
              <w:right w:val="nil"/>
            </w:tcBorders>
            <w:shd w:val="clear" w:color="auto" w:fill="auto"/>
            <w:noWrap/>
            <w:vAlign w:val="bottom"/>
            <w:hideMark/>
          </w:tcPr>
          <w:p w:rsidR="004776C2" w:rsidRDefault="004776C2" w:rsidP="00B5174B">
            <w:pPr>
              <w:jc w:val="center"/>
              <w:rPr>
                <w:rFonts w:ascii="Calibri" w:hAnsi="Calibri"/>
                <w:color w:val="000000"/>
                <w:sz w:val="18"/>
                <w:szCs w:val="18"/>
                <w:lang w:val="es-EC" w:eastAsia="es-EC"/>
              </w:rPr>
            </w:pPr>
          </w:p>
          <w:p w:rsidR="00B5174B"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Default="004776C2" w:rsidP="00B5174B">
            <w:pPr>
              <w:jc w:val="center"/>
              <w:rPr>
                <w:rFonts w:ascii="Calibri" w:hAnsi="Calibri"/>
                <w:color w:val="000000"/>
                <w:sz w:val="18"/>
                <w:szCs w:val="18"/>
                <w:lang w:val="es-EC" w:eastAsia="es-EC"/>
              </w:rPr>
            </w:pPr>
          </w:p>
          <w:p w:rsidR="00B5174B"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83E4F">
        <w:trPr>
          <w:trHeight w:val="300"/>
        </w:trPr>
        <w:tc>
          <w:tcPr>
            <w:tcW w:w="1714" w:type="dxa"/>
            <w:tcBorders>
              <w:top w:val="nil"/>
              <w:left w:val="single" w:sz="8" w:space="0" w:color="auto"/>
              <w:bottom w:val="single" w:sz="4" w:space="0" w:color="auto"/>
              <w:right w:val="nil"/>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ENGRASAR SEGÚN PRESCIBCIÓN</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83E4F">
        <w:trPr>
          <w:trHeight w:val="495"/>
        </w:trPr>
        <w:tc>
          <w:tcPr>
            <w:tcW w:w="1714" w:type="dxa"/>
            <w:tcBorders>
              <w:top w:val="nil"/>
              <w:left w:val="single" w:sz="8" w:space="0" w:color="auto"/>
              <w:bottom w:val="nil"/>
              <w:right w:val="single" w:sz="4" w:space="0" w:color="auto"/>
            </w:tcBorders>
            <w:shd w:val="clear" w:color="auto" w:fill="auto"/>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REGULADOR DE URDIMBRE</w:t>
            </w:r>
          </w:p>
        </w:tc>
        <w:tc>
          <w:tcPr>
            <w:tcW w:w="112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CONTROL DESGASTE EN EL REGULADOR DE URDIMBRE</w:t>
            </w:r>
          </w:p>
        </w:tc>
        <w:tc>
          <w:tcPr>
            <w:tcW w:w="713" w:type="dxa"/>
            <w:tcBorders>
              <w:top w:val="nil"/>
              <w:left w:val="nil"/>
              <w:bottom w:val="nil"/>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nil"/>
              <w:left w:val="nil"/>
              <w:bottom w:val="nil"/>
              <w:right w:val="nil"/>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00" w:type="dxa"/>
            <w:tcBorders>
              <w:top w:val="nil"/>
              <w:left w:val="single" w:sz="4" w:space="0" w:color="auto"/>
              <w:bottom w:val="nil"/>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83E4F">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CONTROLAR EL ESTADO DE RODAMIENTOS GRASEROS Y ZAPATAS</w:t>
            </w:r>
          </w:p>
        </w:tc>
        <w:tc>
          <w:tcPr>
            <w:tcW w:w="713"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single" w:sz="4" w:space="0" w:color="auto"/>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83E4F">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CONTROLAR ESTADO DE LAS GUARNICIONES DE FRENO DE LA BRIDA DE AMORTIGUACIÓN</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83E4F">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CONTROLAR EL ESTADO DE LOS SOPORTES DEL ARBOL TENSOR. CAMBIO BUJES DE CARBONO</w:t>
            </w:r>
          </w:p>
        </w:tc>
        <w:tc>
          <w:tcPr>
            <w:tcW w:w="713" w:type="dxa"/>
            <w:tcBorders>
              <w:top w:val="nil"/>
              <w:left w:val="nil"/>
              <w:bottom w:val="nil"/>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nil"/>
              <w:left w:val="nil"/>
              <w:bottom w:val="nil"/>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2</w:t>
            </w:r>
          </w:p>
        </w:tc>
        <w:tc>
          <w:tcPr>
            <w:tcW w:w="700" w:type="dxa"/>
            <w:tcBorders>
              <w:top w:val="nil"/>
              <w:left w:val="nil"/>
              <w:bottom w:val="nil"/>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83E4F">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CONTROLAR EL ESTADO  DE LOS SOPORTES DEL PLEGADOR DE URDIMBRE</w:t>
            </w:r>
          </w:p>
        </w:tc>
        <w:tc>
          <w:tcPr>
            <w:tcW w:w="713"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00" w:type="dxa"/>
            <w:tcBorders>
              <w:top w:val="single" w:sz="4" w:space="0" w:color="auto"/>
              <w:left w:val="nil"/>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83E4F">
        <w:trPr>
          <w:trHeight w:val="300"/>
        </w:trPr>
        <w:tc>
          <w:tcPr>
            <w:tcW w:w="1714"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MARCACIÓN DEL DISCO DE LEVAS : ARRIBA</w:t>
            </w:r>
          </w:p>
        </w:tc>
        <w:tc>
          <w:tcPr>
            <w:tcW w:w="713" w:type="dxa"/>
            <w:tcBorders>
              <w:top w:val="nil"/>
              <w:left w:val="nil"/>
              <w:bottom w:val="nil"/>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nil"/>
              <w:left w:val="nil"/>
              <w:bottom w:val="nil"/>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00" w:type="dxa"/>
            <w:tcBorders>
              <w:top w:val="nil"/>
              <w:left w:val="nil"/>
              <w:bottom w:val="nil"/>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2</w:t>
            </w:r>
          </w:p>
        </w:tc>
      </w:tr>
      <w:tr w:rsidR="004776C2" w:rsidRPr="004776C2" w:rsidTr="00883E4F">
        <w:trPr>
          <w:trHeight w:val="495"/>
        </w:trPr>
        <w:tc>
          <w:tcPr>
            <w:tcW w:w="1714" w:type="dxa"/>
            <w:tcBorders>
              <w:top w:val="single" w:sz="4" w:space="0" w:color="auto"/>
              <w:left w:val="single" w:sz="8" w:space="0" w:color="auto"/>
              <w:bottom w:val="nil"/>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TRANSPORTE DE RETORNO</w:t>
            </w:r>
          </w:p>
        </w:tc>
        <w:tc>
          <w:tcPr>
            <w:tcW w:w="1121" w:type="dxa"/>
            <w:tcBorders>
              <w:top w:val="single" w:sz="4" w:space="0" w:color="auto"/>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LUBRICAR CADENA Y RODAMIENTO TENSOR</w:t>
            </w:r>
          </w:p>
        </w:tc>
        <w:tc>
          <w:tcPr>
            <w:tcW w:w="713"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00" w:type="dxa"/>
            <w:tcBorders>
              <w:top w:val="single" w:sz="4" w:space="0" w:color="auto"/>
              <w:left w:val="nil"/>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83E4F">
        <w:trPr>
          <w:trHeight w:val="300"/>
        </w:trPr>
        <w:tc>
          <w:tcPr>
            <w:tcW w:w="1714" w:type="dxa"/>
            <w:tcBorders>
              <w:top w:val="nil"/>
              <w:left w:val="single" w:sz="8" w:space="0" w:color="auto"/>
              <w:bottom w:val="nil"/>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LIMPIEZA DE PROYECTILES</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r>
      <w:tr w:rsidR="004776C2" w:rsidRPr="004776C2" w:rsidTr="00883E4F">
        <w:trPr>
          <w:trHeight w:val="720"/>
        </w:trPr>
        <w:tc>
          <w:tcPr>
            <w:tcW w:w="1714" w:type="dxa"/>
            <w:tcBorders>
              <w:top w:val="single" w:sz="4" w:space="0" w:color="auto"/>
              <w:left w:val="single" w:sz="8" w:space="0" w:color="auto"/>
              <w:bottom w:val="nil"/>
              <w:right w:val="nil"/>
            </w:tcBorders>
            <w:shd w:val="clear" w:color="auto" w:fill="auto"/>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DISPOSITIVO BUSCA TRAMA</w:t>
            </w:r>
          </w:p>
        </w:tc>
        <w:tc>
          <w:tcPr>
            <w:tcW w:w="1121" w:type="dxa"/>
            <w:tcBorders>
              <w:top w:val="single" w:sz="4" w:space="0" w:color="auto"/>
              <w:left w:val="single" w:sz="4"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0°</w:t>
            </w:r>
          </w:p>
        </w:tc>
        <w:tc>
          <w:tcPr>
            <w:tcW w:w="4198"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DESMONTAR EL DISPOSITIVO BUSCATRAMA COMPROBAR EL AJUSTE DEL TORNILLO TENSOR Y LA TUERCA</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4776C2" w:rsidRDefault="00B5174B" w:rsidP="00B5174B">
            <w:pPr>
              <w:jc w:val="center"/>
              <w:rPr>
                <w:rFonts w:ascii="Calibri" w:hAnsi="Calibri"/>
                <w:color w:val="000000"/>
                <w:sz w:val="18"/>
                <w:szCs w:val="18"/>
                <w:lang w:val="es-EC" w:eastAsia="es-EC"/>
              </w:rPr>
            </w:pPr>
          </w:p>
        </w:tc>
        <w:tc>
          <w:tcPr>
            <w:tcW w:w="713" w:type="dxa"/>
            <w:tcBorders>
              <w:top w:val="nil"/>
              <w:left w:val="nil"/>
              <w:bottom w:val="single" w:sz="4" w:space="0" w:color="auto"/>
              <w:right w:val="single" w:sz="4" w:space="0" w:color="auto"/>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4776C2" w:rsidRDefault="00B5174B" w:rsidP="00B5174B">
            <w:pPr>
              <w:jc w:val="center"/>
              <w:rPr>
                <w:rFonts w:ascii="Calibri" w:hAnsi="Calibri"/>
                <w:color w:val="000000"/>
                <w:sz w:val="18"/>
                <w:szCs w:val="18"/>
                <w:lang w:val="es-EC" w:eastAsia="es-EC"/>
              </w:rPr>
            </w:pPr>
          </w:p>
        </w:tc>
        <w:tc>
          <w:tcPr>
            <w:tcW w:w="700" w:type="dxa"/>
            <w:tcBorders>
              <w:top w:val="nil"/>
              <w:left w:val="nil"/>
              <w:bottom w:val="single" w:sz="4" w:space="0" w:color="auto"/>
              <w:right w:val="single" w:sz="8" w:space="0" w:color="auto"/>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B5174B" w:rsidRPr="004776C2" w:rsidRDefault="00B5174B" w:rsidP="00B5174B">
            <w:pPr>
              <w:jc w:val="center"/>
              <w:rPr>
                <w:rFonts w:ascii="Calibri" w:hAnsi="Calibri"/>
                <w:color w:val="000000"/>
                <w:sz w:val="18"/>
                <w:szCs w:val="18"/>
                <w:lang w:val="es-EC" w:eastAsia="es-EC"/>
              </w:rPr>
            </w:pPr>
          </w:p>
        </w:tc>
      </w:tr>
      <w:tr w:rsidR="004776C2" w:rsidRPr="004776C2" w:rsidTr="00883E4F">
        <w:trPr>
          <w:trHeight w:val="677"/>
        </w:trPr>
        <w:tc>
          <w:tcPr>
            <w:tcW w:w="1714" w:type="dxa"/>
            <w:tcBorders>
              <w:top w:val="nil"/>
              <w:left w:val="single" w:sz="8" w:space="0" w:color="auto"/>
              <w:bottom w:val="single" w:sz="4" w:space="0" w:color="auto"/>
              <w:right w:val="nil"/>
            </w:tcBorders>
            <w:shd w:val="clear" w:color="auto" w:fill="auto"/>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EL PERNO PARA DESACOPLAMIENTO DEL DSIPOSITIVO BUSCATRAMA DEBE TENER JUEGO EN AMBOS LADOS CON LAS PAREDES DE LA RANURA: 0,1 mm.</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Default="00B5174B" w:rsidP="00B5174B">
            <w:pPr>
              <w:jc w:val="center"/>
              <w:rPr>
                <w:rFonts w:ascii="Calibri" w:hAnsi="Calibri"/>
                <w:color w:val="000000"/>
                <w:sz w:val="16"/>
                <w:szCs w:val="16"/>
                <w:lang w:val="es-EC" w:eastAsia="es-EC"/>
              </w:rPr>
            </w:pPr>
            <w:r w:rsidRPr="00B5174B">
              <w:rPr>
                <w:rFonts w:ascii="Calibri" w:hAnsi="Calibri"/>
                <w:color w:val="000000"/>
                <w:sz w:val="16"/>
                <w:szCs w:val="16"/>
                <w:lang w:val="es-EC" w:eastAsia="es-EC"/>
              </w:rPr>
              <w:t>1-0,1mm</w:t>
            </w:r>
          </w:p>
          <w:p w:rsidR="00B5174B" w:rsidRPr="00B5174B" w:rsidRDefault="00B5174B" w:rsidP="00B5174B">
            <w:pPr>
              <w:jc w:val="center"/>
              <w:rPr>
                <w:rFonts w:ascii="Calibri" w:hAnsi="Calibri"/>
                <w:color w:val="000000"/>
                <w:sz w:val="16"/>
                <w:szCs w:val="16"/>
                <w:lang w:val="es-EC" w:eastAsia="es-EC"/>
              </w:rPr>
            </w:pPr>
          </w:p>
        </w:tc>
        <w:tc>
          <w:tcPr>
            <w:tcW w:w="713" w:type="dxa"/>
            <w:tcBorders>
              <w:top w:val="nil"/>
              <w:left w:val="nil"/>
              <w:bottom w:val="single" w:sz="4" w:space="0" w:color="auto"/>
              <w:right w:val="single" w:sz="4" w:space="0" w:color="auto"/>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1-0,1mm</w:t>
            </w:r>
          </w:p>
          <w:p w:rsidR="00B5174B" w:rsidRPr="004776C2" w:rsidRDefault="00B5174B" w:rsidP="00B5174B">
            <w:pPr>
              <w:jc w:val="center"/>
              <w:rPr>
                <w:rFonts w:ascii="Calibri" w:hAnsi="Calibri"/>
                <w:color w:val="000000"/>
                <w:sz w:val="18"/>
                <w:szCs w:val="18"/>
                <w:lang w:val="es-EC" w:eastAsia="es-EC"/>
              </w:rPr>
            </w:pPr>
          </w:p>
        </w:tc>
        <w:tc>
          <w:tcPr>
            <w:tcW w:w="700" w:type="dxa"/>
            <w:tcBorders>
              <w:top w:val="nil"/>
              <w:left w:val="nil"/>
              <w:bottom w:val="single" w:sz="4" w:space="0" w:color="auto"/>
              <w:right w:val="single" w:sz="8" w:space="0" w:color="auto"/>
            </w:tcBorders>
            <w:shd w:val="clear" w:color="auto" w:fill="auto"/>
            <w:noWrap/>
            <w:vAlign w:val="bottom"/>
            <w:hideMark/>
          </w:tcPr>
          <w:p w:rsid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1-0,1mm</w:t>
            </w:r>
          </w:p>
          <w:p w:rsidR="00B5174B" w:rsidRPr="004776C2" w:rsidRDefault="00B5174B" w:rsidP="00B5174B">
            <w:pPr>
              <w:jc w:val="center"/>
              <w:rPr>
                <w:rFonts w:ascii="Calibri" w:hAnsi="Calibri"/>
                <w:color w:val="000000"/>
                <w:sz w:val="18"/>
                <w:szCs w:val="18"/>
                <w:lang w:val="es-EC" w:eastAsia="es-EC"/>
              </w:rPr>
            </w:pPr>
          </w:p>
        </w:tc>
      </w:tr>
      <w:tr w:rsidR="004776C2" w:rsidRPr="004776C2" w:rsidTr="00883E4F">
        <w:trPr>
          <w:trHeight w:val="300"/>
        </w:trPr>
        <w:tc>
          <w:tcPr>
            <w:tcW w:w="1714" w:type="dxa"/>
            <w:tcBorders>
              <w:top w:val="nil"/>
              <w:left w:val="single" w:sz="8"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ACEITE</w:t>
            </w:r>
          </w:p>
        </w:tc>
        <w:tc>
          <w:tcPr>
            <w:tcW w:w="1121"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NIVEL A 3/4 DE CAPACIDAD</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13"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83E4F">
        <w:trPr>
          <w:trHeight w:val="300"/>
        </w:trPr>
        <w:tc>
          <w:tcPr>
            <w:tcW w:w="1714" w:type="dxa"/>
            <w:tcBorders>
              <w:top w:val="nil"/>
              <w:left w:val="single" w:sz="8" w:space="0" w:color="auto"/>
              <w:bottom w:val="nil"/>
              <w:right w:val="nil"/>
            </w:tcBorders>
            <w:shd w:val="clear" w:color="auto" w:fill="auto"/>
            <w:noWrap/>
            <w:vAlign w:val="bottom"/>
            <w:hideMark/>
          </w:tcPr>
          <w:p w:rsidR="004776C2" w:rsidRPr="004776C2" w:rsidRDefault="004776C2" w:rsidP="004776C2">
            <w:pPr>
              <w:jc w:val="center"/>
              <w:rPr>
                <w:rFonts w:ascii="Calibri" w:hAnsi="Calibri"/>
                <w:color w:val="000000"/>
                <w:sz w:val="22"/>
                <w:szCs w:val="22"/>
                <w:lang w:val="es-EC" w:eastAsia="es-EC"/>
              </w:rPr>
            </w:pPr>
            <w:r w:rsidRPr="004776C2">
              <w:rPr>
                <w:rFonts w:ascii="Calibri" w:hAnsi="Calibri"/>
                <w:color w:val="000000"/>
                <w:sz w:val="22"/>
                <w:szCs w:val="22"/>
                <w:lang w:val="es-EC" w:eastAsia="es-EC"/>
              </w:rPr>
              <w:t>OBSERVACIONES:</w:t>
            </w:r>
          </w:p>
        </w:tc>
        <w:tc>
          <w:tcPr>
            <w:tcW w:w="1121" w:type="dxa"/>
            <w:tcBorders>
              <w:top w:val="nil"/>
              <w:left w:val="nil"/>
              <w:bottom w:val="nil"/>
              <w:right w:val="nil"/>
            </w:tcBorders>
            <w:shd w:val="clear" w:color="auto" w:fill="auto"/>
            <w:noWrap/>
            <w:vAlign w:val="bottom"/>
            <w:hideMark/>
          </w:tcPr>
          <w:p w:rsidR="004776C2" w:rsidRPr="004776C2" w:rsidRDefault="004776C2" w:rsidP="004776C2">
            <w:pPr>
              <w:jc w:val="cente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4198" w:type="dxa"/>
            <w:tcBorders>
              <w:top w:val="nil"/>
              <w:left w:val="nil"/>
              <w:bottom w:val="nil"/>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713" w:type="dxa"/>
            <w:tcBorders>
              <w:top w:val="nil"/>
              <w:left w:val="nil"/>
              <w:bottom w:val="nil"/>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713" w:type="dxa"/>
            <w:tcBorders>
              <w:top w:val="nil"/>
              <w:left w:val="nil"/>
              <w:bottom w:val="nil"/>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700" w:type="dxa"/>
            <w:tcBorders>
              <w:top w:val="nil"/>
              <w:left w:val="nil"/>
              <w:bottom w:val="nil"/>
              <w:right w:val="single" w:sz="8" w:space="0" w:color="auto"/>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r>
      <w:tr w:rsidR="004776C2" w:rsidRPr="004776C2" w:rsidTr="00883E4F">
        <w:trPr>
          <w:trHeight w:val="315"/>
        </w:trPr>
        <w:tc>
          <w:tcPr>
            <w:tcW w:w="1714" w:type="dxa"/>
            <w:tcBorders>
              <w:top w:val="nil"/>
              <w:left w:val="single" w:sz="8" w:space="0" w:color="auto"/>
              <w:bottom w:val="single" w:sz="8" w:space="0" w:color="auto"/>
              <w:right w:val="nil"/>
            </w:tcBorders>
            <w:shd w:val="clear" w:color="auto" w:fill="auto"/>
            <w:noWrap/>
            <w:vAlign w:val="bottom"/>
            <w:hideMark/>
          </w:tcPr>
          <w:p w:rsidR="004776C2" w:rsidRPr="004776C2" w:rsidRDefault="004776C2" w:rsidP="004776C2">
            <w:pPr>
              <w:jc w:val="cente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1121" w:type="dxa"/>
            <w:tcBorders>
              <w:top w:val="nil"/>
              <w:left w:val="nil"/>
              <w:bottom w:val="single" w:sz="8" w:space="0" w:color="auto"/>
              <w:right w:val="nil"/>
            </w:tcBorders>
            <w:shd w:val="clear" w:color="auto" w:fill="auto"/>
            <w:noWrap/>
            <w:vAlign w:val="bottom"/>
            <w:hideMark/>
          </w:tcPr>
          <w:p w:rsidR="004776C2" w:rsidRPr="004776C2" w:rsidRDefault="004776C2" w:rsidP="004776C2">
            <w:pPr>
              <w:jc w:val="cente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4198" w:type="dxa"/>
            <w:tcBorders>
              <w:top w:val="nil"/>
              <w:left w:val="nil"/>
              <w:bottom w:val="single" w:sz="8" w:space="0" w:color="auto"/>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713" w:type="dxa"/>
            <w:tcBorders>
              <w:top w:val="nil"/>
              <w:left w:val="nil"/>
              <w:bottom w:val="single" w:sz="8" w:space="0" w:color="auto"/>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713" w:type="dxa"/>
            <w:tcBorders>
              <w:top w:val="nil"/>
              <w:left w:val="nil"/>
              <w:bottom w:val="single" w:sz="8" w:space="0" w:color="auto"/>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700" w:type="dxa"/>
            <w:tcBorders>
              <w:top w:val="nil"/>
              <w:left w:val="nil"/>
              <w:bottom w:val="single" w:sz="8" w:space="0" w:color="auto"/>
              <w:right w:val="single" w:sz="8" w:space="0" w:color="auto"/>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r>
    </w:tbl>
    <w:p w:rsidR="00DE51C9" w:rsidRPr="009F09AB" w:rsidRDefault="009F09AB" w:rsidP="009F09AB">
      <w:pPr>
        <w:spacing w:line="360" w:lineRule="auto"/>
        <w:ind w:firstLine="708"/>
        <w:jc w:val="center"/>
        <w:rPr>
          <w:color w:val="000000" w:themeColor="text1"/>
        </w:rPr>
      </w:pPr>
      <w:r w:rsidRPr="009F09AB">
        <w:rPr>
          <w:color w:val="000000" w:themeColor="text1"/>
        </w:rPr>
        <w:t>Tabla 60. Fase 2 de mantenimiento para PU-RUTI</w:t>
      </w:r>
    </w:p>
    <w:p w:rsidR="004776C2" w:rsidRDefault="004776C2">
      <w:pPr>
        <w:rPr>
          <w:b/>
          <w:color w:val="000000" w:themeColor="text1"/>
        </w:rPr>
      </w:pPr>
      <w:r>
        <w:rPr>
          <w:b/>
          <w:color w:val="000000" w:themeColor="text1"/>
        </w:rPr>
        <w:br w:type="page"/>
      </w:r>
    </w:p>
    <w:tbl>
      <w:tblPr>
        <w:tblW w:w="9207" w:type="dxa"/>
        <w:tblInd w:w="-72" w:type="dxa"/>
        <w:tblCellMar>
          <w:left w:w="70" w:type="dxa"/>
          <w:right w:w="70" w:type="dxa"/>
        </w:tblCellMar>
        <w:tblLook w:val="04A0"/>
      </w:tblPr>
      <w:tblGrid>
        <w:gridCol w:w="1743"/>
        <w:gridCol w:w="1124"/>
        <w:gridCol w:w="4210"/>
        <w:gridCol w:w="795"/>
        <w:gridCol w:w="795"/>
        <w:gridCol w:w="795"/>
      </w:tblGrid>
      <w:tr w:rsidR="004776C2" w:rsidRPr="004776C2" w:rsidTr="00854CC0">
        <w:trPr>
          <w:trHeight w:val="225"/>
        </w:trPr>
        <w:tc>
          <w:tcPr>
            <w:tcW w:w="1743" w:type="dxa"/>
            <w:tcBorders>
              <w:top w:val="single" w:sz="8" w:space="0" w:color="auto"/>
              <w:left w:val="single" w:sz="8" w:space="0" w:color="auto"/>
              <w:bottom w:val="single" w:sz="4" w:space="0" w:color="auto"/>
              <w:right w:val="single" w:sz="4" w:space="0" w:color="auto"/>
            </w:tcBorders>
            <w:shd w:val="clear" w:color="000000" w:fill="B2A1C7"/>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SWM # 131</w:t>
            </w:r>
          </w:p>
        </w:tc>
        <w:tc>
          <w:tcPr>
            <w:tcW w:w="1124" w:type="dxa"/>
            <w:tcBorders>
              <w:top w:val="single" w:sz="8" w:space="0" w:color="auto"/>
              <w:left w:val="nil"/>
              <w:bottom w:val="single" w:sz="4" w:space="0" w:color="auto"/>
              <w:right w:val="nil"/>
            </w:tcBorders>
            <w:shd w:val="clear" w:color="000000" w:fill="B2A1C7"/>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925" w:type="dxa"/>
            <w:gridSpan w:val="2"/>
            <w:tcBorders>
              <w:top w:val="single" w:sz="8" w:space="0" w:color="auto"/>
              <w:left w:val="nil"/>
              <w:bottom w:val="single" w:sz="4" w:space="0" w:color="auto"/>
              <w:right w:val="nil"/>
            </w:tcBorders>
            <w:shd w:val="clear" w:color="000000" w:fill="B2A1C7"/>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MAQUINA DE TEJER SULZER ES 153" 110 E10 D1 911 106356 S.R</w:t>
            </w:r>
          </w:p>
        </w:tc>
        <w:tc>
          <w:tcPr>
            <w:tcW w:w="715" w:type="dxa"/>
            <w:tcBorders>
              <w:top w:val="single" w:sz="8" w:space="0" w:color="auto"/>
              <w:left w:val="nil"/>
              <w:bottom w:val="single" w:sz="4" w:space="0" w:color="auto"/>
              <w:right w:val="nil"/>
            </w:tcBorders>
            <w:shd w:val="clear" w:color="000000" w:fill="B2A1C7"/>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700" w:type="dxa"/>
            <w:tcBorders>
              <w:top w:val="single" w:sz="8" w:space="0" w:color="auto"/>
              <w:left w:val="nil"/>
              <w:bottom w:val="single" w:sz="4" w:space="0" w:color="auto"/>
              <w:right w:val="single" w:sz="8" w:space="0" w:color="auto"/>
            </w:tcBorders>
            <w:shd w:val="clear" w:color="000000" w:fill="B2A1C7"/>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r>
      <w:tr w:rsidR="004776C2" w:rsidRPr="004776C2" w:rsidTr="00854CC0">
        <w:trPr>
          <w:trHeight w:val="240"/>
        </w:trPr>
        <w:tc>
          <w:tcPr>
            <w:tcW w:w="1743" w:type="dxa"/>
            <w:tcBorders>
              <w:top w:val="nil"/>
              <w:left w:val="single" w:sz="8" w:space="0" w:color="auto"/>
              <w:bottom w:val="nil"/>
              <w:right w:val="nil"/>
            </w:tcBorders>
            <w:shd w:val="clear" w:color="000000" w:fill="B2A1C7"/>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24" w:type="dxa"/>
            <w:tcBorders>
              <w:top w:val="nil"/>
              <w:left w:val="nil"/>
              <w:bottom w:val="nil"/>
              <w:right w:val="nil"/>
            </w:tcBorders>
            <w:shd w:val="clear" w:color="000000" w:fill="B2A1C7"/>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210" w:type="dxa"/>
            <w:tcBorders>
              <w:top w:val="nil"/>
              <w:left w:val="nil"/>
              <w:bottom w:val="nil"/>
              <w:right w:val="nil"/>
            </w:tcBorders>
            <w:shd w:val="clear" w:color="000000" w:fill="B2A1C7"/>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FASE 3</w:t>
            </w:r>
          </w:p>
        </w:tc>
        <w:tc>
          <w:tcPr>
            <w:tcW w:w="715" w:type="dxa"/>
            <w:tcBorders>
              <w:top w:val="nil"/>
              <w:left w:val="nil"/>
              <w:bottom w:val="nil"/>
              <w:right w:val="nil"/>
            </w:tcBorders>
            <w:shd w:val="clear" w:color="000000" w:fill="B2A1C7"/>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715" w:type="dxa"/>
            <w:tcBorders>
              <w:top w:val="nil"/>
              <w:left w:val="nil"/>
              <w:bottom w:val="nil"/>
              <w:right w:val="nil"/>
            </w:tcBorders>
            <w:shd w:val="clear" w:color="000000" w:fill="B2A1C7"/>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700" w:type="dxa"/>
            <w:tcBorders>
              <w:top w:val="nil"/>
              <w:left w:val="nil"/>
              <w:bottom w:val="nil"/>
              <w:right w:val="single" w:sz="8" w:space="0" w:color="auto"/>
            </w:tcBorders>
            <w:shd w:val="clear" w:color="000000" w:fill="B2A1C7"/>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r>
      <w:tr w:rsidR="004776C2" w:rsidRPr="004776C2" w:rsidTr="00854CC0">
        <w:trPr>
          <w:trHeight w:val="240"/>
        </w:trPr>
        <w:tc>
          <w:tcPr>
            <w:tcW w:w="8507" w:type="dxa"/>
            <w:gridSpan w:val="5"/>
            <w:tcBorders>
              <w:top w:val="single" w:sz="4" w:space="0" w:color="auto"/>
              <w:left w:val="single" w:sz="8" w:space="0" w:color="auto"/>
              <w:bottom w:val="single" w:sz="4" w:space="0" w:color="auto"/>
              <w:right w:val="nil"/>
            </w:tcBorders>
            <w:shd w:val="clear" w:color="auto" w:fill="auto"/>
            <w:noWrap/>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1: EN ORDEN / 2: LIGERO DESGASTE / 3: AJUSTE INCORRECTO / 4: CORROSIÓN /5: LUBRICACIÓN INSUFICIENTE / 6: SUSTITUCIÓN</w:t>
            </w:r>
          </w:p>
        </w:tc>
        <w:tc>
          <w:tcPr>
            <w:tcW w:w="7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 </w:t>
            </w:r>
          </w:p>
        </w:tc>
      </w:tr>
      <w:tr w:rsidR="004776C2" w:rsidRPr="004776C2" w:rsidTr="00854CC0">
        <w:trPr>
          <w:trHeight w:val="237"/>
        </w:trPr>
        <w:tc>
          <w:tcPr>
            <w:tcW w:w="1743" w:type="dxa"/>
            <w:tcBorders>
              <w:top w:val="nil"/>
              <w:left w:val="single" w:sz="8" w:space="0" w:color="auto"/>
              <w:bottom w:val="nil"/>
              <w:right w:val="single" w:sz="4" w:space="0" w:color="auto"/>
            </w:tcBorders>
            <w:shd w:val="clear" w:color="auto" w:fill="auto"/>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GRUPO DE FUNCIÓN</w:t>
            </w:r>
          </w:p>
        </w:tc>
        <w:tc>
          <w:tcPr>
            <w:tcW w:w="1124" w:type="dxa"/>
            <w:tcBorders>
              <w:top w:val="nil"/>
              <w:left w:val="nil"/>
              <w:bottom w:val="single" w:sz="4" w:space="0" w:color="auto"/>
              <w:right w:val="single" w:sz="4" w:space="0" w:color="auto"/>
            </w:tcBorders>
            <w:shd w:val="clear" w:color="auto" w:fill="auto"/>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POSICIÓN DE MAQUINA</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TRABAJO A EJECUTAR</w:t>
            </w:r>
          </w:p>
        </w:tc>
        <w:tc>
          <w:tcPr>
            <w:tcW w:w="715" w:type="dxa"/>
            <w:tcBorders>
              <w:top w:val="nil"/>
              <w:left w:val="nil"/>
              <w:bottom w:val="single" w:sz="4" w:space="0" w:color="auto"/>
              <w:right w:val="single" w:sz="4" w:space="0" w:color="auto"/>
            </w:tcBorders>
            <w:shd w:val="clear" w:color="auto" w:fill="auto"/>
            <w:hideMark/>
          </w:tcPr>
          <w:p w:rsidR="004776C2" w:rsidRDefault="006125D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FECHA</w:t>
            </w:r>
          </w:p>
          <w:p w:rsidR="00B5174B"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23/11/05</w:t>
            </w:r>
          </w:p>
        </w:tc>
        <w:tc>
          <w:tcPr>
            <w:tcW w:w="715" w:type="dxa"/>
            <w:tcBorders>
              <w:top w:val="nil"/>
              <w:left w:val="nil"/>
              <w:bottom w:val="single" w:sz="4" w:space="0" w:color="auto"/>
              <w:right w:val="nil"/>
            </w:tcBorders>
            <w:shd w:val="clear" w:color="auto" w:fill="auto"/>
            <w:hideMark/>
          </w:tcPr>
          <w:p w:rsidR="004776C2" w:rsidRDefault="006125D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FECHA</w:t>
            </w:r>
          </w:p>
          <w:p w:rsidR="00B5174B"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9/11/06</w:t>
            </w:r>
          </w:p>
        </w:tc>
        <w:tc>
          <w:tcPr>
            <w:tcW w:w="700" w:type="dxa"/>
            <w:tcBorders>
              <w:top w:val="nil"/>
              <w:left w:val="single" w:sz="4" w:space="0" w:color="auto"/>
              <w:bottom w:val="single" w:sz="4" w:space="0" w:color="auto"/>
              <w:right w:val="single" w:sz="8" w:space="0" w:color="auto"/>
            </w:tcBorders>
            <w:shd w:val="clear" w:color="auto" w:fill="auto"/>
            <w:hideMark/>
          </w:tcPr>
          <w:p w:rsidR="004776C2" w:rsidRDefault="006125D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FECHA</w:t>
            </w:r>
          </w:p>
          <w:p w:rsidR="00B5174B"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19/11/07</w:t>
            </w:r>
          </w:p>
        </w:tc>
      </w:tr>
      <w:tr w:rsidR="004776C2" w:rsidRPr="004776C2" w:rsidTr="00854CC0">
        <w:trPr>
          <w:trHeight w:val="399"/>
        </w:trPr>
        <w:tc>
          <w:tcPr>
            <w:tcW w:w="1743" w:type="dxa"/>
            <w:tcBorders>
              <w:top w:val="single" w:sz="4" w:space="0" w:color="auto"/>
              <w:left w:val="single" w:sz="8" w:space="0" w:color="auto"/>
              <w:bottom w:val="nil"/>
              <w:right w:val="nil"/>
            </w:tcBorders>
            <w:shd w:val="clear" w:color="auto" w:fill="auto"/>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INSTALACIÓN DE CONTROL</w:t>
            </w:r>
          </w:p>
        </w:tc>
        <w:tc>
          <w:tcPr>
            <w:tcW w:w="1124" w:type="dxa"/>
            <w:tcBorders>
              <w:top w:val="nil"/>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auto" w:fill="auto"/>
            <w:vAlign w:val="center"/>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CONTROLAR SI EL TRINQUETE QUEDA SOBRE EL IMAN ADHERENTE 0,1 - 0,15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r>
      <w:tr w:rsidR="004776C2" w:rsidRPr="004776C2" w:rsidTr="00854CC0">
        <w:trPr>
          <w:trHeight w:val="135"/>
        </w:trPr>
        <w:tc>
          <w:tcPr>
            <w:tcW w:w="1743" w:type="dxa"/>
            <w:tcBorders>
              <w:top w:val="nil"/>
              <w:left w:val="single" w:sz="8" w:space="0" w:color="auto"/>
              <w:bottom w:val="nil"/>
              <w:right w:val="nil"/>
            </w:tcBorders>
            <w:shd w:val="clear" w:color="auto" w:fill="auto"/>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REAJUSTAR BLOQUE DE RETROCESO</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350"/>
        </w:trPr>
        <w:tc>
          <w:tcPr>
            <w:tcW w:w="1743" w:type="dxa"/>
            <w:tcBorders>
              <w:top w:val="nil"/>
              <w:left w:val="single" w:sz="8" w:space="0" w:color="auto"/>
              <w:bottom w:val="nil"/>
              <w:right w:val="nil"/>
            </w:tcBorders>
            <w:shd w:val="clear" w:color="auto" w:fill="auto"/>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CONTROLAR EL JUEGO LONGITUDINAL DE LA BARRA DE CONTROL. 0 - 0,05mm.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r>
      <w:tr w:rsidR="004776C2" w:rsidRPr="004776C2" w:rsidTr="00854CC0">
        <w:trPr>
          <w:trHeight w:val="512"/>
        </w:trPr>
        <w:tc>
          <w:tcPr>
            <w:tcW w:w="1743" w:type="dxa"/>
            <w:tcBorders>
              <w:top w:val="nil"/>
              <w:left w:val="single" w:sz="8" w:space="0" w:color="auto"/>
              <w:bottom w:val="nil"/>
              <w:right w:val="nil"/>
            </w:tcBorders>
            <w:shd w:val="clear" w:color="auto" w:fill="auto"/>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vAlign w:val="center"/>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CONTROLAR JUEGO EN LOS FLANCOS ENTRE LA PALANCA DE CONTROL DE PARO Y DISCO DE CONTROL DEL DISPOSITIVO BUSCATRAMAS. 0,2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r>
      <w:tr w:rsidR="004776C2" w:rsidRPr="004776C2" w:rsidTr="00854CC0">
        <w:trPr>
          <w:trHeight w:val="350"/>
        </w:trPr>
        <w:tc>
          <w:tcPr>
            <w:tcW w:w="1743" w:type="dxa"/>
            <w:tcBorders>
              <w:top w:val="nil"/>
              <w:left w:val="single" w:sz="8" w:space="0" w:color="auto"/>
              <w:bottom w:val="nil"/>
              <w:right w:val="nil"/>
            </w:tcBorders>
            <w:shd w:val="clear" w:color="auto" w:fill="auto"/>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CONTROLAR LA DISTANCIA ENTRE TORNILLO Y DISCO DE CONTROL DE LA MANIVELA. 0,5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r>
      <w:tr w:rsidR="004776C2" w:rsidRPr="004776C2" w:rsidTr="00854CC0">
        <w:trPr>
          <w:trHeight w:val="370"/>
        </w:trPr>
        <w:tc>
          <w:tcPr>
            <w:tcW w:w="1743" w:type="dxa"/>
            <w:tcBorders>
              <w:top w:val="nil"/>
              <w:left w:val="single" w:sz="8" w:space="0" w:color="auto"/>
              <w:bottom w:val="nil"/>
              <w:right w:val="nil"/>
            </w:tcBorders>
            <w:shd w:val="clear" w:color="auto" w:fill="auto"/>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TRINQUETE/ UÑA DE BLOQUEO/ CASQUILLO 1,9 - 2,1/ 0,1 - 0,3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1,9/0,3</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1,9/0,3</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1,9/0,3</w:t>
            </w:r>
          </w:p>
        </w:tc>
      </w:tr>
      <w:tr w:rsidR="004776C2" w:rsidRPr="004776C2" w:rsidTr="00854CC0">
        <w:trPr>
          <w:trHeight w:val="106"/>
        </w:trPr>
        <w:tc>
          <w:tcPr>
            <w:tcW w:w="1743" w:type="dxa"/>
            <w:tcBorders>
              <w:top w:val="single" w:sz="4" w:space="0" w:color="auto"/>
              <w:left w:val="single" w:sz="8" w:space="0" w:color="auto"/>
              <w:bottom w:val="nil"/>
              <w:right w:val="nil"/>
            </w:tcBorders>
            <w:shd w:val="clear" w:color="auto" w:fill="auto"/>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TIJERA</w:t>
            </w:r>
          </w:p>
        </w:tc>
        <w:tc>
          <w:tcPr>
            <w:tcW w:w="1124" w:type="dxa"/>
            <w:tcBorders>
              <w:top w:val="nil"/>
              <w:left w:val="single" w:sz="4"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10°</w:t>
            </w:r>
          </w:p>
        </w:tc>
        <w:tc>
          <w:tcPr>
            <w:tcW w:w="4210"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ROTAR LA TIJERA</w:t>
            </w:r>
          </w:p>
        </w:tc>
        <w:tc>
          <w:tcPr>
            <w:tcW w:w="715" w:type="dxa"/>
            <w:tcBorders>
              <w:top w:val="nil"/>
              <w:left w:val="nil"/>
              <w:bottom w:val="nil"/>
              <w:right w:val="single" w:sz="4" w:space="0" w:color="auto"/>
            </w:tcBorders>
            <w:shd w:val="clear" w:color="auto" w:fill="auto"/>
            <w:noWrap/>
            <w:vAlign w:val="bottom"/>
            <w:hideMark/>
          </w:tcPr>
          <w:p w:rsidR="004776C2" w:rsidRPr="004776C2" w:rsidRDefault="004776C2" w:rsidP="00B5174B">
            <w:pPr>
              <w:jc w:val="center"/>
              <w:rPr>
                <w:rFonts w:ascii="Calibri" w:hAnsi="Calibri"/>
                <w:color w:val="000000"/>
                <w:sz w:val="16"/>
                <w:szCs w:val="16"/>
                <w:lang w:val="es-EC" w:eastAsia="es-EC"/>
              </w:rPr>
            </w:pPr>
          </w:p>
        </w:tc>
        <w:tc>
          <w:tcPr>
            <w:tcW w:w="715" w:type="dxa"/>
            <w:tcBorders>
              <w:top w:val="nil"/>
              <w:left w:val="nil"/>
              <w:bottom w:val="nil"/>
              <w:right w:val="nil"/>
            </w:tcBorders>
            <w:shd w:val="clear" w:color="auto" w:fill="auto"/>
            <w:noWrap/>
            <w:vAlign w:val="bottom"/>
            <w:hideMark/>
          </w:tcPr>
          <w:p w:rsidR="004776C2" w:rsidRPr="004776C2" w:rsidRDefault="004776C2" w:rsidP="00B5174B">
            <w:pPr>
              <w:jc w:val="center"/>
              <w:rPr>
                <w:rFonts w:ascii="Calibri" w:hAnsi="Calibri"/>
                <w:color w:val="000000"/>
                <w:sz w:val="16"/>
                <w:szCs w:val="16"/>
                <w:lang w:val="es-EC" w:eastAsia="es-EC"/>
              </w:rPr>
            </w:pPr>
          </w:p>
        </w:tc>
        <w:tc>
          <w:tcPr>
            <w:tcW w:w="700" w:type="dxa"/>
            <w:tcBorders>
              <w:top w:val="nil"/>
              <w:left w:val="single" w:sz="4" w:space="0" w:color="auto"/>
              <w:bottom w:val="nil"/>
              <w:right w:val="single" w:sz="8" w:space="0" w:color="auto"/>
            </w:tcBorders>
            <w:shd w:val="clear" w:color="auto" w:fill="auto"/>
            <w:noWrap/>
            <w:vAlign w:val="bottom"/>
            <w:hideMark/>
          </w:tcPr>
          <w:p w:rsidR="004776C2" w:rsidRPr="004776C2" w:rsidRDefault="004776C2" w:rsidP="00B5174B">
            <w:pPr>
              <w:jc w:val="center"/>
              <w:rPr>
                <w:rFonts w:ascii="Calibri" w:hAnsi="Calibri"/>
                <w:color w:val="000000"/>
                <w:sz w:val="16"/>
                <w:szCs w:val="16"/>
                <w:lang w:val="es-EC" w:eastAsia="es-EC"/>
              </w:rPr>
            </w:pPr>
          </w:p>
        </w:tc>
      </w:tr>
      <w:tr w:rsidR="004776C2" w:rsidRPr="004776C2" w:rsidTr="00854CC0">
        <w:trPr>
          <w:trHeight w:val="195"/>
        </w:trPr>
        <w:tc>
          <w:tcPr>
            <w:tcW w:w="1743" w:type="dxa"/>
            <w:tcBorders>
              <w:top w:val="nil"/>
              <w:left w:val="single" w:sz="8" w:space="0" w:color="auto"/>
              <w:bottom w:val="nil"/>
              <w:right w:val="nil"/>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ALTURA DE LA TIJERA. 1,0 - 2,5 mm</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2,5</w:t>
            </w:r>
          </w:p>
        </w:tc>
        <w:tc>
          <w:tcPr>
            <w:tcW w:w="715" w:type="dxa"/>
            <w:tcBorders>
              <w:top w:val="single" w:sz="4" w:space="0" w:color="auto"/>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2,5</w:t>
            </w:r>
          </w:p>
        </w:tc>
        <w:tc>
          <w:tcPr>
            <w:tcW w:w="7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2,5</w:t>
            </w:r>
          </w:p>
        </w:tc>
      </w:tr>
      <w:tr w:rsidR="004776C2" w:rsidRPr="004776C2" w:rsidTr="00854CC0">
        <w:trPr>
          <w:trHeight w:val="126"/>
        </w:trPr>
        <w:tc>
          <w:tcPr>
            <w:tcW w:w="1743" w:type="dxa"/>
            <w:tcBorders>
              <w:top w:val="nil"/>
              <w:left w:val="single" w:sz="8" w:space="0" w:color="auto"/>
              <w:bottom w:val="nil"/>
              <w:right w:val="nil"/>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PUNTO DE CORTE DE LA TIJERA + - 2°</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w:t>
            </w:r>
            <w:r w:rsidRPr="00B5174B">
              <w:rPr>
                <w:rFonts w:ascii="Calibri" w:hAnsi="Calibri"/>
                <w:color w:val="000000"/>
                <w:sz w:val="16"/>
                <w:szCs w:val="16"/>
                <w:vertAlign w:val="superscript"/>
                <w:lang w:val="es-EC" w:eastAsia="es-EC"/>
              </w:rPr>
              <w:t>0</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w:t>
            </w:r>
            <w:r w:rsidRPr="00B5174B">
              <w:rPr>
                <w:rFonts w:ascii="Calibri" w:hAnsi="Calibri"/>
                <w:color w:val="000000"/>
                <w:sz w:val="16"/>
                <w:szCs w:val="16"/>
                <w:vertAlign w:val="superscript"/>
                <w:lang w:val="es-EC" w:eastAsia="es-EC"/>
              </w:rPr>
              <w:t>0</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w:t>
            </w:r>
            <w:r w:rsidRPr="00B5174B">
              <w:rPr>
                <w:rFonts w:ascii="Calibri" w:hAnsi="Calibri"/>
                <w:color w:val="000000"/>
                <w:sz w:val="16"/>
                <w:szCs w:val="16"/>
                <w:vertAlign w:val="superscript"/>
                <w:lang w:val="es-EC" w:eastAsia="es-EC"/>
              </w:rPr>
              <w:t>0</w:t>
            </w:r>
          </w:p>
        </w:tc>
      </w:tr>
      <w:tr w:rsidR="004776C2" w:rsidRPr="004776C2" w:rsidTr="00854CC0">
        <w:trPr>
          <w:trHeight w:val="200"/>
        </w:trPr>
        <w:tc>
          <w:tcPr>
            <w:tcW w:w="1743"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345°</w:t>
            </w:r>
          </w:p>
        </w:tc>
        <w:tc>
          <w:tcPr>
            <w:tcW w:w="4210" w:type="dxa"/>
            <w:tcBorders>
              <w:top w:val="nil"/>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EL HILO EXACTAMENTE EN CENTRO DE LA PINZA</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132"/>
        </w:trPr>
        <w:tc>
          <w:tcPr>
            <w:tcW w:w="1743"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single" w:sz="4" w:space="0" w:color="auto"/>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25°</w:t>
            </w:r>
          </w:p>
        </w:tc>
        <w:tc>
          <w:tcPr>
            <w:tcW w:w="4210"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PLACA DE LEVA VERTICAL 133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133</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133</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133</w:t>
            </w:r>
          </w:p>
        </w:tc>
      </w:tr>
      <w:tr w:rsidR="004776C2" w:rsidRPr="004776C2" w:rsidTr="00854CC0">
        <w:trPr>
          <w:trHeight w:val="78"/>
        </w:trPr>
        <w:tc>
          <w:tcPr>
            <w:tcW w:w="1743" w:type="dxa"/>
            <w:tcBorders>
              <w:top w:val="nil"/>
              <w:left w:val="single" w:sz="8"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PLACA DE LEVA HORIZONTAL 4,4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r>
      <w:tr w:rsidR="004776C2" w:rsidRPr="004776C2" w:rsidTr="00854CC0">
        <w:trPr>
          <w:trHeight w:val="152"/>
        </w:trPr>
        <w:tc>
          <w:tcPr>
            <w:tcW w:w="1743" w:type="dxa"/>
            <w:tcBorders>
              <w:top w:val="nil"/>
              <w:left w:val="single" w:sz="8"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ABRIDOR DADOR</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SEPARACIÓN: CALIBRE 60,5mm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60,5</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60,5</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60,5</w:t>
            </w:r>
          </w:p>
        </w:tc>
      </w:tr>
      <w:tr w:rsidR="004776C2" w:rsidRPr="004776C2" w:rsidTr="00854CC0">
        <w:trPr>
          <w:trHeight w:val="84"/>
        </w:trPr>
        <w:tc>
          <w:tcPr>
            <w:tcW w:w="1743" w:type="dxa"/>
            <w:tcBorders>
              <w:top w:val="nil"/>
              <w:left w:val="single" w:sz="8" w:space="0" w:color="auto"/>
              <w:bottom w:val="nil"/>
              <w:right w:val="single" w:sz="4" w:space="0" w:color="auto"/>
            </w:tcBorders>
            <w:shd w:val="clear" w:color="auto" w:fill="auto"/>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ABRIDOR PROY. SU</w:t>
            </w:r>
          </w:p>
        </w:tc>
        <w:tc>
          <w:tcPr>
            <w:tcW w:w="1124"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79°</w:t>
            </w:r>
          </w:p>
        </w:tc>
        <w:tc>
          <w:tcPr>
            <w:tcW w:w="4210"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RAIL GUIA SUP. Y ABRIDOR 11,5 - 12 mm</w:t>
            </w:r>
          </w:p>
        </w:tc>
        <w:tc>
          <w:tcPr>
            <w:tcW w:w="715" w:type="dxa"/>
            <w:tcBorders>
              <w:top w:val="nil"/>
              <w:left w:val="nil"/>
              <w:bottom w:val="nil"/>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11,0/10,5</w:t>
            </w:r>
          </w:p>
        </w:tc>
        <w:tc>
          <w:tcPr>
            <w:tcW w:w="715" w:type="dxa"/>
            <w:tcBorders>
              <w:top w:val="nil"/>
              <w:left w:val="nil"/>
              <w:bottom w:val="nil"/>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10,5</w:t>
            </w:r>
          </w:p>
        </w:tc>
        <w:tc>
          <w:tcPr>
            <w:tcW w:w="700" w:type="dxa"/>
            <w:tcBorders>
              <w:top w:val="nil"/>
              <w:left w:val="single" w:sz="4" w:space="0" w:color="auto"/>
              <w:bottom w:val="nil"/>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11,0</w:t>
            </w:r>
          </w:p>
        </w:tc>
      </w:tr>
      <w:tr w:rsidR="004776C2" w:rsidRPr="004776C2" w:rsidTr="00854CC0">
        <w:trPr>
          <w:trHeight w:val="172"/>
        </w:trPr>
        <w:tc>
          <w:tcPr>
            <w:tcW w:w="1743"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CONTROLAR DESGASTE DEL ABRIDOR</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single" w:sz="4" w:space="0" w:color="auto"/>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105"/>
        </w:trPr>
        <w:tc>
          <w:tcPr>
            <w:tcW w:w="1743"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ABERTURA DE LA PINZA DE PROYECTIL. 2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2mm</w:t>
            </w:r>
          </w:p>
        </w:tc>
        <w:tc>
          <w:tcPr>
            <w:tcW w:w="715" w:type="dxa"/>
            <w:tcBorders>
              <w:top w:val="nil"/>
              <w:left w:val="nil"/>
              <w:bottom w:val="single" w:sz="4" w:space="0" w:color="auto"/>
              <w:right w:val="nil"/>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2mm</w:t>
            </w:r>
          </w:p>
        </w:tc>
        <w:tc>
          <w:tcPr>
            <w:tcW w:w="700" w:type="dxa"/>
            <w:tcBorders>
              <w:top w:val="nil"/>
              <w:left w:val="single" w:sz="4" w:space="0" w:color="auto"/>
              <w:bottom w:val="single" w:sz="4" w:space="0" w:color="auto"/>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2mm</w:t>
            </w:r>
          </w:p>
        </w:tc>
      </w:tr>
      <w:tr w:rsidR="004776C2" w:rsidRPr="004776C2" w:rsidTr="00854CC0">
        <w:trPr>
          <w:trHeight w:val="320"/>
        </w:trPr>
        <w:tc>
          <w:tcPr>
            <w:tcW w:w="1743"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340°</w:t>
            </w:r>
          </w:p>
        </w:tc>
        <w:tc>
          <w:tcPr>
            <w:tcW w:w="4210" w:type="dxa"/>
            <w:tcBorders>
              <w:top w:val="single" w:sz="4" w:space="0" w:color="auto"/>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PUNTA DEL ABRIDOR DETRÁS DEL BORDE  INTERIOR DEL ELEVADOR DE PROYECTILES 1 mm.</w:t>
            </w:r>
          </w:p>
        </w:tc>
        <w:tc>
          <w:tcPr>
            <w:tcW w:w="715" w:type="dxa"/>
            <w:tcBorders>
              <w:top w:val="nil"/>
              <w:left w:val="nil"/>
              <w:bottom w:val="nil"/>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15" w:type="dxa"/>
            <w:tcBorders>
              <w:top w:val="nil"/>
              <w:left w:val="nil"/>
              <w:bottom w:val="nil"/>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00" w:type="dxa"/>
            <w:tcBorders>
              <w:top w:val="nil"/>
              <w:left w:val="nil"/>
              <w:bottom w:val="nil"/>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4776C2" w:rsidRPr="004776C2" w:rsidTr="00854CC0">
        <w:trPr>
          <w:trHeight w:val="199"/>
        </w:trPr>
        <w:tc>
          <w:tcPr>
            <w:tcW w:w="174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PROYECTIL</w:t>
            </w:r>
          </w:p>
        </w:tc>
        <w:tc>
          <w:tcPr>
            <w:tcW w:w="1124"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79°</w:t>
            </w:r>
          </w:p>
        </w:tc>
        <w:tc>
          <w:tcPr>
            <w:tcW w:w="4210"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PIEZA EXPULSIÓN - PROYECTIL 0,15 - 0,30 mm</w:t>
            </w:r>
          </w:p>
        </w:tc>
        <w:tc>
          <w:tcPr>
            <w:tcW w:w="715" w:type="dxa"/>
            <w:tcBorders>
              <w:top w:val="single" w:sz="4" w:space="0" w:color="auto"/>
              <w:left w:val="nil"/>
              <w:bottom w:val="nil"/>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0,15</w:t>
            </w:r>
          </w:p>
        </w:tc>
        <w:tc>
          <w:tcPr>
            <w:tcW w:w="715" w:type="dxa"/>
            <w:tcBorders>
              <w:top w:val="single" w:sz="4" w:space="0" w:color="auto"/>
              <w:left w:val="nil"/>
              <w:bottom w:val="nil"/>
              <w:right w:val="single" w:sz="4"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0,20</w:t>
            </w:r>
          </w:p>
        </w:tc>
        <w:tc>
          <w:tcPr>
            <w:tcW w:w="700" w:type="dxa"/>
            <w:tcBorders>
              <w:top w:val="single" w:sz="4" w:space="0" w:color="auto"/>
              <w:left w:val="nil"/>
              <w:bottom w:val="nil"/>
              <w:right w:val="single" w:sz="8" w:space="0" w:color="auto"/>
            </w:tcBorders>
            <w:shd w:val="clear" w:color="auto" w:fill="auto"/>
            <w:noWrap/>
            <w:vAlign w:val="bottom"/>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0,15</w:t>
            </w:r>
          </w:p>
        </w:tc>
      </w:tr>
      <w:tr w:rsidR="004776C2" w:rsidRPr="004776C2" w:rsidTr="00854CC0">
        <w:trPr>
          <w:trHeight w:val="286"/>
        </w:trPr>
        <w:tc>
          <w:tcPr>
            <w:tcW w:w="1743" w:type="dxa"/>
            <w:tcBorders>
              <w:top w:val="nil"/>
              <w:left w:val="single" w:sz="8" w:space="0" w:color="auto"/>
              <w:bottom w:val="nil"/>
              <w:right w:val="single" w:sz="4" w:space="0" w:color="auto"/>
            </w:tcBorders>
            <w:shd w:val="clear" w:color="auto" w:fill="auto"/>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ELEVADOR DE PROYECTILES</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115°</w:t>
            </w:r>
          </w:p>
        </w:tc>
        <w:tc>
          <w:tcPr>
            <w:tcW w:w="4210" w:type="dxa"/>
            <w:tcBorders>
              <w:top w:val="single" w:sz="4" w:space="0" w:color="auto"/>
              <w:left w:val="nil"/>
              <w:bottom w:val="single" w:sz="4" w:space="0" w:color="auto"/>
              <w:right w:val="single" w:sz="4" w:space="0" w:color="auto"/>
            </w:tcBorders>
            <w:shd w:val="clear" w:color="auto" w:fill="auto"/>
            <w:vAlign w:val="center"/>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BORDE DEL ELEVADOR - BLOQUE DEL CERROJO 0,35 - 0,45 mm</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0,35</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rsidR="004776C2" w:rsidRPr="004776C2" w:rsidRDefault="00B5174B"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0,35</w:t>
            </w:r>
          </w:p>
        </w:tc>
        <w:tc>
          <w:tcPr>
            <w:tcW w:w="700" w:type="dxa"/>
            <w:tcBorders>
              <w:top w:val="single" w:sz="4" w:space="0" w:color="auto"/>
              <w:left w:val="nil"/>
              <w:bottom w:val="single" w:sz="4" w:space="0" w:color="auto"/>
              <w:right w:val="single" w:sz="8" w:space="0" w:color="auto"/>
            </w:tcBorders>
            <w:shd w:val="clear" w:color="auto" w:fill="auto"/>
            <w:noWrap/>
            <w:vAlign w:val="center"/>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0,30</w:t>
            </w:r>
          </w:p>
        </w:tc>
      </w:tr>
      <w:tr w:rsidR="004776C2" w:rsidRPr="004776C2" w:rsidTr="00854CC0">
        <w:trPr>
          <w:trHeight w:val="240"/>
        </w:trPr>
        <w:tc>
          <w:tcPr>
            <w:tcW w:w="1743" w:type="dxa"/>
            <w:tcBorders>
              <w:top w:val="nil"/>
              <w:left w:val="single" w:sz="8" w:space="0" w:color="auto"/>
              <w:bottom w:val="nil"/>
              <w:right w:val="nil"/>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260°</w:t>
            </w:r>
          </w:p>
        </w:tc>
        <w:tc>
          <w:tcPr>
            <w:tcW w:w="4210"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EL ELEVADOR DESCANSA SOBRE EL TOPE INFERIOR</w:t>
            </w:r>
          </w:p>
        </w:tc>
        <w:tc>
          <w:tcPr>
            <w:tcW w:w="715" w:type="dxa"/>
            <w:tcBorders>
              <w:top w:val="nil"/>
              <w:left w:val="nil"/>
              <w:bottom w:val="nil"/>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nil"/>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nil"/>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40"/>
        </w:trPr>
        <w:tc>
          <w:tcPr>
            <w:tcW w:w="1743"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CORREDIZO</w:t>
            </w:r>
          </w:p>
        </w:tc>
        <w:tc>
          <w:tcPr>
            <w:tcW w:w="1124"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250°</w:t>
            </w:r>
          </w:p>
        </w:tc>
        <w:tc>
          <w:tcPr>
            <w:tcW w:w="4210" w:type="dxa"/>
            <w:tcBorders>
              <w:top w:val="single" w:sz="4" w:space="0" w:color="auto"/>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DESLIZAMIENTO IMPECABLE</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single" w:sz="4" w:space="0" w:color="auto"/>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40"/>
        </w:trPr>
        <w:tc>
          <w:tcPr>
            <w:tcW w:w="1743" w:type="dxa"/>
            <w:tcBorders>
              <w:top w:val="nil"/>
              <w:left w:val="single" w:sz="8" w:space="0" w:color="auto"/>
              <w:bottom w:val="nil"/>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PALANCA DEL DADOR</w:t>
            </w:r>
          </w:p>
        </w:tc>
        <w:tc>
          <w:tcPr>
            <w:tcW w:w="1124" w:type="dxa"/>
            <w:tcBorders>
              <w:top w:val="nil"/>
              <w:left w:val="nil"/>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79°</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 xml:space="preserve">TOPE IZQUIERDO. SIN JUEGO Y SIN PRESIÓN </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40"/>
        </w:trPr>
        <w:tc>
          <w:tcPr>
            <w:tcW w:w="1743" w:type="dxa"/>
            <w:tcBorders>
              <w:top w:val="nil"/>
              <w:left w:val="single" w:sz="8" w:space="0" w:color="auto"/>
              <w:bottom w:val="nil"/>
              <w:right w:val="nil"/>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340°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 xml:space="preserve">TOPE DERECHO SIN JUEGO Y SIN PRESIÓN </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40"/>
        </w:trPr>
        <w:tc>
          <w:tcPr>
            <w:tcW w:w="1743" w:type="dxa"/>
            <w:tcBorders>
              <w:top w:val="nil"/>
              <w:left w:val="single" w:sz="8" w:space="0" w:color="auto"/>
              <w:bottom w:val="nil"/>
              <w:right w:val="nil"/>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DISTANCIA DADOR - TIJERA 0,2 - 0, 5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r>
      <w:tr w:rsidR="004776C2" w:rsidRPr="004776C2" w:rsidTr="00854CC0">
        <w:trPr>
          <w:trHeight w:val="240"/>
        </w:trPr>
        <w:tc>
          <w:tcPr>
            <w:tcW w:w="1743" w:type="dxa"/>
            <w:tcBorders>
              <w:top w:val="nil"/>
              <w:left w:val="single" w:sz="8" w:space="0" w:color="auto"/>
              <w:bottom w:val="nil"/>
              <w:right w:val="nil"/>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single" w:sz="4" w:space="0" w:color="auto"/>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90°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PINZA DEL DADOR EN LA MITAD DE LA PINZA DEL PROYECTIL</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40"/>
        </w:trPr>
        <w:tc>
          <w:tcPr>
            <w:tcW w:w="1743"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FRENOS</w:t>
            </w:r>
          </w:p>
        </w:tc>
        <w:tc>
          <w:tcPr>
            <w:tcW w:w="1124" w:type="dxa"/>
            <w:tcBorders>
              <w:top w:val="single" w:sz="4" w:space="0" w:color="auto"/>
              <w:left w:val="nil"/>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CONTROL DE ESTADO</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BUENOS</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BUENOS</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BUENOS</w:t>
            </w:r>
          </w:p>
        </w:tc>
      </w:tr>
      <w:tr w:rsidR="004776C2" w:rsidRPr="004776C2" w:rsidTr="00854CC0">
        <w:trPr>
          <w:trHeight w:val="240"/>
        </w:trPr>
        <w:tc>
          <w:tcPr>
            <w:tcW w:w="1743" w:type="dxa"/>
            <w:tcBorders>
              <w:top w:val="nil"/>
              <w:left w:val="single" w:sz="8" w:space="0" w:color="auto"/>
              <w:bottom w:val="nil"/>
              <w:right w:val="nil"/>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xml:space="preserve">BATAN </w:t>
            </w:r>
          </w:p>
        </w:tc>
        <w:tc>
          <w:tcPr>
            <w:tcW w:w="1124" w:type="dxa"/>
            <w:tcBorders>
              <w:top w:val="single" w:sz="4" w:space="0" w:color="auto"/>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120°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NIVELACIÓN DE TODO EL RECORRIDO</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40"/>
        </w:trPr>
        <w:tc>
          <w:tcPr>
            <w:tcW w:w="1743" w:type="dxa"/>
            <w:tcBorders>
              <w:top w:val="single" w:sz="4" w:space="0" w:color="auto"/>
              <w:left w:val="single" w:sz="8" w:space="0" w:color="auto"/>
              <w:bottom w:val="nil"/>
              <w:right w:val="nil"/>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xml:space="preserve">AGUJA DE ORILLO </w:t>
            </w:r>
          </w:p>
        </w:tc>
        <w:tc>
          <w:tcPr>
            <w:tcW w:w="1124" w:type="dxa"/>
            <w:tcBorders>
              <w:top w:val="single" w:sz="4" w:space="0" w:color="auto"/>
              <w:left w:val="single" w:sz="4"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195°</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AGUJA LATERAL 1mm.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4776C2" w:rsidRPr="004776C2" w:rsidTr="00854CC0">
        <w:trPr>
          <w:trHeight w:val="240"/>
        </w:trPr>
        <w:tc>
          <w:tcPr>
            <w:tcW w:w="1743" w:type="dxa"/>
            <w:tcBorders>
              <w:top w:val="nil"/>
              <w:left w:val="single" w:sz="8" w:space="0" w:color="auto"/>
              <w:bottom w:val="nil"/>
              <w:right w:val="nil"/>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AGUJA DETRÁS 1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4776C2" w:rsidRPr="004776C2" w:rsidTr="00854CC0">
        <w:trPr>
          <w:trHeight w:val="240"/>
        </w:trPr>
        <w:tc>
          <w:tcPr>
            <w:tcW w:w="1743" w:type="dxa"/>
            <w:tcBorders>
              <w:top w:val="nil"/>
              <w:left w:val="single" w:sz="8" w:space="0" w:color="auto"/>
              <w:bottom w:val="nil"/>
              <w:right w:val="nil"/>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270°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AGUJA DEBAJO SIN ROZE</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40"/>
        </w:trPr>
        <w:tc>
          <w:tcPr>
            <w:tcW w:w="1743"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CORREDERA</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358°</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GALGA</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r>
      <w:tr w:rsidR="004776C2" w:rsidRPr="004776C2" w:rsidTr="00854CC0">
        <w:trPr>
          <w:trHeight w:val="240"/>
        </w:trPr>
        <w:tc>
          <w:tcPr>
            <w:tcW w:w="1743" w:type="dxa"/>
            <w:tcBorders>
              <w:top w:val="nil"/>
              <w:left w:val="single" w:sz="8" w:space="0" w:color="auto"/>
              <w:bottom w:val="nil"/>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ABRIDOR PROY. FA</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DEBE ABRIR JUSTO EN EL CENTRO DEL PROYECTIL</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40"/>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27°</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ABERTURA DE LA PINZA. 1 - 1,5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4776C2" w:rsidRPr="004776C2" w:rsidTr="00854CC0">
        <w:trPr>
          <w:trHeight w:val="240"/>
        </w:trPr>
        <w:tc>
          <w:tcPr>
            <w:tcW w:w="1743" w:type="dxa"/>
            <w:tcBorders>
              <w:top w:val="nil"/>
              <w:left w:val="single" w:sz="8" w:space="0" w:color="auto"/>
              <w:bottom w:val="nil"/>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PINZA ORILLO</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TL / TLL HORIZONTAL 120 - 120,5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120</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120</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120</w:t>
            </w:r>
          </w:p>
        </w:tc>
      </w:tr>
      <w:tr w:rsidR="004776C2" w:rsidRPr="004776C2" w:rsidTr="00854CC0">
        <w:trPr>
          <w:trHeight w:val="240"/>
        </w:trPr>
        <w:tc>
          <w:tcPr>
            <w:tcW w:w="1743" w:type="dxa"/>
            <w:tcBorders>
              <w:top w:val="nil"/>
              <w:left w:val="single" w:sz="8" w:space="0" w:color="auto"/>
              <w:bottom w:val="nil"/>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TL / TLL VERTICAL 71 / 76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71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71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71</w:t>
            </w:r>
          </w:p>
        </w:tc>
      </w:tr>
      <w:tr w:rsidR="004776C2" w:rsidRPr="004776C2" w:rsidTr="00854CC0">
        <w:trPr>
          <w:trHeight w:val="240"/>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292°</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TOPE POSTERIOR</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350°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TOPE ANTERIOR. GRUESO DEL HILO</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25"/>
        </w:trPr>
        <w:tc>
          <w:tcPr>
            <w:tcW w:w="1743" w:type="dxa"/>
            <w:tcBorders>
              <w:top w:val="nil"/>
              <w:left w:val="single" w:sz="8" w:space="0" w:color="auto"/>
              <w:bottom w:val="nil"/>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CADENA RU</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 xml:space="preserve">CONTROL DE ESTADO DE LUBRICACIÓN </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Lubric.</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Lubric.</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Lubric.</w:t>
            </w:r>
          </w:p>
        </w:tc>
      </w:tr>
      <w:tr w:rsidR="004776C2" w:rsidRPr="004776C2" w:rsidTr="00854CC0">
        <w:trPr>
          <w:trHeight w:val="240"/>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328°</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TOPE DE ESLABON. PIÑON DE LA CADENA</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25"/>
        </w:trPr>
        <w:tc>
          <w:tcPr>
            <w:tcW w:w="1743" w:type="dxa"/>
            <w:tcBorders>
              <w:top w:val="nil"/>
              <w:left w:val="single" w:sz="8" w:space="0" w:color="auto"/>
              <w:bottom w:val="nil"/>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EXPULSOR</w:t>
            </w:r>
          </w:p>
        </w:tc>
        <w:tc>
          <w:tcPr>
            <w:tcW w:w="1124"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170°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LEVA DEL EXPULSOR. # DE LEVA</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sidRPr="003D4EAD">
              <w:rPr>
                <w:rFonts w:ascii="Calibri" w:hAnsi="Calibri"/>
                <w:color w:val="000000"/>
                <w:sz w:val="12"/>
                <w:szCs w:val="12"/>
                <w:lang w:val="es-EC" w:eastAsia="es-EC"/>
              </w:rPr>
              <w:t>2</w:t>
            </w:r>
            <w:r>
              <w:rPr>
                <w:rFonts w:ascii="Calibri" w:hAnsi="Calibri"/>
                <w:color w:val="000000"/>
                <w:sz w:val="12"/>
                <w:szCs w:val="12"/>
                <w:lang w:val="es-EC" w:eastAsia="es-EC"/>
              </w:rPr>
              <w:t>10</w:t>
            </w:r>
            <w:r w:rsidRPr="003D4EAD">
              <w:rPr>
                <w:rFonts w:ascii="Calibri" w:hAnsi="Calibri"/>
                <w:color w:val="000000"/>
                <w:sz w:val="12"/>
                <w:szCs w:val="12"/>
                <w:lang w:val="es-EC" w:eastAsia="es-EC"/>
              </w:rPr>
              <w:t>mm/pos</w:t>
            </w:r>
            <w:r>
              <w:rPr>
                <w:rFonts w:ascii="Calibri" w:hAnsi="Calibri"/>
                <w:color w:val="000000"/>
                <w:sz w:val="12"/>
                <w:szCs w:val="12"/>
                <w:lang w:val="es-EC" w:eastAsia="es-EC"/>
              </w:rPr>
              <w:t>3</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sidRPr="003D4EAD">
              <w:rPr>
                <w:rFonts w:ascii="Calibri" w:hAnsi="Calibri"/>
                <w:color w:val="000000"/>
                <w:sz w:val="12"/>
                <w:szCs w:val="12"/>
                <w:lang w:val="es-EC" w:eastAsia="es-EC"/>
              </w:rPr>
              <w:t>2</w:t>
            </w:r>
            <w:r>
              <w:rPr>
                <w:rFonts w:ascii="Calibri" w:hAnsi="Calibri"/>
                <w:color w:val="000000"/>
                <w:sz w:val="12"/>
                <w:szCs w:val="12"/>
                <w:lang w:val="es-EC" w:eastAsia="es-EC"/>
              </w:rPr>
              <w:t>18</w:t>
            </w:r>
            <w:r w:rsidRPr="003D4EAD">
              <w:rPr>
                <w:rFonts w:ascii="Calibri" w:hAnsi="Calibri"/>
                <w:color w:val="000000"/>
                <w:sz w:val="12"/>
                <w:szCs w:val="12"/>
                <w:lang w:val="es-EC" w:eastAsia="es-EC"/>
              </w:rPr>
              <w:t>mm/pos</w:t>
            </w:r>
            <w:r>
              <w:rPr>
                <w:rFonts w:ascii="Calibri" w:hAnsi="Calibri"/>
                <w:color w:val="000000"/>
                <w:sz w:val="12"/>
                <w:szCs w:val="12"/>
                <w:lang w:val="es-EC" w:eastAsia="es-EC"/>
              </w:rPr>
              <w:t>3</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sidRPr="003D4EAD">
              <w:rPr>
                <w:rFonts w:ascii="Calibri" w:hAnsi="Calibri"/>
                <w:color w:val="000000"/>
                <w:sz w:val="12"/>
                <w:szCs w:val="12"/>
                <w:lang w:val="es-EC" w:eastAsia="es-EC"/>
              </w:rPr>
              <w:t>2</w:t>
            </w:r>
            <w:r>
              <w:rPr>
                <w:rFonts w:ascii="Calibri" w:hAnsi="Calibri"/>
                <w:color w:val="000000"/>
                <w:sz w:val="12"/>
                <w:szCs w:val="12"/>
                <w:lang w:val="es-EC" w:eastAsia="es-EC"/>
              </w:rPr>
              <w:t>11</w:t>
            </w:r>
            <w:r w:rsidRPr="003D4EAD">
              <w:rPr>
                <w:rFonts w:ascii="Calibri" w:hAnsi="Calibri"/>
                <w:color w:val="000000"/>
                <w:sz w:val="12"/>
                <w:szCs w:val="12"/>
                <w:lang w:val="es-EC" w:eastAsia="es-EC"/>
              </w:rPr>
              <w:t>mm/pos4</w:t>
            </w:r>
          </w:p>
        </w:tc>
      </w:tr>
      <w:tr w:rsidR="004776C2" w:rsidRPr="004776C2" w:rsidTr="00854CC0">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PALANCA DEL EXPULSOR 1,5 - 2,0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1,5</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1,5</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1,5</w:t>
            </w:r>
          </w:p>
        </w:tc>
      </w:tr>
      <w:tr w:rsidR="004776C2" w:rsidRPr="004776C2" w:rsidTr="00854CC0">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xml:space="preserve">PROYECTILES </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LIMPIEZA Y MEDIDA</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sidRPr="003D560D">
              <w:rPr>
                <w:rFonts w:ascii="Calibri" w:hAnsi="Calibri"/>
                <w:color w:val="000000"/>
                <w:sz w:val="18"/>
                <w:szCs w:val="18"/>
                <w:vertAlign w:val="superscript"/>
                <w:lang w:val="es-EC" w:eastAsia="es-EC"/>
              </w:rPr>
              <w:t>1-2</w:t>
            </w:r>
            <w:r>
              <w:rPr>
                <w:rFonts w:ascii="Calibri" w:hAnsi="Calibri"/>
                <w:color w:val="000000"/>
                <w:sz w:val="16"/>
                <w:szCs w:val="16"/>
                <w:lang w:val="es-EC" w:eastAsia="es-EC"/>
              </w:rPr>
              <w:t xml:space="preserve"> 6,35</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sidRPr="003D560D">
              <w:rPr>
                <w:rFonts w:ascii="Calibri" w:hAnsi="Calibri"/>
                <w:color w:val="000000"/>
                <w:sz w:val="18"/>
                <w:szCs w:val="18"/>
                <w:vertAlign w:val="superscript"/>
                <w:lang w:val="es-EC" w:eastAsia="es-EC"/>
              </w:rPr>
              <w:t>1-2</w:t>
            </w:r>
            <w:r>
              <w:rPr>
                <w:rFonts w:ascii="Calibri" w:hAnsi="Calibri"/>
                <w:color w:val="000000"/>
                <w:sz w:val="16"/>
                <w:szCs w:val="16"/>
                <w:lang w:val="es-EC" w:eastAsia="es-EC"/>
              </w:rPr>
              <w:t xml:space="preserve"> 6,35</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sidRPr="003D560D">
              <w:rPr>
                <w:rFonts w:ascii="Calibri" w:hAnsi="Calibri"/>
                <w:color w:val="000000"/>
                <w:sz w:val="18"/>
                <w:szCs w:val="18"/>
                <w:vertAlign w:val="superscript"/>
                <w:lang w:val="es-EC" w:eastAsia="es-EC"/>
              </w:rPr>
              <w:t>1-2</w:t>
            </w:r>
            <w:r>
              <w:rPr>
                <w:rFonts w:ascii="Calibri" w:hAnsi="Calibri"/>
                <w:color w:val="000000"/>
                <w:sz w:val="16"/>
                <w:szCs w:val="16"/>
                <w:lang w:val="es-EC" w:eastAsia="es-EC"/>
              </w:rPr>
              <w:t xml:space="preserve"> 6,35</w:t>
            </w:r>
          </w:p>
        </w:tc>
      </w:tr>
      <w:tr w:rsidR="004776C2" w:rsidRPr="004776C2" w:rsidTr="00854CC0">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TRINQUETE</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40°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CAIDA DEL PROYECTIL 0,05 - 0,1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r>
      <w:tr w:rsidR="004776C2" w:rsidRPr="004776C2" w:rsidTr="00854CC0">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SOPORTE TEJIDO</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ALTURA 48 - 52 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r>
      <w:tr w:rsidR="004776C2" w:rsidRPr="004776C2" w:rsidTr="00854CC0">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xml:space="preserve">FRENO TRAMA </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 xml:space="preserve">AJUSTE BASICO FRENO DE TRAMA </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4776C2" w:rsidRPr="004776C2" w:rsidTr="00854CC0">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PALANC RETIRAD</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210°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AJUSTE</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r>
      <w:tr w:rsidR="004776C2" w:rsidRPr="004776C2" w:rsidTr="00854CC0">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PUNTO DISPARO</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110°</w:t>
            </w:r>
          </w:p>
        </w:tc>
        <w:tc>
          <w:tcPr>
            <w:tcW w:w="4210" w:type="dxa"/>
            <w:tcBorders>
              <w:top w:val="nil"/>
              <w:left w:val="nil"/>
              <w:bottom w:val="single" w:sz="4" w:space="0" w:color="auto"/>
              <w:right w:val="single" w:sz="4" w:space="0" w:color="auto"/>
            </w:tcBorders>
            <w:shd w:val="clear" w:color="auto" w:fill="auto"/>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FRIO / CALIENTE + - 2°</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110</w:t>
            </w:r>
            <w:r w:rsidRPr="00EF7674">
              <w:rPr>
                <w:rFonts w:ascii="Calibri" w:hAnsi="Calibri"/>
                <w:color w:val="000000"/>
                <w:sz w:val="16"/>
                <w:szCs w:val="16"/>
                <w:vertAlign w:val="superscript"/>
                <w:lang w:val="es-EC" w:eastAsia="es-EC"/>
              </w:rPr>
              <w:t>0</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110</w:t>
            </w:r>
            <w:r w:rsidRPr="00EF7674">
              <w:rPr>
                <w:rFonts w:ascii="Calibri" w:hAnsi="Calibri"/>
                <w:color w:val="000000"/>
                <w:sz w:val="16"/>
                <w:szCs w:val="16"/>
                <w:vertAlign w:val="superscript"/>
                <w:lang w:val="es-EC" w:eastAsia="es-EC"/>
              </w:rPr>
              <w:t>0</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110</w:t>
            </w:r>
            <w:r w:rsidRPr="00EF7674">
              <w:rPr>
                <w:rFonts w:ascii="Calibri" w:hAnsi="Calibri"/>
                <w:color w:val="000000"/>
                <w:sz w:val="16"/>
                <w:szCs w:val="16"/>
                <w:vertAlign w:val="superscript"/>
                <w:lang w:val="es-EC" w:eastAsia="es-EC"/>
              </w:rPr>
              <w:t>0</w:t>
            </w:r>
          </w:p>
        </w:tc>
      </w:tr>
      <w:tr w:rsidR="004776C2" w:rsidRPr="004776C2" w:rsidTr="00854CC0">
        <w:trPr>
          <w:trHeight w:val="225"/>
        </w:trPr>
        <w:tc>
          <w:tcPr>
            <w:tcW w:w="1743" w:type="dxa"/>
            <w:tcBorders>
              <w:top w:val="nil"/>
              <w:left w:val="single" w:sz="8"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ACEITE</w:t>
            </w:r>
          </w:p>
        </w:tc>
        <w:tc>
          <w:tcPr>
            <w:tcW w:w="1124"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NIVEL A 3/4 DE CAPACIDAD</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4776C2" w:rsidRPr="004776C2" w:rsidTr="00854CC0">
        <w:trPr>
          <w:trHeight w:val="225"/>
        </w:trPr>
        <w:tc>
          <w:tcPr>
            <w:tcW w:w="1743" w:type="dxa"/>
            <w:tcBorders>
              <w:top w:val="nil"/>
              <w:left w:val="single" w:sz="8" w:space="0" w:color="auto"/>
              <w:bottom w:val="single" w:sz="8"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EJE TELESCOPICO</w:t>
            </w:r>
          </w:p>
        </w:tc>
        <w:tc>
          <w:tcPr>
            <w:tcW w:w="1124" w:type="dxa"/>
            <w:tcBorders>
              <w:top w:val="nil"/>
              <w:left w:val="nil"/>
              <w:bottom w:val="single" w:sz="8"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6"/>
                <w:szCs w:val="16"/>
                <w:lang w:val="es-EC" w:eastAsia="es-EC"/>
              </w:rPr>
            </w:pPr>
            <w:r w:rsidRPr="004776C2">
              <w:rPr>
                <w:rFonts w:ascii="Calibri" w:hAnsi="Calibri"/>
                <w:color w:val="000000"/>
                <w:sz w:val="16"/>
                <w:szCs w:val="16"/>
                <w:lang w:val="es-EC" w:eastAsia="es-EC"/>
              </w:rPr>
              <w:t> </w:t>
            </w:r>
          </w:p>
        </w:tc>
        <w:tc>
          <w:tcPr>
            <w:tcW w:w="4210" w:type="dxa"/>
            <w:tcBorders>
              <w:top w:val="nil"/>
              <w:left w:val="nil"/>
              <w:bottom w:val="single" w:sz="8"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6"/>
                <w:szCs w:val="16"/>
                <w:lang w:val="es-EC" w:eastAsia="es-EC"/>
              </w:rPr>
            </w:pPr>
            <w:r w:rsidRPr="004776C2">
              <w:rPr>
                <w:rFonts w:ascii="Calibri" w:hAnsi="Calibri"/>
                <w:color w:val="000000"/>
                <w:sz w:val="16"/>
                <w:szCs w:val="16"/>
                <w:lang w:val="es-EC" w:eastAsia="es-EC"/>
              </w:rPr>
              <w:t>DESGASTE DE LOS BULONES DE NYLON</w:t>
            </w:r>
          </w:p>
        </w:tc>
        <w:tc>
          <w:tcPr>
            <w:tcW w:w="715" w:type="dxa"/>
            <w:tcBorders>
              <w:top w:val="nil"/>
              <w:left w:val="nil"/>
              <w:bottom w:val="single" w:sz="8"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15" w:type="dxa"/>
            <w:tcBorders>
              <w:top w:val="nil"/>
              <w:left w:val="nil"/>
              <w:bottom w:val="single" w:sz="8" w:space="0" w:color="auto"/>
              <w:right w:val="single" w:sz="4"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00" w:type="dxa"/>
            <w:tcBorders>
              <w:top w:val="nil"/>
              <w:left w:val="nil"/>
              <w:bottom w:val="single" w:sz="8" w:space="0" w:color="auto"/>
              <w:right w:val="single" w:sz="8" w:space="0" w:color="auto"/>
            </w:tcBorders>
            <w:shd w:val="clear" w:color="auto" w:fill="auto"/>
            <w:noWrap/>
            <w:vAlign w:val="bottom"/>
            <w:hideMark/>
          </w:tcPr>
          <w:p w:rsidR="004776C2" w:rsidRPr="004776C2" w:rsidRDefault="00EF7674" w:rsidP="00B5174B">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bl>
    <w:p w:rsidR="004776C2" w:rsidRPr="009F09AB" w:rsidRDefault="009F09AB" w:rsidP="009F09AB">
      <w:pPr>
        <w:spacing w:line="360" w:lineRule="auto"/>
        <w:ind w:firstLine="708"/>
        <w:jc w:val="center"/>
        <w:rPr>
          <w:color w:val="000000" w:themeColor="text1"/>
          <w:lang w:val="es-EC"/>
        </w:rPr>
      </w:pPr>
      <w:r w:rsidRPr="009F09AB">
        <w:rPr>
          <w:color w:val="000000" w:themeColor="text1"/>
          <w:lang w:val="es-EC"/>
        </w:rPr>
        <w:t>Tabla 61. Fase 3 de mantenimiento para PU-RUTI</w:t>
      </w:r>
    </w:p>
    <w:p w:rsidR="004776C2" w:rsidRDefault="004776C2" w:rsidP="00FB637F">
      <w:pPr>
        <w:spacing w:line="360" w:lineRule="auto"/>
        <w:ind w:firstLine="708"/>
        <w:rPr>
          <w:b/>
          <w:color w:val="000000" w:themeColor="text1"/>
          <w:lang w:val="es-EC"/>
        </w:rPr>
      </w:pPr>
    </w:p>
    <w:p w:rsidR="009F09AB" w:rsidRDefault="009F09AB" w:rsidP="00FB637F">
      <w:pPr>
        <w:spacing w:line="360" w:lineRule="auto"/>
        <w:ind w:firstLine="708"/>
        <w:rPr>
          <w:b/>
          <w:color w:val="000000" w:themeColor="text1"/>
          <w:lang w:val="es-EC"/>
        </w:rPr>
      </w:pPr>
    </w:p>
    <w:tbl>
      <w:tblPr>
        <w:tblW w:w="10008" w:type="dxa"/>
        <w:tblInd w:w="-582" w:type="dxa"/>
        <w:tblCellMar>
          <w:left w:w="70" w:type="dxa"/>
          <w:right w:w="70" w:type="dxa"/>
        </w:tblCellMar>
        <w:tblLook w:val="04A0"/>
      </w:tblPr>
      <w:tblGrid>
        <w:gridCol w:w="4815"/>
        <w:gridCol w:w="1487"/>
        <w:gridCol w:w="1217"/>
        <w:gridCol w:w="676"/>
        <w:gridCol w:w="541"/>
        <w:gridCol w:w="1272"/>
      </w:tblGrid>
      <w:tr w:rsidR="004776C2" w:rsidRPr="004776C2" w:rsidTr="00854CC0">
        <w:trPr>
          <w:trHeight w:val="304"/>
        </w:trPr>
        <w:tc>
          <w:tcPr>
            <w:tcW w:w="4815" w:type="dxa"/>
            <w:tcBorders>
              <w:top w:val="single" w:sz="8" w:space="0" w:color="auto"/>
              <w:left w:val="single" w:sz="8" w:space="0" w:color="auto"/>
              <w:bottom w:val="single" w:sz="4" w:space="0" w:color="auto"/>
              <w:right w:val="single" w:sz="4" w:space="0" w:color="auto"/>
            </w:tcBorders>
            <w:shd w:val="clear" w:color="000000" w:fill="FAC090"/>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SWM #  131                               MAQUINA DE TEJER SULZER ES 153" 110 E10 D1 911 106356 S.R</w:t>
            </w:r>
          </w:p>
        </w:tc>
        <w:tc>
          <w:tcPr>
            <w:tcW w:w="1487" w:type="dxa"/>
            <w:tcBorders>
              <w:top w:val="single" w:sz="8" w:space="0" w:color="auto"/>
              <w:left w:val="nil"/>
              <w:bottom w:val="single" w:sz="4" w:space="0" w:color="auto"/>
              <w:right w:val="nil"/>
            </w:tcBorders>
            <w:shd w:val="clear" w:color="000000" w:fill="FAC090"/>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893" w:type="dxa"/>
            <w:gridSpan w:val="2"/>
            <w:tcBorders>
              <w:top w:val="single" w:sz="8" w:space="0" w:color="auto"/>
              <w:left w:val="nil"/>
              <w:bottom w:val="single" w:sz="4" w:space="0" w:color="auto"/>
              <w:right w:val="nil"/>
            </w:tcBorders>
            <w:shd w:val="clear" w:color="000000" w:fill="FAC090"/>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541" w:type="dxa"/>
            <w:tcBorders>
              <w:top w:val="single" w:sz="8" w:space="0" w:color="auto"/>
              <w:left w:val="nil"/>
              <w:bottom w:val="single" w:sz="4" w:space="0" w:color="auto"/>
              <w:right w:val="nil"/>
            </w:tcBorders>
            <w:shd w:val="clear" w:color="000000" w:fill="FAC090"/>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272" w:type="dxa"/>
            <w:tcBorders>
              <w:top w:val="single" w:sz="8" w:space="0" w:color="auto"/>
              <w:left w:val="nil"/>
              <w:bottom w:val="single" w:sz="4" w:space="0" w:color="auto"/>
              <w:right w:val="single" w:sz="8" w:space="0" w:color="auto"/>
            </w:tcBorders>
            <w:shd w:val="clear" w:color="000000" w:fill="FAC090"/>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r>
      <w:tr w:rsidR="004776C2" w:rsidRPr="004776C2" w:rsidTr="00854CC0">
        <w:trPr>
          <w:trHeight w:val="304"/>
        </w:trPr>
        <w:tc>
          <w:tcPr>
            <w:tcW w:w="4815" w:type="dxa"/>
            <w:tcBorders>
              <w:top w:val="nil"/>
              <w:left w:val="single" w:sz="8" w:space="0" w:color="auto"/>
              <w:bottom w:val="nil"/>
              <w:right w:val="nil"/>
            </w:tcBorders>
            <w:shd w:val="clear" w:color="000000" w:fill="FAC090"/>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487" w:type="dxa"/>
            <w:tcBorders>
              <w:top w:val="nil"/>
              <w:left w:val="nil"/>
              <w:bottom w:val="nil"/>
              <w:right w:val="nil"/>
            </w:tcBorders>
            <w:shd w:val="clear" w:color="000000" w:fill="FAC090"/>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MANTENIMIENTO ELÉCTRICO</w:t>
            </w:r>
          </w:p>
        </w:tc>
        <w:tc>
          <w:tcPr>
            <w:tcW w:w="1893" w:type="dxa"/>
            <w:gridSpan w:val="2"/>
            <w:tcBorders>
              <w:top w:val="nil"/>
              <w:left w:val="nil"/>
              <w:bottom w:val="nil"/>
              <w:right w:val="nil"/>
            </w:tcBorders>
            <w:shd w:val="clear" w:color="000000" w:fill="FAC090"/>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541" w:type="dxa"/>
            <w:tcBorders>
              <w:top w:val="nil"/>
              <w:left w:val="nil"/>
              <w:bottom w:val="nil"/>
              <w:right w:val="nil"/>
            </w:tcBorders>
            <w:shd w:val="clear" w:color="000000" w:fill="FAC090"/>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272" w:type="dxa"/>
            <w:tcBorders>
              <w:top w:val="nil"/>
              <w:left w:val="nil"/>
              <w:bottom w:val="nil"/>
              <w:right w:val="single" w:sz="8" w:space="0" w:color="auto"/>
            </w:tcBorders>
            <w:shd w:val="clear" w:color="000000" w:fill="FAC090"/>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r>
      <w:tr w:rsidR="004776C2" w:rsidRPr="004776C2" w:rsidTr="00854CC0">
        <w:trPr>
          <w:trHeight w:val="319"/>
        </w:trPr>
        <w:tc>
          <w:tcPr>
            <w:tcW w:w="4815" w:type="dxa"/>
            <w:tcBorders>
              <w:top w:val="single" w:sz="4" w:space="0" w:color="auto"/>
              <w:left w:val="single" w:sz="8" w:space="0" w:color="auto"/>
              <w:bottom w:val="nil"/>
              <w:right w:val="nil"/>
            </w:tcBorders>
            <w:shd w:val="clear" w:color="auto" w:fill="auto"/>
            <w:noWrap/>
            <w:vAlign w:val="bottom"/>
            <w:hideMark/>
          </w:tcPr>
          <w:p w:rsidR="004776C2" w:rsidRPr="004776C2" w:rsidRDefault="004776C2" w:rsidP="004776C2">
            <w:pPr>
              <w:rPr>
                <w:rFonts w:ascii="Calibri" w:hAnsi="Calibri"/>
                <w:color w:val="000000"/>
                <w:sz w:val="17"/>
                <w:szCs w:val="17"/>
                <w:lang w:val="es-EC" w:eastAsia="es-EC"/>
              </w:rPr>
            </w:pPr>
            <w:r w:rsidRPr="004776C2">
              <w:rPr>
                <w:rFonts w:ascii="Calibri" w:hAnsi="Calibri"/>
                <w:color w:val="000000"/>
                <w:sz w:val="17"/>
                <w:szCs w:val="17"/>
                <w:lang w:val="es-EC" w:eastAsia="es-EC"/>
              </w:rPr>
              <w:t>1: EN ORDEN / 2: LIGERO DE</w:t>
            </w:r>
            <w:r w:rsidR="00854CC0">
              <w:rPr>
                <w:rFonts w:ascii="Calibri" w:hAnsi="Calibri"/>
                <w:color w:val="000000"/>
                <w:sz w:val="17"/>
                <w:szCs w:val="17"/>
                <w:lang w:val="es-EC" w:eastAsia="es-EC"/>
              </w:rPr>
              <w:t xml:space="preserve">SGASTE / 3: AJUSTE INCORRECTO / </w:t>
            </w:r>
            <w:r w:rsidRPr="004776C2">
              <w:rPr>
                <w:rFonts w:ascii="Calibri" w:hAnsi="Calibri"/>
                <w:color w:val="000000"/>
                <w:sz w:val="17"/>
                <w:szCs w:val="17"/>
                <w:lang w:val="es-EC" w:eastAsia="es-EC"/>
              </w:rPr>
              <w:t xml:space="preserve">4: CORROSIÓN </w:t>
            </w:r>
          </w:p>
        </w:tc>
        <w:tc>
          <w:tcPr>
            <w:tcW w:w="1487" w:type="dxa"/>
            <w:tcBorders>
              <w:top w:val="single" w:sz="4" w:space="0" w:color="auto"/>
              <w:left w:val="nil"/>
              <w:bottom w:val="single" w:sz="4" w:space="0" w:color="auto"/>
              <w:right w:val="nil"/>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893" w:type="dxa"/>
            <w:gridSpan w:val="2"/>
            <w:tcBorders>
              <w:top w:val="single" w:sz="4" w:space="0" w:color="auto"/>
              <w:left w:val="nil"/>
              <w:bottom w:val="single" w:sz="4" w:space="0" w:color="auto"/>
              <w:right w:val="nil"/>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541" w:type="dxa"/>
            <w:tcBorders>
              <w:top w:val="single" w:sz="4" w:space="0" w:color="auto"/>
              <w:left w:val="nil"/>
              <w:bottom w:val="single" w:sz="4" w:space="0" w:color="auto"/>
              <w:right w:val="nil"/>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272" w:type="dxa"/>
            <w:tcBorders>
              <w:top w:val="single" w:sz="4" w:space="0" w:color="auto"/>
              <w:left w:val="nil"/>
              <w:bottom w:val="single" w:sz="4" w:space="0" w:color="auto"/>
              <w:right w:val="single" w:sz="8"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r>
      <w:tr w:rsidR="004776C2" w:rsidRPr="004776C2" w:rsidTr="00854CC0">
        <w:trPr>
          <w:trHeight w:val="528"/>
        </w:trPr>
        <w:tc>
          <w:tcPr>
            <w:tcW w:w="4815" w:type="dxa"/>
            <w:tcBorders>
              <w:top w:val="single" w:sz="8" w:space="0" w:color="auto"/>
              <w:left w:val="single" w:sz="8" w:space="0" w:color="auto"/>
              <w:bottom w:val="nil"/>
              <w:right w:val="single" w:sz="8" w:space="0" w:color="auto"/>
            </w:tcBorders>
            <w:shd w:val="clear" w:color="auto" w:fill="auto"/>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487" w:type="dxa"/>
            <w:tcBorders>
              <w:top w:val="nil"/>
              <w:left w:val="nil"/>
              <w:bottom w:val="single" w:sz="4" w:space="0" w:color="auto"/>
              <w:right w:val="single" w:sz="4" w:space="0" w:color="auto"/>
            </w:tcBorders>
            <w:shd w:val="clear" w:color="auto" w:fill="auto"/>
            <w:hideMark/>
          </w:tcPr>
          <w:p w:rsidR="004776C2" w:rsidRDefault="006125DB"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EF7674"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8/08/04</w:t>
            </w:r>
          </w:p>
        </w:tc>
        <w:tc>
          <w:tcPr>
            <w:tcW w:w="1217" w:type="dxa"/>
            <w:tcBorders>
              <w:top w:val="nil"/>
              <w:left w:val="nil"/>
              <w:bottom w:val="single" w:sz="4" w:space="0" w:color="auto"/>
              <w:right w:val="single" w:sz="4" w:space="0" w:color="auto"/>
            </w:tcBorders>
            <w:shd w:val="clear" w:color="auto" w:fill="auto"/>
            <w:hideMark/>
          </w:tcPr>
          <w:p w:rsidR="004776C2" w:rsidRDefault="006125DB"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EF7674"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1/08/05</w:t>
            </w:r>
          </w:p>
        </w:tc>
        <w:tc>
          <w:tcPr>
            <w:tcW w:w="1217" w:type="dxa"/>
            <w:gridSpan w:val="2"/>
            <w:tcBorders>
              <w:top w:val="nil"/>
              <w:left w:val="nil"/>
              <w:bottom w:val="single" w:sz="4" w:space="0" w:color="auto"/>
              <w:right w:val="single" w:sz="4" w:space="0" w:color="auto"/>
            </w:tcBorders>
            <w:shd w:val="clear" w:color="auto" w:fill="auto"/>
            <w:hideMark/>
          </w:tcPr>
          <w:p w:rsidR="004776C2" w:rsidRDefault="006125DB"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EF7674"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15/08/06</w:t>
            </w:r>
          </w:p>
        </w:tc>
        <w:tc>
          <w:tcPr>
            <w:tcW w:w="1272" w:type="dxa"/>
            <w:tcBorders>
              <w:top w:val="nil"/>
              <w:left w:val="nil"/>
              <w:bottom w:val="single" w:sz="4" w:space="0" w:color="auto"/>
              <w:right w:val="single" w:sz="8" w:space="0" w:color="auto"/>
            </w:tcBorders>
            <w:shd w:val="clear" w:color="auto" w:fill="auto"/>
            <w:hideMark/>
          </w:tcPr>
          <w:p w:rsidR="004776C2" w:rsidRDefault="006125DB"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EF7674"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31/08/07</w:t>
            </w:r>
          </w:p>
        </w:tc>
      </w:tr>
      <w:tr w:rsidR="004776C2" w:rsidRPr="004776C2" w:rsidTr="00854CC0">
        <w:trPr>
          <w:trHeight w:val="486"/>
        </w:trPr>
        <w:tc>
          <w:tcPr>
            <w:tcW w:w="4815"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MANTENIMIENTO DEL PREALIMENTADOR: PARTE ELECTRICA: PARTE MECÁNICA: RODAMIENTOS</w:t>
            </w:r>
          </w:p>
        </w:tc>
        <w:tc>
          <w:tcPr>
            <w:tcW w:w="1487" w:type="dxa"/>
            <w:tcBorders>
              <w:top w:val="nil"/>
              <w:left w:val="nil"/>
              <w:bottom w:val="single" w:sz="4" w:space="0" w:color="auto"/>
              <w:right w:val="single" w:sz="4" w:space="0" w:color="auto"/>
            </w:tcBorders>
            <w:shd w:val="clear" w:color="auto" w:fill="auto"/>
            <w:noWrap/>
            <w:vAlign w:val="center"/>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tcBorders>
              <w:top w:val="nil"/>
              <w:left w:val="nil"/>
              <w:bottom w:val="single" w:sz="4" w:space="0" w:color="auto"/>
              <w:right w:val="single" w:sz="4" w:space="0" w:color="auto"/>
            </w:tcBorders>
            <w:shd w:val="clear" w:color="auto" w:fill="auto"/>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gridSpan w:val="2"/>
            <w:tcBorders>
              <w:top w:val="nil"/>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2"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54CC0">
        <w:trPr>
          <w:trHeight w:val="304"/>
        </w:trPr>
        <w:tc>
          <w:tcPr>
            <w:tcW w:w="4815" w:type="dxa"/>
            <w:tcBorders>
              <w:top w:val="nil"/>
              <w:left w:val="single" w:sz="8" w:space="0" w:color="auto"/>
              <w:bottom w:val="single" w:sz="4" w:space="0" w:color="auto"/>
              <w:right w:val="single" w:sz="8" w:space="0" w:color="auto"/>
            </w:tcBorders>
            <w:shd w:val="clear" w:color="auto" w:fill="auto"/>
            <w:vAlign w:val="center"/>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xml:space="preserve">REVISIÓN/REAJUSTE DE CAJA ELÉCTRICA DEL PREALIMENTADOR </w:t>
            </w:r>
          </w:p>
        </w:tc>
        <w:tc>
          <w:tcPr>
            <w:tcW w:w="1487" w:type="dxa"/>
            <w:tcBorders>
              <w:top w:val="nil"/>
              <w:left w:val="nil"/>
              <w:bottom w:val="single" w:sz="4" w:space="0" w:color="auto"/>
              <w:right w:val="single" w:sz="4" w:space="0" w:color="auto"/>
            </w:tcBorders>
            <w:shd w:val="clear" w:color="auto" w:fill="auto"/>
            <w:noWrap/>
            <w:vAlign w:val="center"/>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tcBorders>
              <w:top w:val="nil"/>
              <w:left w:val="nil"/>
              <w:bottom w:val="single" w:sz="4" w:space="0" w:color="auto"/>
              <w:right w:val="single" w:sz="4" w:space="0" w:color="auto"/>
            </w:tcBorders>
            <w:shd w:val="clear" w:color="auto" w:fill="auto"/>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2</w:t>
            </w:r>
          </w:p>
        </w:tc>
        <w:tc>
          <w:tcPr>
            <w:tcW w:w="1217" w:type="dxa"/>
            <w:gridSpan w:val="2"/>
            <w:tcBorders>
              <w:top w:val="nil"/>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2"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54CC0">
        <w:trPr>
          <w:trHeight w:val="304"/>
        </w:trPr>
        <w:tc>
          <w:tcPr>
            <w:tcW w:w="4815" w:type="dxa"/>
            <w:tcBorders>
              <w:top w:val="nil"/>
              <w:left w:val="single" w:sz="8" w:space="0" w:color="auto"/>
              <w:bottom w:val="single" w:sz="4" w:space="0" w:color="auto"/>
              <w:right w:val="single" w:sz="8" w:space="0" w:color="auto"/>
            </w:tcBorders>
            <w:shd w:val="clear" w:color="auto" w:fill="auto"/>
            <w:vAlign w:val="center"/>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REVISIÓN DEL CONTACTOR PRINCIPAL Y AUXILIAR</w:t>
            </w:r>
          </w:p>
        </w:tc>
        <w:tc>
          <w:tcPr>
            <w:tcW w:w="1487" w:type="dxa"/>
            <w:tcBorders>
              <w:top w:val="nil"/>
              <w:left w:val="nil"/>
              <w:bottom w:val="single" w:sz="4" w:space="0" w:color="auto"/>
              <w:right w:val="single" w:sz="4" w:space="0" w:color="auto"/>
            </w:tcBorders>
            <w:shd w:val="clear" w:color="auto" w:fill="auto"/>
            <w:noWrap/>
            <w:vAlign w:val="center"/>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tcBorders>
              <w:top w:val="nil"/>
              <w:left w:val="nil"/>
              <w:bottom w:val="single" w:sz="4" w:space="0" w:color="auto"/>
              <w:right w:val="single" w:sz="4" w:space="0" w:color="auto"/>
            </w:tcBorders>
            <w:shd w:val="clear" w:color="auto" w:fill="auto"/>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gridSpan w:val="2"/>
            <w:tcBorders>
              <w:top w:val="nil"/>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4</w:t>
            </w:r>
          </w:p>
        </w:tc>
        <w:tc>
          <w:tcPr>
            <w:tcW w:w="1272"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54CC0">
        <w:trPr>
          <w:trHeight w:val="304"/>
        </w:trPr>
        <w:tc>
          <w:tcPr>
            <w:tcW w:w="4815" w:type="dxa"/>
            <w:tcBorders>
              <w:top w:val="nil"/>
              <w:left w:val="single" w:sz="8" w:space="0" w:color="auto"/>
              <w:bottom w:val="single" w:sz="4" w:space="0" w:color="auto"/>
              <w:right w:val="single" w:sz="8" w:space="0" w:color="auto"/>
            </w:tcBorders>
            <w:shd w:val="clear" w:color="auto" w:fill="auto"/>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REAJUSTE DE BORNES</w:t>
            </w:r>
          </w:p>
        </w:tc>
        <w:tc>
          <w:tcPr>
            <w:tcW w:w="1487" w:type="dxa"/>
            <w:tcBorders>
              <w:top w:val="nil"/>
              <w:left w:val="nil"/>
              <w:bottom w:val="single" w:sz="4" w:space="0" w:color="auto"/>
              <w:right w:val="single" w:sz="4" w:space="0" w:color="auto"/>
            </w:tcBorders>
            <w:shd w:val="clear" w:color="auto" w:fill="auto"/>
            <w:noWrap/>
            <w:vAlign w:val="center"/>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tcBorders>
              <w:top w:val="nil"/>
              <w:left w:val="nil"/>
              <w:bottom w:val="single" w:sz="4" w:space="0" w:color="auto"/>
              <w:right w:val="single" w:sz="4" w:space="0" w:color="auto"/>
            </w:tcBorders>
            <w:shd w:val="clear" w:color="auto" w:fill="auto"/>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gridSpan w:val="2"/>
            <w:tcBorders>
              <w:top w:val="nil"/>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2</w:t>
            </w:r>
          </w:p>
        </w:tc>
        <w:tc>
          <w:tcPr>
            <w:tcW w:w="1272"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4</w:t>
            </w:r>
          </w:p>
        </w:tc>
      </w:tr>
      <w:tr w:rsidR="004776C2" w:rsidRPr="004776C2" w:rsidTr="00854CC0">
        <w:trPr>
          <w:trHeight w:val="304"/>
        </w:trPr>
        <w:tc>
          <w:tcPr>
            <w:tcW w:w="4815" w:type="dxa"/>
            <w:tcBorders>
              <w:top w:val="nil"/>
              <w:left w:val="single" w:sz="8" w:space="0" w:color="auto"/>
              <w:bottom w:val="single" w:sz="4" w:space="0" w:color="auto"/>
              <w:right w:val="single" w:sz="8" w:space="0" w:color="auto"/>
            </w:tcBorders>
            <w:shd w:val="clear" w:color="auto" w:fill="auto"/>
            <w:noWrap/>
            <w:vAlign w:val="center"/>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CHEQUEO DEL MOTOR PRINCIPAL (AMPERIMETRO)</w:t>
            </w:r>
          </w:p>
        </w:tc>
        <w:tc>
          <w:tcPr>
            <w:tcW w:w="1487" w:type="dxa"/>
            <w:tcBorders>
              <w:top w:val="nil"/>
              <w:left w:val="nil"/>
              <w:bottom w:val="nil"/>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tcBorders>
              <w:top w:val="nil"/>
              <w:left w:val="nil"/>
              <w:bottom w:val="nil"/>
              <w:right w:val="single" w:sz="4" w:space="0" w:color="auto"/>
            </w:tcBorders>
            <w:shd w:val="clear" w:color="auto" w:fill="auto"/>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gridSpan w:val="2"/>
            <w:tcBorders>
              <w:top w:val="nil"/>
              <w:left w:val="nil"/>
              <w:bottom w:val="nil"/>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2" w:type="dxa"/>
            <w:tcBorders>
              <w:top w:val="nil"/>
              <w:left w:val="nil"/>
              <w:bottom w:val="nil"/>
              <w:right w:val="single" w:sz="8"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54CC0">
        <w:trPr>
          <w:trHeight w:val="304"/>
        </w:trPr>
        <w:tc>
          <w:tcPr>
            <w:tcW w:w="4815" w:type="dxa"/>
            <w:tcBorders>
              <w:top w:val="nil"/>
              <w:left w:val="single" w:sz="8" w:space="0" w:color="auto"/>
              <w:bottom w:val="single" w:sz="4" w:space="0" w:color="auto"/>
              <w:right w:val="single" w:sz="8"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xml:space="preserve">LIMPIEZA DE ARMARIO ELECTRICO </w:t>
            </w:r>
          </w:p>
        </w:tc>
        <w:tc>
          <w:tcPr>
            <w:tcW w:w="1487"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gridSpan w:val="2"/>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2" w:type="dxa"/>
            <w:tcBorders>
              <w:top w:val="single" w:sz="4" w:space="0" w:color="auto"/>
              <w:left w:val="nil"/>
              <w:bottom w:val="single" w:sz="4" w:space="0" w:color="auto"/>
              <w:right w:val="single" w:sz="8"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54CC0">
        <w:trPr>
          <w:trHeight w:val="304"/>
        </w:trPr>
        <w:tc>
          <w:tcPr>
            <w:tcW w:w="4815" w:type="dxa"/>
            <w:tcBorders>
              <w:top w:val="nil"/>
              <w:left w:val="single" w:sz="8" w:space="0" w:color="auto"/>
              <w:bottom w:val="single" w:sz="4" w:space="0" w:color="auto"/>
              <w:right w:val="single" w:sz="8"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CHEQUEO DE TORRE DE LUCES</w:t>
            </w:r>
          </w:p>
        </w:tc>
        <w:tc>
          <w:tcPr>
            <w:tcW w:w="1487"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tcBorders>
              <w:top w:val="nil"/>
              <w:left w:val="nil"/>
              <w:bottom w:val="single" w:sz="4" w:space="0" w:color="auto"/>
              <w:right w:val="single" w:sz="4" w:space="0" w:color="auto"/>
            </w:tcBorders>
            <w:shd w:val="clear" w:color="auto" w:fill="auto"/>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gridSpan w:val="2"/>
            <w:tcBorders>
              <w:top w:val="nil"/>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2"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54CC0">
        <w:trPr>
          <w:trHeight w:val="304"/>
        </w:trPr>
        <w:tc>
          <w:tcPr>
            <w:tcW w:w="4815" w:type="dxa"/>
            <w:tcBorders>
              <w:top w:val="nil"/>
              <w:left w:val="single" w:sz="8" w:space="0" w:color="auto"/>
              <w:bottom w:val="nil"/>
              <w:right w:val="single" w:sz="8"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xml:space="preserve">CHEQUEO DE PAROS MANUALES </w:t>
            </w:r>
          </w:p>
        </w:tc>
        <w:tc>
          <w:tcPr>
            <w:tcW w:w="1487" w:type="dxa"/>
            <w:tcBorders>
              <w:top w:val="nil"/>
              <w:left w:val="nil"/>
              <w:bottom w:val="nil"/>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tcBorders>
              <w:top w:val="nil"/>
              <w:left w:val="nil"/>
              <w:bottom w:val="nil"/>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2</w:t>
            </w:r>
          </w:p>
        </w:tc>
        <w:tc>
          <w:tcPr>
            <w:tcW w:w="1217" w:type="dxa"/>
            <w:gridSpan w:val="2"/>
            <w:tcBorders>
              <w:top w:val="nil"/>
              <w:left w:val="nil"/>
              <w:bottom w:val="nil"/>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4</w:t>
            </w:r>
          </w:p>
        </w:tc>
        <w:tc>
          <w:tcPr>
            <w:tcW w:w="1272" w:type="dxa"/>
            <w:tcBorders>
              <w:top w:val="nil"/>
              <w:left w:val="nil"/>
              <w:bottom w:val="nil"/>
              <w:right w:val="single" w:sz="8"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54CC0">
        <w:trPr>
          <w:trHeight w:val="304"/>
        </w:trPr>
        <w:tc>
          <w:tcPr>
            <w:tcW w:w="4815"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MANTENIMIENTO DEL SISTEMA DE  LUBRICACIÓN CENTRALIZADO</w:t>
            </w:r>
          </w:p>
        </w:tc>
        <w:tc>
          <w:tcPr>
            <w:tcW w:w="1487" w:type="dxa"/>
            <w:tcBorders>
              <w:top w:val="single" w:sz="4" w:space="0" w:color="auto"/>
              <w:left w:val="nil"/>
              <w:bottom w:val="single" w:sz="4" w:space="0" w:color="auto"/>
              <w:right w:val="single" w:sz="4" w:space="0" w:color="auto"/>
            </w:tcBorders>
            <w:shd w:val="clear" w:color="auto" w:fill="auto"/>
            <w:noWrap/>
            <w:vAlign w:val="bottom"/>
            <w:hideMark/>
          </w:tcPr>
          <w:p w:rsidR="004776C2" w:rsidRPr="00EF7674" w:rsidRDefault="004776C2" w:rsidP="00EF7674">
            <w:pPr>
              <w:jc w:val="center"/>
              <w:rPr>
                <w:rFonts w:ascii="Calibri" w:hAnsi="Calibri"/>
                <w:color w:val="000000"/>
                <w:sz w:val="18"/>
                <w:szCs w:val="18"/>
                <w:lang w:val="es-EC" w:eastAsia="es-EC"/>
              </w:rPr>
            </w:pPr>
          </w:p>
        </w:tc>
        <w:tc>
          <w:tcPr>
            <w:tcW w:w="1217" w:type="dxa"/>
            <w:tcBorders>
              <w:top w:val="single" w:sz="4" w:space="0" w:color="auto"/>
              <w:left w:val="nil"/>
              <w:bottom w:val="single" w:sz="4" w:space="0" w:color="auto"/>
              <w:right w:val="single" w:sz="4" w:space="0" w:color="auto"/>
            </w:tcBorders>
            <w:shd w:val="clear" w:color="auto" w:fill="auto"/>
            <w:noWrap/>
            <w:vAlign w:val="bottom"/>
            <w:hideMark/>
          </w:tcPr>
          <w:p w:rsidR="004776C2" w:rsidRPr="00EF7674" w:rsidRDefault="004776C2" w:rsidP="00EF7674">
            <w:pPr>
              <w:jc w:val="center"/>
              <w:rPr>
                <w:rFonts w:ascii="Calibri" w:hAnsi="Calibri"/>
                <w:color w:val="000000"/>
                <w:sz w:val="18"/>
                <w:szCs w:val="18"/>
                <w:lang w:val="es-EC" w:eastAsia="es-EC"/>
              </w:rPr>
            </w:pPr>
          </w:p>
        </w:tc>
        <w:tc>
          <w:tcPr>
            <w:tcW w:w="1217" w:type="dxa"/>
            <w:gridSpan w:val="2"/>
            <w:tcBorders>
              <w:top w:val="single" w:sz="4" w:space="0" w:color="auto"/>
              <w:left w:val="nil"/>
              <w:bottom w:val="single" w:sz="4" w:space="0" w:color="auto"/>
              <w:right w:val="single" w:sz="4" w:space="0" w:color="auto"/>
            </w:tcBorders>
            <w:shd w:val="clear" w:color="auto" w:fill="auto"/>
            <w:noWrap/>
            <w:vAlign w:val="bottom"/>
            <w:hideMark/>
          </w:tcPr>
          <w:p w:rsidR="004776C2" w:rsidRPr="00EF7674" w:rsidRDefault="004776C2" w:rsidP="00EF7674">
            <w:pPr>
              <w:jc w:val="center"/>
              <w:rPr>
                <w:rFonts w:ascii="Calibri" w:hAnsi="Calibri"/>
                <w:color w:val="000000"/>
                <w:sz w:val="18"/>
                <w:szCs w:val="18"/>
                <w:lang w:val="es-EC" w:eastAsia="es-EC"/>
              </w:rPr>
            </w:pPr>
          </w:p>
        </w:tc>
        <w:tc>
          <w:tcPr>
            <w:tcW w:w="1272" w:type="dxa"/>
            <w:tcBorders>
              <w:top w:val="single" w:sz="4" w:space="0" w:color="auto"/>
              <w:left w:val="nil"/>
              <w:bottom w:val="single" w:sz="4" w:space="0" w:color="auto"/>
              <w:right w:val="single" w:sz="8" w:space="0" w:color="auto"/>
            </w:tcBorders>
            <w:shd w:val="clear" w:color="auto" w:fill="auto"/>
            <w:noWrap/>
            <w:vAlign w:val="bottom"/>
            <w:hideMark/>
          </w:tcPr>
          <w:p w:rsidR="004776C2" w:rsidRPr="00EF7674" w:rsidRDefault="004776C2" w:rsidP="00EF7674">
            <w:pPr>
              <w:jc w:val="center"/>
              <w:rPr>
                <w:rFonts w:ascii="Calibri" w:hAnsi="Calibri"/>
                <w:color w:val="000000"/>
                <w:sz w:val="18"/>
                <w:szCs w:val="18"/>
                <w:lang w:val="es-EC" w:eastAsia="es-EC"/>
              </w:rPr>
            </w:pPr>
          </w:p>
        </w:tc>
      </w:tr>
      <w:tr w:rsidR="004776C2" w:rsidRPr="004776C2" w:rsidTr="00854CC0">
        <w:trPr>
          <w:trHeight w:val="304"/>
        </w:trPr>
        <w:tc>
          <w:tcPr>
            <w:tcW w:w="4815" w:type="dxa"/>
            <w:tcBorders>
              <w:top w:val="nil"/>
              <w:left w:val="single" w:sz="8" w:space="0" w:color="auto"/>
              <w:bottom w:val="single" w:sz="4" w:space="0" w:color="auto"/>
              <w:right w:val="single" w:sz="8" w:space="0" w:color="auto"/>
            </w:tcBorders>
            <w:shd w:val="clear" w:color="auto" w:fill="auto"/>
            <w:noWrap/>
            <w:vAlign w:val="bottom"/>
            <w:hideMark/>
          </w:tcPr>
          <w:p w:rsidR="004776C2" w:rsidRPr="004776C2" w:rsidRDefault="004776C2" w:rsidP="004776C2">
            <w:pPr>
              <w:jc w:val="right"/>
              <w:rPr>
                <w:rFonts w:ascii="Calibri" w:hAnsi="Calibri"/>
                <w:color w:val="000000"/>
                <w:sz w:val="18"/>
                <w:szCs w:val="18"/>
                <w:lang w:val="es-EC" w:eastAsia="es-EC"/>
              </w:rPr>
            </w:pPr>
            <w:r w:rsidRPr="004776C2">
              <w:rPr>
                <w:rFonts w:ascii="Calibri" w:hAnsi="Calibri"/>
                <w:color w:val="000000"/>
                <w:sz w:val="18"/>
                <w:szCs w:val="18"/>
                <w:lang w:val="es-EC" w:eastAsia="es-EC"/>
              </w:rPr>
              <w:t>CHEQUEO DE VALVULAS</w:t>
            </w:r>
          </w:p>
        </w:tc>
        <w:tc>
          <w:tcPr>
            <w:tcW w:w="1487" w:type="dxa"/>
            <w:tcBorders>
              <w:top w:val="nil"/>
              <w:left w:val="nil"/>
              <w:bottom w:val="single" w:sz="4"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sidRPr="00EF7674">
              <w:rPr>
                <w:rFonts w:ascii="Calibri" w:hAnsi="Calibri"/>
                <w:color w:val="000000"/>
                <w:sz w:val="18"/>
                <w:szCs w:val="18"/>
                <w:lang w:val="es-EC" w:eastAsia="es-EC"/>
              </w:rPr>
              <w:t>1</w:t>
            </w:r>
          </w:p>
        </w:tc>
        <w:tc>
          <w:tcPr>
            <w:tcW w:w="1217" w:type="dxa"/>
            <w:tcBorders>
              <w:top w:val="nil"/>
              <w:left w:val="nil"/>
              <w:bottom w:val="single" w:sz="4"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gridSpan w:val="2"/>
            <w:tcBorders>
              <w:top w:val="nil"/>
              <w:left w:val="nil"/>
              <w:bottom w:val="single" w:sz="4"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2" w:type="dxa"/>
            <w:tcBorders>
              <w:top w:val="nil"/>
              <w:left w:val="nil"/>
              <w:bottom w:val="single" w:sz="4" w:space="0" w:color="auto"/>
              <w:right w:val="single" w:sz="8"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54CC0">
        <w:trPr>
          <w:trHeight w:val="304"/>
        </w:trPr>
        <w:tc>
          <w:tcPr>
            <w:tcW w:w="4815" w:type="dxa"/>
            <w:tcBorders>
              <w:top w:val="nil"/>
              <w:left w:val="single" w:sz="8" w:space="0" w:color="auto"/>
              <w:bottom w:val="single" w:sz="4" w:space="0" w:color="auto"/>
              <w:right w:val="single" w:sz="8" w:space="0" w:color="auto"/>
            </w:tcBorders>
            <w:shd w:val="clear" w:color="auto" w:fill="auto"/>
            <w:noWrap/>
            <w:vAlign w:val="bottom"/>
            <w:hideMark/>
          </w:tcPr>
          <w:p w:rsidR="004776C2" w:rsidRPr="004776C2" w:rsidRDefault="004776C2" w:rsidP="004776C2">
            <w:pPr>
              <w:jc w:val="right"/>
              <w:rPr>
                <w:rFonts w:ascii="Calibri" w:hAnsi="Calibri"/>
                <w:color w:val="000000"/>
                <w:sz w:val="18"/>
                <w:szCs w:val="18"/>
                <w:lang w:val="es-EC" w:eastAsia="es-EC"/>
              </w:rPr>
            </w:pPr>
            <w:r w:rsidRPr="004776C2">
              <w:rPr>
                <w:rFonts w:ascii="Calibri" w:hAnsi="Calibri"/>
                <w:color w:val="000000"/>
                <w:sz w:val="18"/>
                <w:szCs w:val="18"/>
                <w:lang w:val="es-EC" w:eastAsia="es-EC"/>
              </w:rPr>
              <w:t>ESTADO DE MANQUERAS</w:t>
            </w:r>
          </w:p>
        </w:tc>
        <w:tc>
          <w:tcPr>
            <w:tcW w:w="1487" w:type="dxa"/>
            <w:tcBorders>
              <w:top w:val="nil"/>
              <w:left w:val="nil"/>
              <w:bottom w:val="single" w:sz="4"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sidRPr="00EF7674">
              <w:rPr>
                <w:rFonts w:ascii="Calibri" w:hAnsi="Calibri"/>
                <w:color w:val="000000"/>
                <w:sz w:val="18"/>
                <w:szCs w:val="18"/>
                <w:lang w:val="es-EC" w:eastAsia="es-EC"/>
              </w:rPr>
              <w:t>1</w:t>
            </w:r>
          </w:p>
        </w:tc>
        <w:tc>
          <w:tcPr>
            <w:tcW w:w="1217" w:type="dxa"/>
            <w:tcBorders>
              <w:top w:val="nil"/>
              <w:left w:val="nil"/>
              <w:bottom w:val="single" w:sz="4"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gridSpan w:val="2"/>
            <w:tcBorders>
              <w:top w:val="nil"/>
              <w:left w:val="nil"/>
              <w:bottom w:val="single" w:sz="4"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2" w:type="dxa"/>
            <w:tcBorders>
              <w:top w:val="nil"/>
              <w:left w:val="nil"/>
              <w:bottom w:val="single" w:sz="4" w:space="0" w:color="auto"/>
              <w:right w:val="single" w:sz="8"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54CC0">
        <w:trPr>
          <w:trHeight w:val="304"/>
        </w:trPr>
        <w:tc>
          <w:tcPr>
            <w:tcW w:w="4815" w:type="dxa"/>
            <w:tcBorders>
              <w:top w:val="nil"/>
              <w:left w:val="single" w:sz="8" w:space="0" w:color="auto"/>
              <w:bottom w:val="single" w:sz="4" w:space="0" w:color="auto"/>
              <w:right w:val="single" w:sz="8" w:space="0" w:color="auto"/>
            </w:tcBorders>
            <w:shd w:val="clear" w:color="auto" w:fill="auto"/>
            <w:noWrap/>
            <w:vAlign w:val="bottom"/>
            <w:hideMark/>
          </w:tcPr>
          <w:p w:rsidR="004776C2" w:rsidRPr="004776C2" w:rsidRDefault="004776C2" w:rsidP="004776C2">
            <w:pPr>
              <w:jc w:val="right"/>
              <w:rPr>
                <w:rFonts w:ascii="Calibri" w:hAnsi="Calibri"/>
                <w:color w:val="000000"/>
                <w:sz w:val="18"/>
                <w:szCs w:val="18"/>
                <w:lang w:val="es-EC" w:eastAsia="es-EC"/>
              </w:rPr>
            </w:pPr>
            <w:r w:rsidRPr="004776C2">
              <w:rPr>
                <w:rFonts w:ascii="Calibri" w:hAnsi="Calibri"/>
                <w:color w:val="000000"/>
                <w:sz w:val="18"/>
                <w:szCs w:val="18"/>
                <w:lang w:val="es-EC" w:eastAsia="es-EC"/>
              </w:rPr>
              <w:t>ESTADO DE PLUGS</w:t>
            </w:r>
          </w:p>
        </w:tc>
        <w:tc>
          <w:tcPr>
            <w:tcW w:w="1487" w:type="dxa"/>
            <w:tcBorders>
              <w:top w:val="nil"/>
              <w:left w:val="nil"/>
              <w:bottom w:val="single" w:sz="4"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sidRPr="00EF7674">
              <w:rPr>
                <w:rFonts w:ascii="Calibri" w:hAnsi="Calibri"/>
                <w:color w:val="000000"/>
                <w:sz w:val="18"/>
                <w:szCs w:val="18"/>
                <w:lang w:val="es-EC" w:eastAsia="es-EC"/>
              </w:rPr>
              <w:t>1</w:t>
            </w:r>
          </w:p>
        </w:tc>
        <w:tc>
          <w:tcPr>
            <w:tcW w:w="1217" w:type="dxa"/>
            <w:tcBorders>
              <w:top w:val="nil"/>
              <w:left w:val="nil"/>
              <w:bottom w:val="single" w:sz="4"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gridSpan w:val="2"/>
            <w:tcBorders>
              <w:top w:val="nil"/>
              <w:left w:val="nil"/>
              <w:bottom w:val="single" w:sz="4"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2" w:type="dxa"/>
            <w:tcBorders>
              <w:top w:val="nil"/>
              <w:left w:val="nil"/>
              <w:bottom w:val="single" w:sz="4" w:space="0" w:color="auto"/>
              <w:right w:val="single" w:sz="8"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854CC0">
        <w:trPr>
          <w:trHeight w:val="319"/>
        </w:trPr>
        <w:tc>
          <w:tcPr>
            <w:tcW w:w="4815" w:type="dxa"/>
            <w:tcBorders>
              <w:top w:val="nil"/>
              <w:left w:val="single" w:sz="8" w:space="0" w:color="auto"/>
              <w:bottom w:val="single" w:sz="8" w:space="0" w:color="auto"/>
              <w:right w:val="single" w:sz="8" w:space="0" w:color="auto"/>
            </w:tcBorders>
            <w:shd w:val="clear" w:color="auto" w:fill="auto"/>
            <w:noWrap/>
            <w:vAlign w:val="bottom"/>
            <w:hideMark/>
          </w:tcPr>
          <w:p w:rsidR="004776C2" w:rsidRPr="004776C2" w:rsidRDefault="004776C2" w:rsidP="004776C2">
            <w:pPr>
              <w:jc w:val="right"/>
              <w:rPr>
                <w:rFonts w:ascii="Calibri" w:hAnsi="Calibri"/>
                <w:color w:val="000000"/>
                <w:sz w:val="18"/>
                <w:szCs w:val="18"/>
                <w:lang w:val="es-EC" w:eastAsia="es-EC"/>
              </w:rPr>
            </w:pPr>
            <w:r w:rsidRPr="004776C2">
              <w:rPr>
                <w:rFonts w:ascii="Calibri" w:hAnsi="Calibri"/>
                <w:color w:val="000000"/>
                <w:sz w:val="18"/>
                <w:szCs w:val="18"/>
                <w:lang w:val="es-EC" w:eastAsia="es-EC"/>
              </w:rPr>
              <w:t>LIMPIEZA GENERAL</w:t>
            </w:r>
          </w:p>
        </w:tc>
        <w:tc>
          <w:tcPr>
            <w:tcW w:w="1487" w:type="dxa"/>
            <w:tcBorders>
              <w:top w:val="nil"/>
              <w:left w:val="nil"/>
              <w:bottom w:val="single" w:sz="8"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sidRPr="00EF7674">
              <w:rPr>
                <w:rFonts w:ascii="Calibri" w:hAnsi="Calibri"/>
                <w:color w:val="000000"/>
                <w:sz w:val="18"/>
                <w:szCs w:val="18"/>
                <w:lang w:val="es-EC" w:eastAsia="es-EC"/>
              </w:rPr>
              <w:t>1</w:t>
            </w:r>
          </w:p>
        </w:tc>
        <w:tc>
          <w:tcPr>
            <w:tcW w:w="1217" w:type="dxa"/>
            <w:tcBorders>
              <w:top w:val="nil"/>
              <w:left w:val="nil"/>
              <w:bottom w:val="single" w:sz="8"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17" w:type="dxa"/>
            <w:gridSpan w:val="2"/>
            <w:tcBorders>
              <w:top w:val="nil"/>
              <w:left w:val="nil"/>
              <w:bottom w:val="single" w:sz="8" w:space="0" w:color="auto"/>
              <w:right w:val="single" w:sz="4"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2" w:type="dxa"/>
            <w:tcBorders>
              <w:top w:val="nil"/>
              <w:left w:val="nil"/>
              <w:bottom w:val="single" w:sz="8" w:space="0" w:color="auto"/>
              <w:right w:val="single" w:sz="8" w:space="0" w:color="auto"/>
            </w:tcBorders>
            <w:shd w:val="clear" w:color="auto" w:fill="auto"/>
            <w:noWrap/>
            <w:vAlign w:val="bottom"/>
            <w:hideMark/>
          </w:tcPr>
          <w:p w:rsidR="004776C2" w:rsidRPr="00EF7674"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bl>
    <w:p w:rsidR="004776C2" w:rsidRPr="009F09AB" w:rsidRDefault="009F09AB" w:rsidP="009F09AB">
      <w:pPr>
        <w:spacing w:line="360" w:lineRule="auto"/>
        <w:ind w:firstLine="708"/>
        <w:jc w:val="center"/>
        <w:rPr>
          <w:color w:val="000000" w:themeColor="text1"/>
          <w:lang w:val="es-EC"/>
        </w:rPr>
      </w:pPr>
      <w:r w:rsidRPr="009F09AB">
        <w:rPr>
          <w:color w:val="000000" w:themeColor="text1"/>
          <w:lang w:val="es-EC"/>
        </w:rPr>
        <w:t>Tabla 62. Fase 4 de mantenimiento para PU-RUTI</w:t>
      </w:r>
    </w:p>
    <w:p w:rsidR="009F09AB" w:rsidRDefault="009F09AB" w:rsidP="009F09AB">
      <w:pPr>
        <w:spacing w:line="360" w:lineRule="auto"/>
        <w:ind w:firstLine="708"/>
        <w:jc w:val="center"/>
        <w:rPr>
          <w:b/>
          <w:color w:val="000000" w:themeColor="text1"/>
          <w:lang w:val="es-EC"/>
        </w:rPr>
      </w:pPr>
    </w:p>
    <w:p w:rsidR="00880FEB" w:rsidRDefault="00880FEB">
      <w:pPr>
        <w:rPr>
          <w:b/>
          <w:color w:val="000000" w:themeColor="text1"/>
          <w:lang w:val="es-EC"/>
        </w:rPr>
      </w:pPr>
    </w:p>
    <w:p w:rsidR="00880FEB" w:rsidRDefault="00880FEB" w:rsidP="00880FEB">
      <w:pPr>
        <w:spacing w:line="360" w:lineRule="auto"/>
        <w:jc w:val="both"/>
        <w:rPr>
          <w:color w:val="000000" w:themeColor="text1"/>
        </w:rPr>
      </w:pPr>
      <w:r>
        <w:rPr>
          <w:color w:val="000000" w:themeColor="text1"/>
        </w:rPr>
        <w:t>Los ajustes y calibraciones q</w:t>
      </w:r>
      <w:r w:rsidR="009D7FA3">
        <w:rPr>
          <w:color w:val="000000" w:themeColor="text1"/>
        </w:rPr>
        <w:t>ue se han realizado son de la má</w:t>
      </w:r>
      <w:r>
        <w:rPr>
          <w:color w:val="000000" w:themeColor="text1"/>
        </w:rPr>
        <w:t>quina numero 131 PU-RUTI.</w:t>
      </w:r>
    </w:p>
    <w:p w:rsidR="00880FEB" w:rsidRDefault="00880FEB" w:rsidP="00880FEB">
      <w:pPr>
        <w:spacing w:line="360" w:lineRule="auto"/>
        <w:jc w:val="both"/>
        <w:rPr>
          <w:color w:val="000000" w:themeColor="text1"/>
        </w:rPr>
      </w:pPr>
      <w:r>
        <w:rPr>
          <w:color w:val="000000" w:themeColor="text1"/>
        </w:rPr>
        <w:t xml:space="preserve">En cada fase de esta </w:t>
      </w:r>
      <w:r w:rsidR="007B6DA9">
        <w:rPr>
          <w:color w:val="000000" w:themeColor="text1"/>
        </w:rPr>
        <w:t>máquina</w:t>
      </w:r>
      <w:r>
        <w:rPr>
          <w:color w:val="000000" w:themeColor="text1"/>
        </w:rPr>
        <w:t>, se observa variaciones de los ajustes y como consecuen</w:t>
      </w:r>
      <w:r w:rsidR="009D7FA3">
        <w:rPr>
          <w:color w:val="000000" w:themeColor="text1"/>
        </w:rPr>
        <w:t>cia se procedió a calibrar la má</w:t>
      </w:r>
      <w:r>
        <w:rPr>
          <w:color w:val="000000" w:themeColor="text1"/>
        </w:rPr>
        <w:t xml:space="preserve">quina, donde se mantienen los parámetros </w:t>
      </w:r>
      <w:r w:rsidR="009D7FA3">
        <w:rPr>
          <w:color w:val="000000" w:themeColor="text1"/>
        </w:rPr>
        <w:t>da</w:t>
      </w:r>
      <w:r>
        <w:rPr>
          <w:color w:val="000000" w:themeColor="text1"/>
        </w:rPr>
        <w:t>d</w:t>
      </w:r>
      <w:r w:rsidR="009D7FA3">
        <w:rPr>
          <w:color w:val="000000" w:themeColor="text1"/>
        </w:rPr>
        <w:t>os por los fabricantes de las má</w:t>
      </w:r>
      <w:r>
        <w:rPr>
          <w:color w:val="000000" w:themeColor="text1"/>
        </w:rPr>
        <w:t>quinas.</w:t>
      </w:r>
    </w:p>
    <w:p w:rsidR="004776C2" w:rsidRDefault="00880FEB" w:rsidP="00880FEB">
      <w:pPr>
        <w:spacing w:line="360" w:lineRule="auto"/>
        <w:jc w:val="both"/>
        <w:rPr>
          <w:b/>
          <w:color w:val="000000" w:themeColor="text1"/>
          <w:lang w:val="es-EC"/>
        </w:rPr>
      </w:pPr>
      <w:r>
        <w:rPr>
          <w:color w:val="000000" w:themeColor="text1"/>
        </w:rPr>
        <w:t>De igual manera en este sistema de programa de mantenimiento por fases no</w:t>
      </w:r>
      <w:r w:rsidR="009D7FA3">
        <w:rPr>
          <w:color w:val="000000" w:themeColor="text1"/>
        </w:rPr>
        <w:t xml:space="preserve">s ayuda a llevar de una manera precisa </w:t>
      </w:r>
      <w:r>
        <w:rPr>
          <w:color w:val="000000" w:themeColor="text1"/>
        </w:rPr>
        <w:t xml:space="preserve">los </w:t>
      </w:r>
      <w:r w:rsidR="009D7FA3">
        <w:rPr>
          <w:color w:val="000000" w:themeColor="text1"/>
        </w:rPr>
        <w:t>trabajos que realizamos en la má</w:t>
      </w:r>
      <w:r>
        <w:rPr>
          <w:color w:val="000000" w:themeColor="text1"/>
        </w:rPr>
        <w:t>quina.</w:t>
      </w:r>
      <w:r w:rsidR="004776C2">
        <w:rPr>
          <w:b/>
          <w:color w:val="000000" w:themeColor="text1"/>
          <w:lang w:val="es-EC"/>
        </w:rPr>
        <w:br w:type="page"/>
      </w:r>
    </w:p>
    <w:p w:rsidR="004776C2" w:rsidRDefault="00C6455B" w:rsidP="00C6455B">
      <w:pPr>
        <w:spacing w:line="360" w:lineRule="auto"/>
        <w:ind w:firstLine="708"/>
        <w:jc w:val="center"/>
        <w:rPr>
          <w:b/>
          <w:color w:val="000000" w:themeColor="text1"/>
          <w:lang w:val="es-EC"/>
        </w:rPr>
      </w:pPr>
      <w:r>
        <w:rPr>
          <w:b/>
          <w:color w:val="000000" w:themeColor="text1"/>
          <w:lang w:val="es-EC"/>
        </w:rPr>
        <w:t>TELAR P-LEAN</w:t>
      </w:r>
    </w:p>
    <w:p w:rsidR="00A10948" w:rsidRDefault="00A10948" w:rsidP="003941C3">
      <w:pPr>
        <w:spacing w:line="360" w:lineRule="auto"/>
        <w:ind w:firstLine="708"/>
        <w:jc w:val="center"/>
        <w:rPr>
          <w:b/>
          <w:color w:val="000000" w:themeColor="text1"/>
          <w:lang w:val="es-EC"/>
        </w:rPr>
      </w:pPr>
      <w:r>
        <w:rPr>
          <w:b/>
          <w:noProof/>
          <w:color w:val="000000" w:themeColor="text1"/>
          <w:lang w:val="es-EC" w:eastAsia="es-EC"/>
        </w:rPr>
        <w:drawing>
          <wp:inline distT="0" distB="0" distL="0" distR="0">
            <wp:extent cx="5105400" cy="3276600"/>
            <wp:effectExtent l="19050" t="0" r="0" b="0"/>
            <wp:docPr id="4" name="3 Imagen" descr="DSCF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959.JPG"/>
                    <pic:cNvPicPr/>
                  </pic:nvPicPr>
                  <pic:blipFill>
                    <a:blip r:embed="rId102" cstate="print"/>
                    <a:stretch>
                      <a:fillRect/>
                    </a:stretch>
                  </pic:blipFill>
                  <pic:spPr>
                    <a:xfrm>
                      <a:off x="0" y="0"/>
                      <a:ext cx="5107803" cy="3278142"/>
                    </a:xfrm>
                    <a:prstGeom prst="rect">
                      <a:avLst/>
                    </a:prstGeom>
                  </pic:spPr>
                </pic:pic>
              </a:graphicData>
            </a:graphic>
          </wp:inline>
        </w:drawing>
      </w:r>
    </w:p>
    <w:p w:rsidR="00A10948" w:rsidRDefault="004928A5" w:rsidP="00C6455B">
      <w:pPr>
        <w:spacing w:line="360" w:lineRule="auto"/>
        <w:ind w:firstLine="708"/>
        <w:jc w:val="center"/>
        <w:rPr>
          <w:color w:val="000000" w:themeColor="text1"/>
          <w:lang w:val="es-EC"/>
        </w:rPr>
      </w:pPr>
      <w:r w:rsidRPr="004928A5">
        <w:rPr>
          <w:color w:val="000000" w:themeColor="text1"/>
          <w:lang w:val="es-EC"/>
        </w:rPr>
        <w:t>Fig. 50 Imagen de un telar P-LEAN</w:t>
      </w:r>
    </w:p>
    <w:tbl>
      <w:tblPr>
        <w:tblW w:w="9708" w:type="dxa"/>
        <w:tblInd w:w="-563" w:type="dxa"/>
        <w:tblCellMar>
          <w:left w:w="70" w:type="dxa"/>
          <w:right w:w="70" w:type="dxa"/>
        </w:tblCellMar>
        <w:tblLook w:val="04A0"/>
      </w:tblPr>
      <w:tblGrid>
        <w:gridCol w:w="1736"/>
        <w:gridCol w:w="1191"/>
        <w:gridCol w:w="4460"/>
        <w:gridCol w:w="827"/>
        <w:gridCol w:w="758"/>
        <w:gridCol w:w="736"/>
      </w:tblGrid>
      <w:tr w:rsidR="004776C2" w:rsidRPr="004776C2" w:rsidTr="004928A5">
        <w:trPr>
          <w:trHeight w:val="300"/>
        </w:trPr>
        <w:tc>
          <w:tcPr>
            <w:tcW w:w="1736" w:type="dxa"/>
            <w:tcBorders>
              <w:top w:val="single" w:sz="8" w:space="0" w:color="auto"/>
              <w:left w:val="single" w:sz="8" w:space="0" w:color="auto"/>
              <w:bottom w:val="single" w:sz="4" w:space="0" w:color="auto"/>
              <w:right w:val="single" w:sz="4" w:space="0" w:color="auto"/>
            </w:tcBorders>
            <w:shd w:val="clear" w:color="000000" w:fill="B8CCE4"/>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SWM # 134</w:t>
            </w:r>
          </w:p>
        </w:tc>
        <w:tc>
          <w:tcPr>
            <w:tcW w:w="1191" w:type="dxa"/>
            <w:tcBorders>
              <w:top w:val="single" w:sz="8" w:space="0" w:color="auto"/>
              <w:left w:val="nil"/>
              <w:bottom w:val="single" w:sz="4" w:space="0" w:color="auto"/>
              <w:right w:val="nil"/>
            </w:tcBorders>
            <w:shd w:val="clear" w:color="000000" w:fill="B8CCE4"/>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5287" w:type="dxa"/>
            <w:gridSpan w:val="2"/>
            <w:tcBorders>
              <w:top w:val="single" w:sz="8" w:space="0" w:color="auto"/>
              <w:left w:val="nil"/>
              <w:bottom w:val="single" w:sz="4" w:space="0" w:color="auto"/>
              <w:right w:val="nil"/>
            </w:tcBorders>
            <w:shd w:val="clear" w:color="000000" w:fill="B8CCE4"/>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MAQUINA DE TEJER SULZER P-Lean B 390 N 1-1 EP 6/6 D1 300126</w:t>
            </w:r>
          </w:p>
        </w:tc>
        <w:tc>
          <w:tcPr>
            <w:tcW w:w="758" w:type="dxa"/>
            <w:tcBorders>
              <w:top w:val="single" w:sz="8" w:space="0" w:color="auto"/>
              <w:left w:val="nil"/>
              <w:bottom w:val="single" w:sz="4" w:space="0" w:color="auto"/>
              <w:right w:val="nil"/>
            </w:tcBorders>
            <w:shd w:val="clear" w:color="000000" w:fill="B8CCE4"/>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736" w:type="dxa"/>
            <w:tcBorders>
              <w:top w:val="single" w:sz="8" w:space="0" w:color="auto"/>
              <w:left w:val="nil"/>
              <w:bottom w:val="single" w:sz="4" w:space="0" w:color="auto"/>
              <w:right w:val="single" w:sz="8" w:space="0" w:color="auto"/>
            </w:tcBorders>
            <w:shd w:val="clear" w:color="000000" w:fill="B8CCE4"/>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r>
      <w:tr w:rsidR="004776C2" w:rsidRPr="004776C2" w:rsidTr="004928A5">
        <w:trPr>
          <w:trHeight w:val="300"/>
        </w:trPr>
        <w:tc>
          <w:tcPr>
            <w:tcW w:w="1736" w:type="dxa"/>
            <w:tcBorders>
              <w:top w:val="nil"/>
              <w:left w:val="single" w:sz="8" w:space="0" w:color="auto"/>
              <w:bottom w:val="nil"/>
              <w:right w:val="nil"/>
            </w:tcBorders>
            <w:shd w:val="clear" w:color="000000" w:fill="B8CCE4"/>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91" w:type="dxa"/>
            <w:tcBorders>
              <w:top w:val="nil"/>
              <w:left w:val="nil"/>
              <w:bottom w:val="nil"/>
              <w:right w:val="nil"/>
            </w:tcBorders>
            <w:shd w:val="clear" w:color="000000" w:fill="B8CCE4"/>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460" w:type="dxa"/>
            <w:tcBorders>
              <w:top w:val="nil"/>
              <w:left w:val="nil"/>
              <w:bottom w:val="nil"/>
              <w:right w:val="nil"/>
            </w:tcBorders>
            <w:shd w:val="clear" w:color="000000" w:fill="B8CCE4"/>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FASE 1</w:t>
            </w:r>
          </w:p>
        </w:tc>
        <w:tc>
          <w:tcPr>
            <w:tcW w:w="827" w:type="dxa"/>
            <w:tcBorders>
              <w:top w:val="nil"/>
              <w:left w:val="nil"/>
              <w:bottom w:val="nil"/>
              <w:right w:val="nil"/>
            </w:tcBorders>
            <w:shd w:val="clear" w:color="000000" w:fill="B8CCE4"/>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758" w:type="dxa"/>
            <w:tcBorders>
              <w:top w:val="nil"/>
              <w:left w:val="nil"/>
              <w:bottom w:val="nil"/>
              <w:right w:val="nil"/>
            </w:tcBorders>
            <w:shd w:val="clear" w:color="000000" w:fill="B8CCE4"/>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736" w:type="dxa"/>
            <w:tcBorders>
              <w:top w:val="nil"/>
              <w:left w:val="nil"/>
              <w:bottom w:val="nil"/>
              <w:right w:val="single" w:sz="8" w:space="0" w:color="auto"/>
            </w:tcBorders>
            <w:shd w:val="clear" w:color="000000" w:fill="B8CCE4"/>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r>
      <w:tr w:rsidR="004776C2" w:rsidRPr="004776C2" w:rsidTr="004928A5">
        <w:trPr>
          <w:trHeight w:val="300"/>
        </w:trPr>
        <w:tc>
          <w:tcPr>
            <w:tcW w:w="8972" w:type="dxa"/>
            <w:gridSpan w:val="5"/>
            <w:tcBorders>
              <w:top w:val="single" w:sz="4" w:space="0" w:color="auto"/>
              <w:left w:val="single" w:sz="8" w:space="0" w:color="auto"/>
              <w:bottom w:val="single" w:sz="4" w:space="0" w:color="auto"/>
              <w:right w:val="nil"/>
            </w:tcBorders>
            <w:shd w:val="clear" w:color="auto" w:fill="auto"/>
            <w:noWrap/>
            <w:vAlign w:val="bottom"/>
            <w:hideMark/>
          </w:tcPr>
          <w:p w:rsidR="004776C2" w:rsidRPr="004776C2" w:rsidRDefault="004776C2" w:rsidP="004776C2">
            <w:pPr>
              <w:rPr>
                <w:rFonts w:ascii="Calibri" w:hAnsi="Calibri"/>
                <w:color w:val="000000"/>
                <w:sz w:val="17"/>
                <w:szCs w:val="17"/>
                <w:lang w:val="es-EC" w:eastAsia="es-EC"/>
              </w:rPr>
            </w:pPr>
            <w:r w:rsidRPr="004776C2">
              <w:rPr>
                <w:rFonts w:ascii="Calibri" w:hAnsi="Calibri"/>
                <w:color w:val="000000"/>
                <w:sz w:val="17"/>
                <w:szCs w:val="17"/>
                <w:lang w:val="es-EC" w:eastAsia="es-EC"/>
              </w:rPr>
              <w:t>1: EN ORDEN / 2: LIGERO DESGASTE / 3: AJUSTE INCORRECTO / 4: CORROSIÓN /5: LUBRICACIÓN INSUFICIENTE / 6: SUSTITUCIÓN</w:t>
            </w:r>
          </w:p>
        </w:tc>
        <w:tc>
          <w:tcPr>
            <w:tcW w:w="736" w:type="dxa"/>
            <w:tcBorders>
              <w:top w:val="single" w:sz="4" w:space="0" w:color="auto"/>
              <w:left w:val="nil"/>
              <w:bottom w:val="single" w:sz="4" w:space="0" w:color="auto"/>
              <w:right w:val="single" w:sz="8"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w:t>
            </w:r>
          </w:p>
        </w:tc>
      </w:tr>
      <w:tr w:rsidR="004776C2" w:rsidRPr="004776C2" w:rsidTr="009F09AB">
        <w:trPr>
          <w:trHeight w:val="328"/>
        </w:trPr>
        <w:tc>
          <w:tcPr>
            <w:tcW w:w="1736" w:type="dxa"/>
            <w:tcBorders>
              <w:top w:val="nil"/>
              <w:left w:val="single" w:sz="8" w:space="0" w:color="auto"/>
              <w:bottom w:val="nil"/>
              <w:right w:val="single" w:sz="4" w:space="0" w:color="auto"/>
            </w:tcBorders>
            <w:shd w:val="clear" w:color="auto" w:fill="auto"/>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GRUPO DE FUNCIÓN</w:t>
            </w:r>
          </w:p>
        </w:tc>
        <w:tc>
          <w:tcPr>
            <w:tcW w:w="1191" w:type="dxa"/>
            <w:tcBorders>
              <w:top w:val="nil"/>
              <w:left w:val="nil"/>
              <w:bottom w:val="single" w:sz="4" w:space="0" w:color="auto"/>
              <w:right w:val="single" w:sz="4" w:space="0" w:color="auto"/>
            </w:tcBorders>
            <w:shd w:val="clear" w:color="auto" w:fill="auto"/>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POSICIÓN DE MAQUINA</w:t>
            </w:r>
          </w:p>
        </w:tc>
        <w:tc>
          <w:tcPr>
            <w:tcW w:w="4460" w:type="dxa"/>
            <w:tcBorders>
              <w:top w:val="nil"/>
              <w:left w:val="nil"/>
              <w:bottom w:val="single" w:sz="4" w:space="0" w:color="auto"/>
              <w:right w:val="single" w:sz="4" w:space="0" w:color="auto"/>
            </w:tcBorders>
            <w:shd w:val="clear" w:color="auto" w:fill="auto"/>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TRABAJO A EJECUTAR</w:t>
            </w:r>
          </w:p>
        </w:tc>
        <w:tc>
          <w:tcPr>
            <w:tcW w:w="827" w:type="dxa"/>
            <w:tcBorders>
              <w:top w:val="nil"/>
              <w:left w:val="nil"/>
              <w:bottom w:val="single" w:sz="4" w:space="0" w:color="auto"/>
              <w:right w:val="single" w:sz="4" w:space="0" w:color="auto"/>
            </w:tcBorders>
            <w:shd w:val="clear" w:color="auto" w:fill="auto"/>
            <w:hideMark/>
          </w:tcPr>
          <w:p w:rsidR="004776C2" w:rsidRDefault="006125DB"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EF7674"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31/03/05</w:t>
            </w:r>
          </w:p>
        </w:tc>
        <w:tc>
          <w:tcPr>
            <w:tcW w:w="758" w:type="dxa"/>
            <w:tcBorders>
              <w:top w:val="nil"/>
              <w:left w:val="nil"/>
              <w:bottom w:val="single" w:sz="4" w:space="0" w:color="auto"/>
              <w:right w:val="single" w:sz="4" w:space="0" w:color="auto"/>
            </w:tcBorders>
            <w:shd w:val="clear" w:color="auto" w:fill="auto"/>
            <w:hideMark/>
          </w:tcPr>
          <w:p w:rsidR="004776C2" w:rsidRDefault="006125DB"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EF7674"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5/03/06</w:t>
            </w:r>
          </w:p>
        </w:tc>
        <w:tc>
          <w:tcPr>
            <w:tcW w:w="736" w:type="dxa"/>
            <w:tcBorders>
              <w:top w:val="nil"/>
              <w:left w:val="nil"/>
              <w:bottom w:val="single" w:sz="4" w:space="0" w:color="auto"/>
              <w:right w:val="single" w:sz="8" w:space="0" w:color="auto"/>
            </w:tcBorders>
            <w:shd w:val="clear" w:color="auto" w:fill="auto"/>
            <w:hideMark/>
          </w:tcPr>
          <w:p w:rsidR="004776C2" w:rsidRDefault="006125DB"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EF7674"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9/03/07</w:t>
            </w:r>
          </w:p>
        </w:tc>
      </w:tr>
      <w:tr w:rsidR="004776C2" w:rsidRPr="004776C2" w:rsidTr="004928A5">
        <w:trPr>
          <w:trHeight w:val="585"/>
        </w:trPr>
        <w:tc>
          <w:tcPr>
            <w:tcW w:w="1736" w:type="dxa"/>
            <w:tcBorders>
              <w:top w:val="single" w:sz="4" w:space="0" w:color="auto"/>
              <w:left w:val="single" w:sz="8" w:space="0" w:color="auto"/>
              <w:bottom w:val="nil"/>
              <w:right w:val="nil"/>
            </w:tcBorders>
            <w:shd w:val="clear" w:color="auto" w:fill="auto"/>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ACCIONAMIENTO DE MARCOS</w:t>
            </w:r>
          </w:p>
        </w:tc>
        <w:tc>
          <w:tcPr>
            <w:tcW w:w="1191" w:type="dxa"/>
            <w:tcBorders>
              <w:top w:val="nil"/>
              <w:left w:val="single" w:sz="4"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0°</w:t>
            </w:r>
          </w:p>
        </w:tc>
        <w:tc>
          <w:tcPr>
            <w:tcW w:w="4460" w:type="dxa"/>
            <w:tcBorders>
              <w:top w:val="nil"/>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DESMONTAR MARCOS, EVALUAR ESTADO DE LOS TIRANTES  DE UNIÓN-PALANCAS DE INVERSIÓN</w:t>
            </w:r>
          </w:p>
        </w:tc>
        <w:tc>
          <w:tcPr>
            <w:tcW w:w="827"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6"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4928A5">
        <w:trPr>
          <w:trHeight w:val="345"/>
        </w:trPr>
        <w:tc>
          <w:tcPr>
            <w:tcW w:w="1736" w:type="dxa"/>
            <w:tcBorders>
              <w:top w:val="nil"/>
              <w:left w:val="single" w:sz="8" w:space="0" w:color="auto"/>
              <w:bottom w:val="single" w:sz="4" w:space="0" w:color="auto"/>
              <w:right w:val="nil"/>
            </w:tcBorders>
            <w:shd w:val="clear" w:color="auto" w:fill="auto"/>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91" w:type="dxa"/>
            <w:tcBorders>
              <w:top w:val="nil"/>
              <w:left w:val="single" w:sz="4" w:space="0" w:color="auto"/>
              <w:bottom w:val="single" w:sz="4" w:space="0" w:color="auto"/>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CONTROLAR DESGASTE EN PUNTOS ARTICULADOS</w:t>
            </w:r>
          </w:p>
        </w:tc>
        <w:tc>
          <w:tcPr>
            <w:tcW w:w="827"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nil"/>
              <w:left w:val="nil"/>
              <w:bottom w:val="single" w:sz="4" w:space="0" w:color="auto"/>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6" w:type="dxa"/>
            <w:tcBorders>
              <w:top w:val="nil"/>
              <w:left w:val="nil"/>
              <w:bottom w:val="single" w:sz="4" w:space="0" w:color="auto"/>
              <w:right w:val="single" w:sz="8"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4928A5">
        <w:trPr>
          <w:trHeight w:val="512"/>
        </w:trPr>
        <w:tc>
          <w:tcPr>
            <w:tcW w:w="1736" w:type="dxa"/>
            <w:tcBorders>
              <w:top w:val="nil"/>
              <w:left w:val="single" w:sz="8" w:space="0" w:color="auto"/>
              <w:bottom w:val="nil"/>
              <w:right w:val="single" w:sz="4" w:space="0" w:color="auto"/>
            </w:tcBorders>
            <w:shd w:val="clear" w:color="auto" w:fill="auto"/>
            <w:noWrap/>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EXECTRICAS</w:t>
            </w:r>
          </w:p>
        </w:tc>
        <w:tc>
          <w:tcPr>
            <w:tcW w:w="119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0°</w:t>
            </w:r>
          </w:p>
        </w:tc>
        <w:tc>
          <w:tcPr>
            <w:tcW w:w="4460"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xml:space="preserve">CONTROLAR LOS PUNTOS DE ARTICULACIÓN EN LA PALANCA DE INVERSIÓN </w:t>
            </w:r>
          </w:p>
        </w:tc>
        <w:tc>
          <w:tcPr>
            <w:tcW w:w="827" w:type="dxa"/>
            <w:tcBorders>
              <w:top w:val="nil"/>
              <w:left w:val="nil"/>
              <w:bottom w:val="nil"/>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nil"/>
              <w:left w:val="nil"/>
              <w:bottom w:val="nil"/>
              <w:right w:val="single" w:sz="4"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6" w:type="dxa"/>
            <w:tcBorders>
              <w:top w:val="nil"/>
              <w:left w:val="nil"/>
              <w:bottom w:val="nil"/>
              <w:right w:val="single" w:sz="8" w:space="0" w:color="auto"/>
            </w:tcBorders>
            <w:shd w:val="clear" w:color="auto" w:fill="auto"/>
            <w:noWrap/>
            <w:vAlign w:val="bottom"/>
            <w:hideMark/>
          </w:tcPr>
          <w:p w:rsidR="004776C2" w:rsidRPr="004776C2" w:rsidRDefault="00EF7674"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4928A5">
        <w:trPr>
          <w:trHeight w:val="300"/>
        </w:trPr>
        <w:tc>
          <w:tcPr>
            <w:tcW w:w="1736" w:type="dxa"/>
            <w:tcBorders>
              <w:top w:val="nil"/>
              <w:left w:val="single" w:sz="8" w:space="0" w:color="auto"/>
              <w:bottom w:val="nil"/>
              <w:right w:val="nil"/>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91" w:type="dxa"/>
            <w:tcBorders>
              <w:top w:val="single" w:sz="4" w:space="0" w:color="auto"/>
              <w:left w:val="single" w:sz="4"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180°</w:t>
            </w:r>
          </w:p>
        </w:tc>
        <w:tc>
          <w:tcPr>
            <w:tcW w:w="4460"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JUEGO: PALANCAS DE RODILLO Y LEVAS 0,3 mm</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1-0,3mm</w:t>
            </w:r>
          </w:p>
        </w:tc>
        <w:tc>
          <w:tcPr>
            <w:tcW w:w="758" w:type="dxa"/>
            <w:tcBorders>
              <w:top w:val="single" w:sz="4" w:space="0" w:color="auto"/>
              <w:left w:val="nil"/>
              <w:bottom w:val="single" w:sz="4" w:space="0" w:color="auto"/>
              <w:right w:val="single" w:sz="4" w:space="0" w:color="auto"/>
            </w:tcBorders>
            <w:shd w:val="clear" w:color="auto" w:fill="auto"/>
            <w:noWrap/>
            <w:vAlign w:val="bottom"/>
            <w:hideMark/>
          </w:tcPr>
          <w:p w:rsidR="004776C2" w:rsidRPr="00636636" w:rsidRDefault="00636636" w:rsidP="00EF7674">
            <w:pPr>
              <w:jc w:val="center"/>
              <w:rPr>
                <w:rFonts w:ascii="Calibri" w:hAnsi="Calibri"/>
                <w:color w:val="000000"/>
                <w:sz w:val="16"/>
                <w:szCs w:val="16"/>
                <w:lang w:val="es-EC" w:eastAsia="es-EC"/>
              </w:rPr>
            </w:pPr>
            <w:r w:rsidRPr="00636636">
              <w:rPr>
                <w:rFonts w:ascii="Calibri" w:hAnsi="Calibri"/>
                <w:color w:val="000000"/>
                <w:sz w:val="16"/>
                <w:szCs w:val="16"/>
                <w:lang w:val="es-EC" w:eastAsia="es-EC"/>
              </w:rPr>
              <w:t>1-0,3mm</w:t>
            </w:r>
          </w:p>
        </w:tc>
        <w:tc>
          <w:tcPr>
            <w:tcW w:w="736" w:type="dxa"/>
            <w:tcBorders>
              <w:top w:val="single" w:sz="4" w:space="0" w:color="auto"/>
              <w:left w:val="nil"/>
              <w:bottom w:val="single" w:sz="4" w:space="0" w:color="auto"/>
              <w:right w:val="single" w:sz="8" w:space="0" w:color="auto"/>
            </w:tcBorders>
            <w:shd w:val="clear" w:color="auto" w:fill="auto"/>
            <w:noWrap/>
            <w:vAlign w:val="bottom"/>
            <w:hideMark/>
          </w:tcPr>
          <w:p w:rsidR="004776C2" w:rsidRPr="00636636" w:rsidRDefault="00636636" w:rsidP="00EF7674">
            <w:pPr>
              <w:jc w:val="center"/>
              <w:rPr>
                <w:rFonts w:ascii="Calibri" w:hAnsi="Calibri"/>
                <w:color w:val="000000"/>
                <w:sz w:val="16"/>
                <w:szCs w:val="16"/>
                <w:lang w:val="es-EC" w:eastAsia="es-EC"/>
              </w:rPr>
            </w:pPr>
            <w:r w:rsidRPr="00636636">
              <w:rPr>
                <w:rFonts w:ascii="Calibri" w:hAnsi="Calibri"/>
                <w:color w:val="000000"/>
                <w:sz w:val="16"/>
                <w:szCs w:val="16"/>
                <w:lang w:val="es-EC" w:eastAsia="es-EC"/>
              </w:rPr>
              <w:t>1-0,3mm</w:t>
            </w:r>
          </w:p>
        </w:tc>
      </w:tr>
      <w:tr w:rsidR="004776C2" w:rsidRPr="004776C2" w:rsidTr="004928A5">
        <w:trPr>
          <w:trHeight w:val="312"/>
        </w:trPr>
        <w:tc>
          <w:tcPr>
            <w:tcW w:w="1736" w:type="dxa"/>
            <w:tcBorders>
              <w:top w:val="nil"/>
              <w:left w:val="single" w:sz="8" w:space="0" w:color="auto"/>
              <w:bottom w:val="nil"/>
              <w:right w:val="nil"/>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91" w:type="dxa"/>
            <w:tcBorders>
              <w:top w:val="nil"/>
              <w:left w:val="single" w:sz="4"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COMPROBAR ESTADO DE LAS SUPERFICIES DE RODADURA EN RODILLOS Y LEVAS</w:t>
            </w:r>
          </w:p>
        </w:tc>
        <w:tc>
          <w:tcPr>
            <w:tcW w:w="827" w:type="dxa"/>
            <w:tcBorders>
              <w:top w:val="nil"/>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nil"/>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6" w:type="dxa"/>
            <w:tcBorders>
              <w:top w:val="nil"/>
              <w:left w:val="nil"/>
              <w:bottom w:val="single" w:sz="4" w:space="0" w:color="auto"/>
              <w:right w:val="single" w:sz="8"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4928A5">
        <w:trPr>
          <w:trHeight w:val="300"/>
        </w:trPr>
        <w:tc>
          <w:tcPr>
            <w:tcW w:w="1736" w:type="dxa"/>
            <w:tcBorders>
              <w:top w:val="nil"/>
              <w:left w:val="single" w:sz="8" w:space="0" w:color="auto"/>
              <w:bottom w:val="single" w:sz="4" w:space="0" w:color="auto"/>
              <w:right w:val="nil"/>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91" w:type="dxa"/>
            <w:tcBorders>
              <w:top w:val="nil"/>
              <w:left w:val="single" w:sz="4"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LUBRICAR CADENAS SEGÚN PRESCRIBCIÓN</w:t>
            </w:r>
          </w:p>
        </w:tc>
        <w:tc>
          <w:tcPr>
            <w:tcW w:w="827" w:type="dxa"/>
            <w:tcBorders>
              <w:top w:val="nil"/>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nil"/>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6" w:type="dxa"/>
            <w:tcBorders>
              <w:top w:val="nil"/>
              <w:left w:val="nil"/>
              <w:bottom w:val="single" w:sz="4" w:space="0" w:color="auto"/>
              <w:right w:val="single" w:sz="8"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4928A5">
        <w:trPr>
          <w:trHeight w:val="750"/>
        </w:trPr>
        <w:tc>
          <w:tcPr>
            <w:tcW w:w="1736" w:type="dxa"/>
            <w:tcBorders>
              <w:top w:val="nil"/>
              <w:left w:val="single" w:sz="8" w:space="0" w:color="auto"/>
              <w:bottom w:val="nil"/>
              <w:right w:val="single" w:sz="4" w:space="0" w:color="auto"/>
            </w:tcBorders>
            <w:shd w:val="clear" w:color="auto" w:fill="auto"/>
            <w:vAlign w:val="center"/>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TRANSPORTE DE RETORNO</w:t>
            </w:r>
          </w:p>
        </w:tc>
        <w:tc>
          <w:tcPr>
            <w:tcW w:w="119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460"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CONTROLAR EL ALARGAMIENTO DE LA CADENA DE RETORNO. DISTANCIA ENTRE TENSOR DE CADENA Y PLACA FINAL: 2mm.</w:t>
            </w:r>
          </w:p>
        </w:tc>
        <w:tc>
          <w:tcPr>
            <w:tcW w:w="827" w:type="dxa"/>
            <w:tcBorders>
              <w:top w:val="nil"/>
              <w:left w:val="nil"/>
              <w:bottom w:val="nil"/>
              <w:right w:val="single" w:sz="4" w:space="0" w:color="auto"/>
            </w:tcBorders>
            <w:shd w:val="clear" w:color="auto" w:fill="auto"/>
            <w:noWrap/>
            <w:vAlign w:val="bottom"/>
            <w:hideMark/>
          </w:tcPr>
          <w:p w:rsid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1-2mm</w:t>
            </w:r>
          </w:p>
          <w:p w:rsidR="00636636" w:rsidRPr="004776C2" w:rsidRDefault="00636636" w:rsidP="00EF7674">
            <w:pPr>
              <w:jc w:val="center"/>
              <w:rPr>
                <w:rFonts w:ascii="Calibri" w:hAnsi="Calibri"/>
                <w:color w:val="000000"/>
                <w:sz w:val="18"/>
                <w:szCs w:val="18"/>
                <w:lang w:val="es-EC" w:eastAsia="es-EC"/>
              </w:rPr>
            </w:pPr>
          </w:p>
        </w:tc>
        <w:tc>
          <w:tcPr>
            <w:tcW w:w="758" w:type="dxa"/>
            <w:tcBorders>
              <w:top w:val="nil"/>
              <w:left w:val="nil"/>
              <w:bottom w:val="nil"/>
              <w:right w:val="single" w:sz="4" w:space="0" w:color="auto"/>
            </w:tcBorders>
            <w:shd w:val="clear" w:color="auto" w:fill="auto"/>
            <w:noWrap/>
            <w:vAlign w:val="bottom"/>
            <w:hideMark/>
          </w:tcPr>
          <w:p w:rsid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1-2mm</w:t>
            </w:r>
          </w:p>
          <w:p w:rsidR="00636636" w:rsidRPr="004776C2" w:rsidRDefault="00636636" w:rsidP="00EF7674">
            <w:pPr>
              <w:jc w:val="center"/>
              <w:rPr>
                <w:rFonts w:ascii="Calibri" w:hAnsi="Calibri"/>
                <w:color w:val="000000"/>
                <w:sz w:val="18"/>
                <w:szCs w:val="18"/>
                <w:lang w:val="es-EC" w:eastAsia="es-EC"/>
              </w:rPr>
            </w:pPr>
          </w:p>
        </w:tc>
        <w:tc>
          <w:tcPr>
            <w:tcW w:w="736" w:type="dxa"/>
            <w:tcBorders>
              <w:top w:val="nil"/>
              <w:left w:val="nil"/>
              <w:bottom w:val="nil"/>
              <w:right w:val="single" w:sz="8" w:space="0" w:color="auto"/>
            </w:tcBorders>
            <w:shd w:val="clear" w:color="auto" w:fill="auto"/>
            <w:noWrap/>
            <w:vAlign w:val="bottom"/>
            <w:hideMark/>
          </w:tcPr>
          <w:p w:rsid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1-2mm</w:t>
            </w:r>
          </w:p>
          <w:p w:rsidR="00636636" w:rsidRPr="004776C2" w:rsidRDefault="00636636" w:rsidP="00EF7674">
            <w:pPr>
              <w:jc w:val="center"/>
              <w:rPr>
                <w:rFonts w:ascii="Calibri" w:hAnsi="Calibri"/>
                <w:color w:val="000000"/>
                <w:sz w:val="18"/>
                <w:szCs w:val="18"/>
                <w:lang w:val="es-EC" w:eastAsia="es-EC"/>
              </w:rPr>
            </w:pPr>
          </w:p>
        </w:tc>
      </w:tr>
      <w:tr w:rsidR="004776C2" w:rsidRPr="004776C2" w:rsidTr="004928A5">
        <w:trPr>
          <w:trHeight w:val="300"/>
        </w:trPr>
        <w:tc>
          <w:tcPr>
            <w:tcW w:w="1736"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324°</w:t>
            </w:r>
          </w:p>
        </w:tc>
        <w:tc>
          <w:tcPr>
            <w:tcW w:w="4460"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LUBRICAR CADENA Y RODAMIENTO TENSOR</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6" w:type="dxa"/>
            <w:tcBorders>
              <w:top w:val="single" w:sz="4" w:space="0" w:color="auto"/>
              <w:left w:val="nil"/>
              <w:bottom w:val="single" w:sz="4" w:space="0" w:color="auto"/>
              <w:right w:val="single" w:sz="8"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4928A5">
        <w:trPr>
          <w:trHeight w:val="300"/>
        </w:trPr>
        <w:tc>
          <w:tcPr>
            <w:tcW w:w="1736"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LIMPIEZA DE PROYECTILES</w:t>
            </w:r>
          </w:p>
        </w:tc>
        <w:tc>
          <w:tcPr>
            <w:tcW w:w="827" w:type="dxa"/>
            <w:tcBorders>
              <w:top w:val="nil"/>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758" w:type="dxa"/>
            <w:tcBorders>
              <w:top w:val="nil"/>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736" w:type="dxa"/>
            <w:tcBorders>
              <w:top w:val="nil"/>
              <w:left w:val="nil"/>
              <w:bottom w:val="single" w:sz="4" w:space="0" w:color="auto"/>
              <w:right w:val="single" w:sz="8"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r>
      <w:tr w:rsidR="004776C2" w:rsidRPr="004776C2" w:rsidTr="004928A5">
        <w:trPr>
          <w:trHeight w:val="795"/>
        </w:trPr>
        <w:tc>
          <w:tcPr>
            <w:tcW w:w="1736" w:type="dxa"/>
            <w:tcBorders>
              <w:top w:val="nil"/>
              <w:left w:val="single" w:sz="8" w:space="0" w:color="auto"/>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1191" w:type="dxa"/>
            <w:tcBorders>
              <w:top w:val="nil"/>
              <w:left w:val="nil"/>
              <w:bottom w:val="nil"/>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460" w:type="dxa"/>
            <w:tcBorders>
              <w:top w:val="nil"/>
              <w:left w:val="nil"/>
              <w:bottom w:val="nil"/>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 xml:space="preserve">BORDE TRASERO DE UN ESLABON DE TRANSPORTE DE RETORNO ENRASADO CON BORDE EXTERIOR DEL BLOQUE DE CIERRE </w:t>
            </w:r>
          </w:p>
        </w:tc>
        <w:tc>
          <w:tcPr>
            <w:tcW w:w="827" w:type="dxa"/>
            <w:tcBorders>
              <w:top w:val="nil"/>
              <w:left w:val="nil"/>
              <w:bottom w:val="nil"/>
              <w:right w:val="single" w:sz="4" w:space="0" w:color="auto"/>
            </w:tcBorders>
            <w:shd w:val="clear" w:color="auto" w:fill="auto"/>
            <w:noWrap/>
            <w:vAlign w:val="bottom"/>
            <w:hideMark/>
          </w:tcPr>
          <w:p w:rsid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636636" w:rsidRPr="004776C2" w:rsidRDefault="00636636" w:rsidP="00EF7674">
            <w:pPr>
              <w:jc w:val="center"/>
              <w:rPr>
                <w:rFonts w:ascii="Calibri" w:hAnsi="Calibri"/>
                <w:color w:val="000000"/>
                <w:sz w:val="18"/>
                <w:szCs w:val="18"/>
                <w:lang w:val="es-EC" w:eastAsia="es-EC"/>
              </w:rPr>
            </w:pPr>
          </w:p>
        </w:tc>
        <w:tc>
          <w:tcPr>
            <w:tcW w:w="758" w:type="dxa"/>
            <w:tcBorders>
              <w:top w:val="nil"/>
              <w:left w:val="nil"/>
              <w:bottom w:val="nil"/>
              <w:right w:val="single" w:sz="4" w:space="0" w:color="auto"/>
            </w:tcBorders>
            <w:shd w:val="clear" w:color="auto" w:fill="auto"/>
            <w:noWrap/>
            <w:vAlign w:val="bottom"/>
            <w:hideMark/>
          </w:tcPr>
          <w:p w:rsid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636636" w:rsidRPr="004776C2" w:rsidRDefault="00636636" w:rsidP="00EF7674">
            <w:pPr>
              <w:jc w:val="center"/>
              <w:rPr>
                <w:rFonts w:ascii="Calibri" w:hAnsi="Calibri"/>
                <w:color w:val="000000"/>
                <w:sz w:val="18"/>
                <w:szCs w:val="18"/>
                <w:lang w:val="es-EC" w:eastAsia="es-EC"/>
              </w:rPr>
            </w:pPr>
          </w:p>
        </w:tc>
        <w:tc>
          <w:tcPr>
            <w:tcW w:w="736" w:type="dxa"/>
            <w:tcBorders>
              <w:top w:val="nil"/>
              <w:left w:val="nil"/>
              <w:bottom w:val="nil"/>
              <w:right w:val="single" w:sz="8" w:space="0" w:color="auto"/>
            </w:tcBorders>
            <w:shd w:val="clear" w:color="auto" w:fill="auto"/>
            <w:noWrap/>
            <w:vAlign w:val="bottom"/>
            <w:hideMark/>
          </w:tcPr>
          <w:p w:rsid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636636" w:rsidRPr="004776C2" w:rsidRDefault="00636636" w:rsidP="00EF7674">
            <w:pPr>
              <w:jc w:val="center"/>
              <w:rPr>
                <w:rFonts w:ascii="Calibri" w:hAnsi="Calibri"/>
                <w:color w:val="000000"/>
                <w:sz w:val="18"/>
                <w:szCs w:val="18"/>
                <w:lang w:val="es-EC" w:eastAsia="es-EC"/>
              </w:rPr>
            </w:pPr>
          </w:p>
        </w:tc>
      </w:tr>
      <w:tr w:rsidR="004776C2" w:rsidRPr="004776C2" w:rsidTr="004928A5">
        <w:trPr>
          <w:trHeight w:val="300"/>
        </w:trPr>
        <w:tc>
          <w:tcPr>
            <w:tcW w:w="1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EJE TRANSVERSO</w:t>
            </w:r>
          </w:p>
        </w:tc>
        <w:tc>
          <w:tcPr>
            <w:tcW w:w="1191"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460" w:type="dxa"/>
            <w:tcBorders>
              <w:top w:val="single" w:sz="4" w:space="0" w:color="auto"/>
              <w:left w:val="nil"/>
              <w:bottom w:val="single" w:sz="4" w:space="0" w:color="auto"/>
              <w:right w:val="single" w:sz="4" w:space="0" w:color="auto"/>
            </w:tcBorders>
            <w:shd w:val="clear" w:color="auto" w:fill="auto"/>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DESMONTAJE. LUBRICAR/CAMBIAR RODAMIENTO</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single" w:sz="4" w:space="0" w:color="auto"/>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6" w:type="dxa"/>
            <w:tcBorders>
              <w:top w:val="single" w:sz="4" w:space="0" w:color="auto"/>
              <w:left w:val="nil"/>
              <w:bottom w:val="single" w:sz="4" w:space="0" w:color="auto"/>
              <w:right w:val="single" w:sz="8"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4928A5">
        <w:trPr>
          <w:trHeight w:val="300"/>
        </w:trPr>
        <w:tc>
          <w:tcPr>
            <w:tcW w:w="1736" w:type="dxa"/>
            <w:tcBorders>
              <w:top w:val="nil"/>
              <w:left w:val="single" w:sz="8" w:space="0" w:color="auto"/>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ACEITE</w:t>
            </w:r>
          </w:p>
        </w:tc>
        <w:tc>
          <w:tcPr>
            <w:tcW w:w="1191"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jc w:val="center"/>
              <w:rPr>
                <w:rFonts w:ascii="Calibri" w:hAnsi="Calibri"/>
                <w:color w:val="000000"/>
                <w:sz w:val="18"/>
                <w:szCs w:val="18"/>
                <w:lang w:val="es-EC" w:eastAsia="es-EC"/>
              </w:rPr>
            </w:pPr>
            <w:r w:rsidRPr="004776C2">
              <w:rPr>
                <w:rFonts w:ascii="Calibri" w:hAnsi="Calibri"/>
                <w:color w:val="000000"/>
                <w:sz w:val="18"/>
                <w:szCs w:val="18"/>
                <w:lang w:val="es-EC" w:eastAsia="es-EC"/>
              </w:rPr>
              <w:t> </w:t>
            </w:r>
          </w:p>
        </w:tc>
        <w:tc>
          <w:tcPr>
            <w:tcW w:w="4460" w:type="dxa"/>
            <w:tcBorders>
              <w:top w:val="nil"/>
              <w:left w:val="nil"/>
              <w:bottom w:val="single" w:sz="4" w:space="0" w:color="auto"/>
              <w:right w:val="single" w:sz="4" w:space="0" w:color="auto"/>
            </w:tcBorders>
            <w:shd w:val="clear" w:color="auto" w:fill="auto"/>
            <w:noWrap/>
            <w:vAlign w:val="bottom"/>
            <w:hideMark/>
          </w:tcPr>
          <w:p w:rsidR="004776C2" w:rsidRPr="004776C2" w:rsidRDefault="004776C2" w:rsidP="004776C2">
            <w:pPr>
              <w:rPr>
                <w:rFonts w:ascii="Calibri" w:hAnsi="Calibri"/>
                <w:color w:val="000000"/>
                <w:sz w:val="18"/>
                <w:szCs w:val="18"/>
                <w:lang w:val="es-EC" w:eastAsia="es-EC"/>
              </w:rPr>
            </w:pPr>
            <w:r w:rsidRPr="004776C2">
              <w:rPr>
                <w:rFonts w:ascii="Calibri" w:hAnsi="Calibri"/>
                <w:color w:val="000000"/>
                <w:sz w:val="18"/>
                <w:szCs w:val="18"/>
                <w:lang w:val="es-EC" w:eastAsia="es-EC"/>
              </w:rPr>
              <w:t>NIVEL A 3/4 DE CAPACIDAD</w:t>
            </w:r>
          </w:p>
        </w:tc>
        <w:tc>
          <w:tcPr>
            <w:tcW w:w="827" w:type="dxa"/>
            <w:tcBorders>
              <w:top w:val="nil"/>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58" w:type="dxa"/>
            <w:tcBorders>
              <w:top w:val="nil"/>
              <w:left w:val="nil"/>
              <w:bottom w:val="single" w:sz="4" w:space="0" w:color="auto"/>
              <w:right w:val="single" w:sz="4"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6" w:type="dxa"/>
            <w:tcBorders>
              <w:top w:val="nil"/>
              <w:left w:val="nil"/>
              <w:bottom w:val="single" w:sz="4" w:space="0" w:color="auto"/>
              <w:right w:val="single" w:sz="8" w:space="0" w:color="auto"/>
            </w:tcBorders>
            <w:shd w:val="clear" w:color="auto" w:fill="auto"/>
            <w:noWrap/>
            <w:vAlign w:val="bottom"/>
            <w:hideMark/>
          </w:tcPr>
          <w:p w:rsidR="004776C2" w:rsidRPr="004776C2" w:rsidRDefault="00636636" w:rsidP="00EF7674">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4776C2" w:rsidRPr="004776C2" w:rsidTr="004928A5">
        <w:trPr>
          <w:trHeight w:val="300"/>
        </w:trPr>
        <w:tc>
          <w:tcPr>
            <w:tcW w:w="1736" w:type="dxa"/>
            <w:tcBorders>
              <w:top w:val="nil"/>
              <w:left w:val="single" w:sz="8" w:space="0" w:color="auto"/>
              <w:bottom w:val="nil"/>
              <w:right w:val="nil"/>
            </w:tcBorders>
            <w:shd w:val="clear" w:color="auto" w:fill="auto"/>
            <w:noWrap/>
            <w:vAlign w:val="bottom"/>
            <w:hideMark/>
          </w:tcPr>
          <w:p w:rsidR="004776C2" w:rsidRPr="004776C2" w:rsidRDefault="004776C2" w:rsidP="004776C2">
            <w:pPr>
              <w:jc w:val="center"/>
              <w:rPr>
                <w:rFonts w:ascii="Calibri" w:hAnsi="Calibri"/>
                <w:color w:val="000000"/>
                <w:sz w:val="22"/>
                <w:szCs w:val="22"/>
                <w:lang w:val="es-EC" w:eastAsia="es-EC"/>
              </w:rPr>
            </w:pPr>
            <w:r w:rsidRPr="004776C2">
              <w:rPr>
                <w:rFonts w:ascii="Calibri" w:hAnsi="Calibri"/>
                <w:color w:val="000000"/>
                <w:sz w:val="22"/>
                <w:szCs w:val="22"/>
                <w:lang w:val="es-EC" w:eastAsia="es-EC"/>
              </w:rPr>
              <w:t>OBSERVACIONES:</w:t>
            </w:r>
          </w:p>
        </w:tc>
        <w:tc>
          <w:tcPr>
            <w:tcW w:w="1191" w:type="dxa"/>
            <w:tcBorders>
              <w:top w:val="nil"/>
              <w:left w:val="nil"/>
              <w:bottom w:val="nil"/>
              <w:right w:val="nil"/>
            </w:tcBorders>
            <w:shd w:val="clear" w:color="auto" w:fill="auto"/>
            <w:noWrap/>
            <w:vAlign w:val="bottom"/>
            <w:hideMark/>
          </w:tcPr>
          <w:p w:rsidR="004776C2" w:rsidRPr="004776C2" w:rsidRDefault="004776C2" w:rsidP="004776C2">
            <w:pPr>
              <w:jc w:val="cente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4460" w:type="dxa"/>
            <w:tcBorders>
              <w:top w:val="nil"/>
              <w:left w:val="nil"/>
              <w:bottom w:val="nil"/>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827" w:type="dxa"/>
            <w:tcBorders>
              <w:top w:val="nil"/>
              <w:left w:val="nil"/>
              <w:bottom w:val="nil"/>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758" w:type="dxa"/>
            <w:tcBorders>
              <w:top w:val="nil"/>
              <w:left w:val="nil"/>
              <w:bottom w:val="nil"/>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736" w:type="dxa"/>
            <w:tcBorders>
              <w:top w:val="nil"/>
              <w:left w:val="nil"/>
              <w:bottom w:val="nil"/>
              <w:right w:val="single" w:sz="8" w:space="0" w:color="auto"/>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r>
      <w:tr w:rsidR="004776C2" w:rsidRPr="004776C2" w:rsidTr="004928A5">
        <w:trPr>
          <w:trHeight w:val="315"/>
        </w:trPr>
        <w:tc>
          <w:tcPr>
            <w:tcW w:w="1736" w:type="dxa"/>
            <w:tcBorders>
              <w:top w:val="nil"/>
              <w:left w:val="single" w:sz="8" w:space="0" w:color="auto"/>
              <w:bottom w:val="single" w:sz="8" w:space="0" w:color="auto"/>
              <w:right w:val="nil"/>
            </w:tcBorders>
            <w:shd w:val="clear" w:color="auto" w:fill="auto"/>
            <w:noWrap/>
            <w:vAlign w:val="bottom"/>
            <w:hideMark/>
          </w:tcPr>
          <w:p w:rsidR="004776C2" w:rsidRPr="004776C2" w:rsidRDefault="004776C2" w:rsidP="004776C2">
            <w:pPr>
              <w:jc w:val="cente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1191" w:type="dxa"/>
            <w:tcBorders>
              <w:top w:val="nil"/>
              <w:left w:val="nil"/>
              <w:bottom w:val="single" w:sz="8" w:space="0" w:color="auto"/>
              <w:right w:val="nil"/>
            </w:tcBorders>
            <w:shd w:val="clear" w:color="auto" w:fill="auto"/>
            <w:noWrap/>
            <w:vAlign w:val="bottom"/>
            <w:hideMark/>
          </w:tcPr>
          <w:p w:rsidR="004776C2" w:rsidRPr="004776C2" w:rsidRDefault="004776C2" w:rsidP="004776C2">
            <w:pPr>
              <w:jc w:val="cente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4460" w:type="dxa"/>
            <w:tcBorders>
              <w:top w:val="nil"/>
              <w:left w:val="nil"/>
              <w:bottom w:val="single" w:sz="8" w:space="0" w:color="auto"/>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827" w:type="dxa"/>
            <w:tcBorders>
              <w:top w:val="nil"/>
              <w:left w:val="nil"/>
              <w:bottom w:val="single" w:sz="8" w:space="0" w:color="auto"/>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758" w:type="dxa"/>
            <w:tcBorders>
              <w:top w:val="nil"/>
              <w:left w:val="nil"/>
              <w:bottom w:val="single" w:sz="8" w:space="0" w:color="auto"/>
              <w:right w:val="nil"/>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c>
          <w:tcPr>
            <w:tcW w:w="736" w:type="dxa"/>
            <w:tcBorders>
              <w:top w:val="nil"/>
              <w:left w:val="nil"/>
              <w:bottom w:val="single" w:sz="8" w:space="0" w:color="auto"/>
              <w:right w:val="single" w:sz="8" w:space="0" w:color="auto"/>
            </w:tcBorders>
            <w:shd w:val="clear" w:color="auto" w:fill="auto"/>
            <w:noWrap/>
            <w:vAlign w:val="bottom"/>
            <w:hideMark/>
          </w:tcPr>
          <w:p w:rsidR="004776C2" w:rsidRPr="004776C2" w:rsidRDefault="004776C2" w:rsidP="004776C2">
            <w:pPr>
              <w:rPr>
                <w:rFonts w:ascii="Calibri" w:hAnsi="Calibri"/>
                <w:color w:val="000000"/>
                <w:sz w:val="22"/>
                <w:szCs w:val="22"/>
                <w:lang w:val="es-EC" w:eastAsia="es-EC"/>
              </w:rPr>
            </w:pPr>
            <w:r w:rsidRPr="004776C2">
              <w:rPr>
                <w:rFonts w:ascii="Calibri" w:hAnsi="Calibri"/>
                <w:color w:val="000000"/>
                <w:sz w:val="22"/>
                <w:szCs w:val="22"/>
                <w:lang w:val="es-EC" w:eastAsia="es-EC"/>
              </w:rPr>
              <w:t> </w:t>
            </w:r>
          </w:p>
        </w:tc>
      </w:tr>
    </w:tbl>
    <w:p w:rsidR="004776C2" w:rsidRPr="009F09AB" w:rsidRDefault="009F09AB" w:rsidP="009F09AB">
      <w:pPr>
        <w:spacing w:line="360" w:lineRule="auto"/>
        <w:ind w:firstLine="708"/>
        <w:jc w:val="center"/>
        <w:rPr>
          <w:color w:val="000000" w:themeColor="text1"/>
          <w:lang w:val="es-EC"/>
        </w:rPr>
      </w:pPr>
      <w:r w:rsidRPr="009F09AB">
        <w:rPr>
          <w:color w:val="000000" w:themeColor="text1"/>
          <w:lang w:val="es-EC"/>
        </w:rPr>
        <w:t>Tabla 63. Fase 1 de mantenimiento para P-LEAN</w:t>
      </w:r>
    </w:p>
    <w:p w:rsidR="004776C2" w:rsidRDefault="004776C2" w:rsidP="00FB637F">
      <w:pPr>
        <w:spacing w:line="360" w:lineRule="auto"/>
        <w:ind w:firstLine="708"/>
        <w:rPr>
          <w:b/>
          <w:color w:val="000000" w:themeColor="text1"/>
          <w:lang w:val="es-EC"/>
        </w:rPr>
      </w:pPr>
    </w:p>
    <w:p w:rsidR="004776C2" w:rsidRDefault="004776C2">
      <w:pPr>
        <w:rPr>
          <w:b/>
          <w:color w:val="000000" w:themeColor="text1"/>
          <w:lang w:val="es-EC"/>
        </w:rPr>
      </w:pPr>
    </w:p>
    <w:tbl>
      <w:tblPr>
        <w:tblW w:w="9232" w:type="dxa"/>
        <w:tblCellMar>
          <w:left w:w="70" w:type="dxa"/>
          <w:right w:w="70" w:type="dxa"/>
        </w:tblCellMar>
        <w:tblLook w:val="04A0"/>
      </w:tblPr>
      <w:tblGrid>
        <w:gridCol w:w="1714"/>
        <w:gridCol w:w="1121"/>
        <w:gridCol w:w="4198"/>
        <w:gridCol w:w="827"/>
        <w:gridCol w:w="736"/>
        <w:gridCol w:w="827"/>
      </w:tblGrid>
      <w:tr w:rsidR="00C42696" w:rsidRPr="00C42696" w:rsidTr="00854CC0">
        <w:trPr>
          <w:trHeight w:val="300"/>
        </w:trPr>
        <w:tc>
          <w:tcPr>
            <w:tcW w:w="1714" w:type="dxa"/>
            <w:tcBorders>
              <w:top w:val="single" w:sz="8" w:space="0" w:color="auto"/>
              <w:left w:val="single" w:sz="8" w:space="0" w:color="auto"/>
              <w:bottom w:val="single" w:sz="4" w:space="0" w:color="auto"/>
              <w:right w:val="single" w:sz="4" w:space="0" w:color="auto"/>
            </w:tcBorders>
            <w:shd w:val="clear" w:color="000000" w:fill="EAF0AC"/>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SWM # 134</w:t>
            </w:r>
          </w:p>
        </w:tc>
        <w:tc>
          <w:tcPr>
            <w:tcW w:w="1121" w:type="dxa"/>
            <w:tcBorders>
              <w:top w:val="single" w:sz="8" w:space="0" w:color="auto"/>
              <w:left w:val="nil"/>
              <w:bottom w:val="single" w:sz="4" w:space="0" w:color="auto"/>
              <w:right w:val="nil"/>
            </w:tcBorders>
            <w:shd w:val="clear" w:color="000000" w:fill="EAF0AC"/>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931" w:type="dxa"/>
            <w:gridSpan w:val="2"/>
            <w:tcBorders>
              <w:top w:val="single" w:sz="8" w:space="0" w:color="auto"/>
              <w:left w:val="nil"/>
              <w:bottom w:val="single" w:sz="4" w:space="0" w:color="auto"/>
              <w:right w:val="nil"/>
            </w:tcBorders>
            <w:shd w:val="clear" w:color="000000" w:fill="EAF0AC"/>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MAQUINA DE TEJER SULZER P-Lean B 390 N 1-1 EP 6/6 D1 300126</w:t>
            </w:r>
          </w:p>
        </w:tc>
        <w:tc>
          <w:tcPr>
            <w:tcW w:w="733" w:type="dxa"/>
            <w:tcBorders>
              <w:top w:val="single" w:sz="8" w:space="0" w:color="auto"/>
              <w:left w:val="nil"/>
              <w:bottom w:val="single" w:sz="4" w:space="0" w:color="auto"/>
              <w:right w:val="nil"/>
            </w:tcBorders>
            <w:shd w:val="clear" w:color="000000" w:fill="EAF0AC"/>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733" w:type="dxa"/>
            <w:tcBorders>
              <w:top w:val="single" w:sz="8" w:space="0" w:color="auto"/>
              <w:left w:val="nil"/>
              <w:bottom w:val="single" w:sz="4" w:space="0" w:color="auto"/>
              <w:right w:val="single" w:sz="8" w:space="0" w:color="auto"/>
            </w:tcBorders>
            <w:shd w:val="clear" w:color="000000" w:fill="EAF0AC"/>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r>
      <w:tr w:rsidR="00C42696" w:rsidRPr="00C42696" w:rsidTr="00854CC0">
        <w:trPr>
          <w:trHeight w:val="300"/>
        </w:trPr>
        <w:tc>
          <w:tcPr>
            <w:tcW w:w="1714" w:type="dxa"/>
            <w:tcBorders>
              <w:top w:val="nil"/>
              <w:left w:val="single" w:sz="8" w:space="0" w:color="auto"/>
              <w:bottom w:val="nil"/>
              <w:right w:val="nil"/>
            </w:tcBorders>
            <w:shd w:val="clear" w:color="000000" w:fill="EAF0AC"/>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nil"/>
              <w:bottom w:val="nil"/>
              <w:right w:val="nil"/>
            </w:tcBorders>
            <w:shd w:val="clear" w:color="000000" w:fill="EAF0AC"/>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nil"/>
              <w:right w:val="nil"/>
            </w:tcBorders>
            <w:shd w:val="clear" w:color="000000" w:fill="EAF0AC"/>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FASE 2</w:t>
            </w:r>
          </w:p>
        </w:tc>
        <w:tc>
          <w:tcPr>
            <w:tcW w:w="733" w:type="dxa"/>
            <w:tcBorders>
              <w:top w:val="nil"/>
              <w:left w:val="nil"/>
              <w:bottom w:val="nil"/>
              <w:right w:val="nil"/>
            </w:tcBorders>
            <w:shd w:val="clear" w:color="000000" w:fill="EAF0AC"/>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733" w:type="dxa"/>
            <w:tcBorders>
              <w:top w:val="nil"/>
              <w:left w:val="nil"/>
              <w:bottom w:val="nil"/>
              <w:right w:val="nil"/>
            </w:tcBorders>
            <w:shd w:val="clear" w:color="000000" w:fill="EAF0AC"/>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733" w:type="dxa"/>
            <w:tcBorders>
              <w:top w:val="nil"/>
              <w:left w:val="nil"/>
              <w:bottom w:val="nil"/>
              <w:right w:val="single" w:sz="8" w:space="0" w:color="auto"/>
            </w:tcBorders>
            <w:shd w:val="clear" w:color="000000" w:fill="EAF0AC"/>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r>
      <w:tr w:rsidR="00C42696" w:rsidRPr="00C42696" w:rsidTr="00854CC0">
        <w:trPr>
          <w:trHeight w:val="300"/>
        </w:trPr>
        <w:tc>
          <w:tcPr>
            <w:tcW w:w="8499" w:type="dxa"/>
            <w:gridSpan w:val="5"/>
            <w:tcBorders>
              <w:top w:val="single" w:sz="4" w:space="0" w:color="auto"/>
              <w:left w:val="single" w:sz="8" w:space="0" w:color="auto"/>
              <w:bottom w:val="single" w:sz="4" w:space="0" w:color="auto"/>
              <w:right w:val="nil"/>
            </w:tcBorders>
            <w:shd w:val="clear" w:color="auto" w:fill="auto"/>
            <w:noWrap/>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1: EN ORDEN / 2: LIGERO DESGASTE / 3: AJUSTE INCORRECTO / 4: CORROSIÓN /5: LUBRICACIÓN INSUFICIENTE / 6: SUSTITUCIÓN</w:t>
            </w:r>
          </w:p>
        </w:tc>
        <w:tc>
          <w:tcPr>
            <w:tcW w:w="733"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r>
      <w:tr w:rsidR="00C42696" w:rsidRPr="00C42696" w:rsidTr="00854CC0">
        <w:trPr>
          <w:trHeight w:val="720"/>
        </w:trPr>
        <w:tc>
          <w:tcPr>
            <w:tcW w:w="1714" w:type="dxa"/>
            <w:tcBorders>
              <w:top w:val="nil"/>
              <w:left w:val="single" w:sz="8" w:space="0" w:color="auto"/>
              <w:bottom w:val="nil"/>
              <w:right w:val="single" w:sz="4" w:space="0" w:color="auto"/>
            </w:tcBorders>
            <w:shd w:val="clear" w:color="auto" w:fill="auto"/>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GRUPO DE FUNCIÓN</w:t>
            </w:r>
          </w:p>
        </w:tc>
        <w:tc>
          <w:tcPr>
            <w:tcW w:w="1121" w:type="dxa"/>
            <w:tcBorders>
              <w:top w:val="nil"/>
              <w:left w:val="nil"/>
              <w:bottom w:val="single" w:sz="4" w:space="0" w:color="auto"/>
              <w:right w:val="single" w:sz="4" w:space="0" w:color="auto"/>
            </w:tcBorders>
            <w:shd w:val="clear" w:color="auto" w:fill="auto"/>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POSICIÓN DE MAQUINA</w:t>
            </w:r>
          </w:p>
        </w:tc>
        <w:tc>
          <w:tcPr>
            <w:tcW w:w="4198" w:type="dxa"/>
            <w:tcBorders>
              <w:top w:val="nil"/>
              <w:left w:val="nil"/>
              <w:bottom w:val="single" w:sz="4" w:space="0" w:color="auto"/>
              <w:right w:val="single" w:sz="4" w:space="0" w:color="auto"/>
            </w:tcBorders>
            <w:shd w:val="clear" w:color="auto" w:fill="auto"/>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TRABAJO A EJECUTAR</w:t>
            </w:r>
          </w:p>
        </w:tc>
        <w:tc>
          <w:tcPr>
            <w:tcW w:w="733" w:type="dxa"/>
            <w:tcBorders>
              <w:top w:val="nil"/>
              <w:left w:val="nil"/>
              <w:bottom w:val="single" w:sz="4" w:space="0" w:color="auto"/>
              <w:right w:val="single" w:sz="4" w:space="0" w:color="auto"/>
            </w:tcBorders>
            <w:shd w:val="clear" w:color="auto" w:fill="auto"/>
            <w:hideMark/>
          </w:tcPr>
          <w:p w:rsidR="00C42696" w:rsidRDefault="006125DB"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63663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20/08/05</w:t>
            </w:r>
          </w:p>
        </w:tc>
        <w:tc>
          <w:tcPr>
            <w:tcW w:w="733" w:type="dxa"/>
            <w:tcBorders>
              <w:top w:val="nil"/>
              <w:left w:val="nil"/>
              <w:bottom w:val="single" w:sz="4" w:space="0" w:color="auto"/>
              <w:right w:val="nil"/>
            </w:tcBorders>
            <w:shd w:val="clear" w:color="auto" w:fill="auto"/>
            <w:hideMark/>
          </w:tcPr>
          <w:p w:rsidR="00C42696" w:rsidRDefault="006125DB"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63663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7/08/06</w:t>
            </w:r>
          </w:p>
        </w:tc>
        <w:tc>
          <w:tcPr>
            <w:tcW w:w="733" w:type="dxa"/>
            <w:tcBorders>
              <w:top w:val="nil"/>
              <w:left w:val="single" w:sz="4" w:space="0" w:color="auto"/>
              <w:bottom w:val="single" w:sz="4" w:space="0" w:color="auto"/>
              <w:right w:val="single" w:sz="8" w:space="0" w:color="auto"/>
            </w:tcBorders>
            <w:shd w:val="clear" w:color="auto" w:fill="auto"/>
            <w:hideMark/>
          </w:tcPr>
          <w:p w:rsidR="00C42696" w:rsidRDefault="006125DB"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FECHA</w:t>
            </w:r>
          </w:p>
          <w:p w:rsidR="0063663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15/08/07</w:t>
            </w:r>
          </w:p>
        </w:tc>
      </w:tr>
      <w:tr w:rsidR="00C42696" w:rsidRPr="00C42696" w:rsidTr="00854CC0">
        <w:trPr>
          <w:trHeight w:val="591"/>
        </w:trPr>
        <w:tc>
          <w:tcPr>
            <w:tcW w:w="1714" w:type="dxa"/>
            <w:tcBorders>
              <w:top w:val="single" w:sz="4" w:space="0" w:color="auto"/>
              <w:left w:val="single" w:sz="8" w:space="0" w:color="auto"/>
              <w:bottom w:val="nil"/>
              <w:right w:val="nil"/>
            </w:tcBorders>
            <w:shd w:val="clear" w:color="auto" w:fill="auto"/>
            <w:vAlign w:val="center"/>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ACCIONAMIENTO DE FRENADO DE LA MAQUINA</w:t>
            </w:r>
          </w:p>
        </w:tc>
        <w:tc>
          <w:tcPr>
            <w:tcW w:w="1121" w:type="dxa"/>
            <w:tcBorders>
              <w:top w:val="nil"/>
              <w:left w:val="single" w:sz="4" w:space="0" w:color="auto"/>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50°</w:t>
            </w:r>
          </w:p>
        </w:tc>
        <w:tc>
          <w:tcPr>
            <w:tcW w:w="4198"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DESMONTAR / CONTROLAR EL ACCIONAMIENTO Y EL FRENO DE LA MAQUINA. LUBRICAR PIEZAS. SUSTITUIR DESGASTADAS.</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636636" w:rsidRPr="00C42696" w:rsidRDefault="00636636" w:rsidP="00636636">
            <w:pPr>
              <w:jc w:val="center"/>
              <w:rPr>
                <w:rFonts w:ascii="Calibri" w:hAnsi="Calibri"/>
                <w:color w:val="000000"/>
                <w:sz w:val="18"/>
                <w:szCs w:val="18"/>
                <w:lang w:val="es-EC" w:eastAsia="es-EC"/>
              </w:rPr>
            </w:pPr>
          </w:p>
        </w:tc>
        <w:tc>
          <w:tcPr>
            <w:tcW w:w="733" w:type="dxa"/>
            <w:tcBorders>
              <w:top w:val="nil"/>
              <w:left w:val="nil"/>
              <w:bottom w:val="single" w:sz="4" w:space="0" w:color="auto"/>
              <w:right w:val="nil"/>
            </w:tcBorders>
            <w:shd w:val="clear" w:color="auto" w:fill="auto"/>
            <w:noWrap/>
            <w:vAlign w:val="bottom"/>
            <w:hideMark/>
          </w:tcPr>
          <w:p w:rsid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636636" w:rsidRPr="00C42696" w:rsidRDefault="00636636" w:rsidP="00636636">
            <w:pPr>
              <w:jc w:val="center"/>
              <w:rPr>
                <w:rFonts w:ascii="Calibri" w:hAnsi="Calibri"/>
                <w:color w:val="000000"/>
                <w:sz w:val="18"/>
                <w:szCs w:val="18"/>
                <w:lang w:val="es-EC" w:eastAsia="es-EC"/>
              </w:rPr>
            </w:pP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p w:rsidR="00636636" w:rsidRPr="00C42696" w:rsidRDefault="00636636" w:rsidP="00636636">
            <w:pPr>
              <w:jc w:val="center"/>
              <w:rPr>
                <w:rFonts w:ascii="Calibri" w:hAnsi="Calibri"/>
                <w:color w:val="000000"/>
                <w:sz w:val="18"/>
                <w:szCs w:val="18"/>
                <w:lang w:val="es-EC" w:eastAsia="es-EC"/>
              </w:rPr>
            </w:pPr>
          </w:p>
        </w:tc>
      </w:tr>
      <w:tr w:rsidR="00C42696" w:rsidRPr="00C42696" w:rsidTr="00854CC0">
        <w:trPr>
          <w:trHeight w:val="480"/>
        </w:trPr>
        <w:tc>
          <w:tcPr>
            <w:tcW w:w="1714" w:type="dxa"/>
            <w:tcBorders>
              <w:top w:val="nil"/>
              <w:left w:val="single" w:sz="8" w:space="0" w:color="auto"/>
              <w:bottom w:val="nil"/>
              <w:right w:val="nil"/>
            </w:tcBorders>
            <w:shd w:val="clear" w:color="auto" w:fill="auto"/>
            <w:vAlign w:val="center"/>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CAMBIAR GUARNICIONES DE DISCO DE ACOPLAMIENTO SI EL DESGASTE ES DE HASTA 9 mm.</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1-9mm</w:t>
            </w:r>
          </w:p>
        </w:tc>
        <w:tc>
          <w:tcPr>
            <w:tcW w:w="733" w:type="dxa"/>
            <w:tcBorders>
              <w:top w:val="nil"/>
              <w:left w:val="nil"/>
              <w:bottom w:val="single" w:sz="4" w:space="0" w:color="auto"/>
              <w:right w:val="nil"/>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1-9mm</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1-9mm</w:t>
            </w:r>
          </w:p>
        </w:tc>
      </w:tr>
      <w:tr w:rsidR="00C42696" w:rsidRPr="00C42696" w:rsidTr="00854CC0">
        <w:trPr>
          <w:trHeight w:val="300"/>
        </w:trPr>
        <w:tc>
          <w:tcPr>
            <w:tcW w:w="1714" w:type="dxa"/>
            <w:tcBorders>
              <w:top w:val="nil"/>
              <w:left w:val="single" w:sz="8" w:space="0" w:color="auto"/>
              <w:bottom w:val="nil"/>
              <w:right w:val="nil"/>
            </w:tcBorders>
            <w:shd w:val="clear" w:color="auto" w:fill="auto"/>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SUSTITUIR LA CINTA DE FRENO</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nil"/>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2</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r>
      <w:tr w:rsidR="00C42696" w:rsidRPr="00C42696" w:rsidTr="00854CC0">
        <w:trPr>
          <w:trHeight w:val="300"/>
        </w:trPr>
        <w:tc>
          <w:tcPr>
            <w:tcW w:w="1714" w:type="dxa"/>
            <w:tcBorders>
              <w:top w:val="nil"/>
              <w:left w:val="single" w:sz="8" w:space="0" w:color="auto"/>
              <w:bottom w:val="single" w:sz="4" w:space="0" w:color="auto"/>
              <w:right w:val="nil"/>
            </w:tcBorders>
            <w:shd w:val="clear" w:color="auto" w:fill="auto"/>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CONTROLAR / CAMBIAR BANDAS</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c>
          <w:tcPr>
            <w:tcW w:w="733" w:type="dxa"/>
            <w:tcBorders>
              <w:top w:val="nil"/>
              <w:left w:val="nil"/>
              <w:bottom w:val="single" w:sz="4" w:space="0" w:color="auto"/>
              <w:right w:val="nil"/>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495"/>
        </w:trPr>
        <w:tc>
          <w:tcPr>
            <w:tcW w:w="1714" w:type="dxa"/>
            <w:tcBorders>
              <w:top w:val="nil"/>
              <w:left w:val="single" w:sz="8" w:space="0" w:color="auto"/>
              <w:bottom w:val="nil"/>
              <w:right w:val="nil"/>
            </w:tcBorders>
            <w:shd w:val="clear" w:color="auto" w:fill="auto"/>
            <w:vAlign w:val="center"/>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REGULADOR DE TEJIDO</w:t>
            </w:r>
          </w:p>
        </w:tc>
        <w:tc>
          <w:tcPr>
            <w:tcW w:w="1121" w:type="dxa"/>
            <w:tcBorders>
              <w:top w:val="nil"/>
              <w:left w:val="single" w:sz="4"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0°</w:t>
            </w:r>
          </w:p>
        </w:tc>
        <w:tc>
          <w:tcPr>
            <w:tcW w:w="4198" w:type="dxa"/>
            <w:tcBorders>
              <w:top w:val="nil"/>
              <w:left w:val="nil"/>
              <w:bottom w:val="nil"/>
              <w:right w:val="single" w:sz="4" w:space="0" w:color="auto"/>
            </w:tcBorders>
            <w:shd w:val="clear" w:color="auto" w:fill="auto"/>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CONTROL DESGASTE EN EL REGULADOR DE TEJIDO. DESMONTAR Y CONTROLAR TODAS LAS PIEZAS</w:t>
            </w:r>
          </w:p>
        </w:tc>
        <w:tc>
          <w:tcPr>
            <w:tcW w:w="733" w:type="dxa"/>
            <w:tcBorders>
              <w:top w:val="nil"/>
              <w:left w:val="nil"/>
              <w:bottom w:val="nil"/>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nil"/>
              <w:right w:val="nil"/>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single" w:sz="4" w:space="0" w:color="auto"/>
              <w:bottom w:val="nil"/>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735"/>
        </w:trPr>
        <w:tc>
          <w:tcPr>
            <w:tcW w:w="1714" w:type="dxa"/>
            <w:tcBorders>
              <w:top w:val="nil"/>
              <w:left w:val="single" w:sz="8" w:space="0" w:color="auto"/>
              <w:bottom w:val="nil"/>
              <w:right w:val="nil"/>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CONTROL  DE GUARNICIONES EN EL CILINDRO DE MANDO Y EN EL CILINDRO DE APRIETE: CAMBIO O REPEGADO DEL FIELTRO.</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nil"/>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495"/>
        </w:trPr>
        <w:tc>
          <w:tcPr>
            <w:tcW w:w="1714" w:type="dxa"/>
            <w:tcBorders>
              <w:top w:val="nil"/>
              <w:left w:val="single" w:sz="8" w:space="0" w:color="auto"/>
              <w:bottom w:val="nil"/>
              <w:right w:val="nil"/>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single" w:sz="4"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CONTROLAR EL ESTADO DE DE APOYOS DEL CILINDRO DE APRIETE Y PLEGADOR DE TEJIDO</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nil"/>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300"/>
        </w:trPr>
        <w:tc>
          <w:tcPr>
            <w:tcW w:w="1714" w:type="dxa"/>
            <w:tcBorders>
              <w:top w:val="nil"/>
              <w:left w:val="single" w:sz="8" w:space="0" w:color="auto"/>
              <w:bottom w:val="single" w:sz="4" w:space="0" w:color="auto"/>
              <w:right w:val="nil"/>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ENGRASAR SEGÚN PRESCIBCIÓN</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nil"/>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495"/>
        </w:trPr>
        <w:tc>
          <w:tcPr>
            <w:tcW w:w="1714" w:type="dxa"/>
            <w:tcBorders>
              <w:top w:val="nil"/>
              <w:left w:val="single" w:sz="8" w:space="0" w:color="auto"/>
              <w:bottom w:val="nil"/>
              <w:right w:val="single" w:sz="4" w:space="0" w:color="auto"/>
            </w:tcBorders>
            <w:shd w:val="clear" w:color="auto" w:fill="auto"/>
            <w:vAlign w:val="center"/>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REGULADOR DE URDIMBRE</w:t>
            </w:r>
          </w:p>
        </w:tc>
        <w:tc>
          <w:tcPr>
            <w:tcW w:w="1121" w:type="dxa"/>
            <w:tcBorders>
              <w:top w:val="nil"/>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CONTROL DESGASTE EN EL REGULADOR DE URDIMBRE</w:t>
            </w:r>
          </w:p>
        </w:tc>
        <w:tc>
          <w:tcPr>
            <w:tcW w:w="733" w:type="dxa"/>
            <w:tcBorders>
              <w:top w:val="nil"/>
              <w:left w:val="nil"/>
              <w:bottom w:val="nil"/>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nil"/>
              <w:right w:val="nil"/>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single" w:sz="4" w:space="0" w:color="auto"/>
              <w:bottom w:val="nil"/>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CONTROLAR EL ESTADO DE RODAMIENTOS GRASEROS Y ZAPATAS</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nil"/>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c>
          <w:tcPr>
            <w:tcW w:w="733"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CONTROLAR ESTADO DE LAS GUARNICIONES DE FRENO DE LA BRIDA DE AMORTIGUACIÓN</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nil"/>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CONTROLAR EL ESTADO DE LOS SOPORTES DEL ARBOL TENSOR. CAMBIO BUJES DE CARBONO</w:t>
            </w:r>
          </w:p>
        </w:tc>
        <w:tc>
          <w:tcPr>
            <w:tcW w:w="733" w:type="dxa"/>
            <w:tcBorders>
              <w:top w:val="nil"/>
              <w:left w:val="nil"/>
              <w:bottom w:val="nil"/>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nil"/>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2</w:t>
            </w:r>
          </w:p>
        </w:tc>
        <w:tc>
          <w:tcPr>
            <w:tcW w:w="733" w:type="dxa"/>
            <w:tcBorders>
              <w:top w:val="nil"/>
              <w:left w:val="nil"/>
              <w:bottom w:val="nil"/>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r>
      <w:tr w:rsidR="00C42696" w:rsidRPr="00C42696" w:rsidTr="00854CC0">
        <w:trPr>
          <w:trHeight w:val="495"/>
        </w:trPr>
        <w:tc>
          <w:tcPr>
            <w:tcW w:w="1714" w:type="dxa"/>
            <w:tcBorders>
              <w:top w:val="nil"/>
              <w:left w:val="single" w:sz="8"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single" w:sz="4" w:space="0" w:color="auto"/>
              <w:left w:val="nil"/>
              <w:bottom w:val="single" w:sz="4" w:space="0" w:color="auto"/>
              <w:right w:val="single" w:sz="4" w:space="0" w:color="auto"/>
            </w:tcBorders>
            <w:shd w:val="clear" w:color="auto" w:fill="auto"/>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CONTROLAR EL ESTADO  DE LOS SOPORTES DEL PLEGADOR DE URDIMBRE</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300"/>
        </w:trPr>
        <w:tc>
          <w:tcPr>
            <w:tcW w:w="1714" w:type="dxa"/>
            <w:tcBorders>
              <w:top w:val="nil"/>
              <w:left w:val="single" w:sz="8"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nil"/>
              <w:right w:val="single" w:sz="4" w:space="0" w:color="auto"/>
            </w:tcBorders>
            <w:shd w:val="clear" w:color="auto" w:fill="auto"/>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MARCACIÓN DEL DISCO DE LEVAS : ARRIBA</w:t>
            </w:r>
          </w:p>
        </w:tc>
        <w:tc>
          <w:tcPr>
            <w:tcW w:w="733" w:type="dxa"/>
            <w:tcBorders>
              <w:top w:val="nil"/>
              <w:left w:val="nil"/>
              <w:bottom w:val="nil"/>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nil"/>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nil"/>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495"/>
        </w:trPr>
        <w:tc>
          <w:tcPr>
            <w:tcW w:w="1714" w:type="dxa"/>
            <w:tcBorders>
              <w:top w:val="single" w:sz="4" w:space="0" w:color="auto"/>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TRANSPORTE DE RETORNO</w:t>
            </w:r>
          </w:p>
        </w:tc>
        <w:tc>
          <w:tcPr>
            <w:tcW w:w="1121" w:type="dxa"/>
            <w:tcBorders>
              <w:top w:val="single" w:sz="4" w:space="0" w:color="auto"/>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0°</w:t>
            </w:r>
          </w:p>
        </w:tc>
        <w:tc>
          <w:tcPr>
            <w:tcW w:w="4198" w:type="dxa"/>
            <w:tcBorders>
              <w:top w:val="single" w:sz="4" w:space="0" w:color="auto"/>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LUBRICAR CADENA Y RODAMIENTO TENSOR</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single" w:sz="4" w:space="0" w:color="auto"/>
              <w:left w:val="nil"/>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300"/>
        </w:trPr>
        <w:tc>
          <w:tcPr>
            <w:tcW w:w="1714" w:type="dxa"/>
            <w:tcBorders>
              <w:top w:val="nil"/>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LIMPIEZA DE PROYECTILES</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c>
          <w:tcPr>
            <w:tcW w:w="733" w:type="dxa"/>
            <w:tcBorders>
              <w:top w:val="nil"/>
              <w:left w:val="nil"/>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1-6,35</w:t>
            </w:r>
          </w:p>
        </w:tc>
      </w:tr>
      <w:tr w:rsidR="00C42696" w:rsidRPr="00C42696" w:rsidTr="00854CC0">
        <w:trPr>
          <w:trHeight w:val="720"/>
        </w:trPr>
        <w:tc>
          <w:tcPr>
            <w:tcW w:w="1714" w:type="dxa"/>
            <w:tcBorders>
              <w:top w:val="single" w:sz="4" w:space="0" w:color="auto"/>
              <w:left w:val="single" w:sz="8" w:space="0" w:color="auto"/>
              <w:bottom w:val="nil"/>
              <w:right w:val="nil"/>
            </w:tcBorders>
            <w:shd w:val="clear" w:color="auto" w:fill="auto"/>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DISPOSITIVO BUSCA TRAMA</w:t>
            </w:r>
          </w:p>
        </w:tc>
        <w:tc>
          <w:tcPr>
            <w:tcW w:w="1121" w:type="dxa"/>
            <w:tcBorders>
              <w:top w:val="single" w:sz="4" w:space="0" w:color="auto"/>
              <w:left w:val="single" w:sz="4"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0°</w:t>
            </w:r>
          </w:p>
        </w:tc>
        <w:tc>
          <w:tcPr>
            <w:tcW w:w="4198"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DESMONTAR EL DISPOSITIVO BUSCATRAMA COMPROBAR EL AJUSTE DEL TORNILLO TENSOR Y LA TUERCA</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6</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738"/>
        </w:trPr>
        <w:tc>
          <w:tcPr>
            <w:tcW w:w="1714" w:type="dxa"/>
            <w:tcBorders>
              <w:top w:val="nil"/>
              <w:left w:val="single" w:sz="8" w:space="0" w:color="auto"/>
              <w:bottom w:val="single" w:sz="4" w:space="0" w:color="auto"/>
              <w:right w:val="nil"/>
            </w:tcBorders>
            <w:shd w:val="clear" w:color="auto" w:fill="auto"/>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1" w:type="dxa"/>
            <w:tcBorders>
              <w:top w:val="nil"/>
              <w:left w:val="single" w:sz="4" w:space="0" w:color="auto"/>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EL PERNO PARA DESACOPLAMIENTO DEL DSIPOSITIVO BUSCATRAMA DEBE TENER JUEGO EN AMBOS LADOS CON LAS PAREDES DE LA RANURA: 0,1 mm.</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1-0,1mm</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636636" w:rsidRDefault="00636636" w:rsidP="00636636">
            <w:pPr>
              <w:jc w:val="center"/>
              <w:rPr>
                <w:rFonts w:ascii="Calibri" w:hAnsi="Calibri"/>
                <w:color w:val="000000"/>
                <w:sz w:val="16"/>
                <w:szCs w:val="16"/>
                <w:lang w:val="es-EC" w:eastAsia="es-EC"/>
              </w:rPr>
            </w:pPr>
            <w:r w:rsidRPr="00636636">
              <w:rPr>
                <w:rFonts w:ascii="Calibri" w:hAnsi="Calibri"/>
                <w:color w:val="000000"/>
                <w:sz w:val="16"/>
                <w:szCs w:val="16"/>
                <w:lang w:val="es-EC" w:eastAsia="es-EC"/>
              </w:rPr>
              <w:t>1-0,1mm</w:t>
            </w:r>
          </w:p>
        </w:tc>
        <w:tc>
          <w:tcPr>
            <w:tcW w:w="733" w:type="dxa"/>
            <w:tcBorders>
              <w:top w:val="nil"/>
              <w:left w:val="nil"/>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1-0,1mm</w:t>
            </w:r>
          </w:p>
        </w:tc>
      </w:tr>
      <w:tr w:rsidR="00C42696" w:rsidRPr="00C42696" w:rsidTr="00854CC0">
        <w:trPr>
          <w:trHeight w:val="300"/>
        </w:trPr>
        <w:tc>
          <w:tcPr>
            <w:tcW w:w="1714" w:type="dxa"/>
            <w:tcBorders>
              <w:top w:val="nil"/>
              <w:left w:val="single" w:sz="8" w:space="0" w:color="auto"/>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ACEITE</w:t>
            </w:r>
          </w:p>
        </w:tc>
        <w:tc>
          <w:tcPr>
            <w:tcW w:w="1121"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198"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NIVEL A 3/4 DE CAPACIDAD</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single" w:sz="4"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733" w:type="dxa"/>
            <w:tcBorders>
              <w:top w:val="nil"/>
              <w:left w:val="nil"/>
              <w:bottom w:val="single" w:sz="4" w:space="0" w:color="auto"/>
              <w:right w:val="single" w:sz="8" w:space="0" w:color="auto"/>
            </w:tcBorders>
            <w:shd w:val="clear" w:color="auto" w:fill="auto"/>
            <w:noWrap/>
            <w:vAlign w:val="bottom"/>
            <w:hideMark/>
          </w:tcPr>
          <w:p w:rsidR="00C42696" w:rsidRPr="00C42696" w:rsidRDefault="00636636" w:rsidP="00636636">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C42696" w:rsidRPr="00C42696" w:rsidTr="00854CC0">
        <w:trPr>
          <w:trHeight w:val="300"/>
        </w:trPr>
        <w:tc>
          <w:tcPr>
            <w:tcW w:w="1714" w:type="dxa"/>
            <w:tcBorders>
              <w:top w:val="nil"/>
              <w:left w:val="single" w:sz="8" w:space="0" w:color="auto"/>
              <w:bottom w:val="nil"/>
              <w:right w:val="nil"/>
            </w:tcBorders>
            <w:shd w:val="clear" w:color="auto" w:fill="auto"/>
            <w:noWrap/>
            <w:vAlign w:val="bottom"/>
            <w:hideMark/>
          </w:tcPr>
          <w:p w:rsidR="00C42696" w:rsidRPr="00C42696" w:rsidRDefault="00C42696" w:rsidP="00C42696">
            <w:pPr>
              <w:jc w:val="center"/>
              <w:rPr>
                <w:rFonts w:ascii="Calibri" w:hAnsi="Calibri"/>
                <w:color w:val="000000"/>
                <w:sz w:val="22"/>
                <w:szCs w:val="22"/>
                <w:lang w:val="es-EC" w:eastAsia="es-EC"/>
              </w:rPr>
            </w:pPr>
            <w:r w:rsidRPr="00C42696">
              <w:rPr>
                <w:rFonts w:ascii="Calibri" w:hAnsi="Calibri"/>
                <w:color w:val="000000"/>
                <w:sz w:val="22"/>
                <w:szCs w:val="22"/>
                <w:lang w:val="es-EC" w:eastAsia="es-EC"/>
              </w:rPr>
              <w:t>OBSERVACIONES:</w:t>
            </w:r>
          </w:p>
        </w:tc>
        <w:tc>
          <w:tcPr>
            <w:tcW w:w="1121" w:type="dxa"/>
            <w:tcBorders>
              <w:top w:val="nil"/>
              <w:left w:val="nil"/>
              <w:bottom w:val="nil"/>
              <w:right w:val="nil"/>
            </w:tcBorders>
            <w:shd w:val="clear" w:color="auto" w:fill="auto"/>
            <w:noWrap/>
            <w:vAlign w:val="bottom"/>
            <w:hideMark/>
          </w:tcPr>
          <w:p w:rsidR="00C42696" w:rsidRPr="00C42696" w:rsidRDefault="00C42696" w:rsidP="00C42696">
            <w:pPr>
              <w:jc w:val="center"/>
              <w:rPr>
                <w:rFonts w:ascii="Calibri" w:hAnsi="Calibri"/>
                <w:color w:val="000000"/>
                <w:sz w:val="22"/>
                <w:szCs w:val="22"/>
                <w:lang w:val="es-EC" w:eastAsia="es-EC"/>
              </w:rPr>
            </w:pPr>
            <w:r w:rsidRPr="00C42696">
              <w:rPr>
                <w:rFonts w:ascii="Calibri" w:hAnsi="Calibri"/>
                <w:color w:val="000000"/>
                <w:sz w:val="22"/>
                <w:szCs w:val="22"/>
                <w:lang w:val="es-EC" w:eastAsia="es-EC"/>
              </w:rPr>
              <w:t> </w:t>
            </w:r>
          </w:p>
        </w:tc>
        <w:tc>
          <w:tcPr>
            <w:tcW w:w="4198" w:type="dxa"/>
            <w:tcBorders>
              <w:top w:val="nil"/>
              <w:left w:val="nil"/>
              <w:bottom w:val="nil"/>
              <w:right w:val="nil"/>
            </w:tcBorders>
            <w:shd w:val="clear" w:color="auto" w:fill="auto"/>
            <w:noWrap/>
            <w:vAlign w:val="bottom"/>
            <w:hideMark/>
          </w:tcPr>
          <w:p w:rsidR="00C42696" w:rsidRPr="00C42696" w:rsidRDefault="00C42696" w:rsidP="00C42696">
            <w:pPr>
              <w:rPr>
                <w:rFonts w:ascii="Calibri" w:hAnsi="Calibri"/>
                <w:color w:val="000000"/>
                <w:sz w:val="22"/>
                <w:szCs w:val="22"/>
                <w:lang w:val="es-EC" w:eastAsia="es-EC"/>
              </w:rPr>
            </w:pPr>
            <w:r w:rsidRPr="00C42696">
              <w:rPr>
                <w:rFonts w:ascii="Calibri" w:hAnsi="Calibri"/>
                <w:color w:val="000000"/>
                <w:sz w:val="22"/>
                <w:szCs w:val="22"/>
                <w:lang w:val="es-EC" w:eastAsia="es-EC"/>
              </w:rPr>
              <w:t> </w:t>
            </w:r>
          </w:p>
        </w:tc>
        <w:tc>
          <w:tcPr>
            <w:tcW w:w="733" w:type="dxa"/>
            <w:tcBorders>
              <w:top w:val="nil"/>
              <w:left w:val="nil"/>
              <w:bottom w:val="nil"/>
              <w:right w:val="nil"/>
            </w:tcBorders>
            <w:shd w:val="clear" w:color="auto" w:fill="auto"/>
            <w:noWrap/>
            <w:vAlign w:val="bottom"/>
            <w:hideMark/>
          </w:tcPr>
          <w:p w:rsidR="00C42696" w:rsidRPr="00C42696" w:rsidRDefault="00C42696" w:rsidP="00C42696">
            <w:pPr>
              <w:rPr>
                <w:rFonts w:ascii="Calibri" w:hAnsi="Calibri"/>
                <w:color w:val="000000"/>
                <w:sz w:val="22"/>
                <w:szCs w:val="22"/>
                <w:lang w:val="es-EC" w:eastAsia="es-EC"/>
              </w:rPr>
            </w:pPr>
            <w:r w:rsidRPr="00C42696">
              <w:rPr>
                <w:rFonts w:ascii="Calibri" w:hAnsi="Calibri"/>
                <w:color w:val="000000"/>
                <w:sz w:val="22"/>
                <w:szCs w:val="22"/>
                <w:lang w:val="es-EC" w:eastAsia="es-EC"/>
              </w:rPr>
              <w:t> </w:t>
            </w:r>
          </w:p>
        </w:tc>
        <w:tc>
          <w:tcPr>
            <w:tcW w:w="733" w:type="dxa"/>
            <w:tcBorders>
              <w:top w:val="nil"/>
              <w:left w:val="nil"/>
              <w:bottom w:val="nil"/>
              <w:right w:val="nil"/>
            </w:tcBorders>
            <w:shd w:val="clear" w:color="auto" w:fill="auto"/>
            <w:noWrap/>
            <w:vAlign w:val="bottom"/>
            <w:hideMark/>
          </w:tcPr>
          <w:p w:rsidR="00C42696" w:rsidRPr="00C42696" w:rsidRDefault="00C42696" w:rsidP="00C42696">
            <w:pPr>
              <w:rPr>
                <w:rFonts w:ascii="Calibri" w:hAnsi="Calibri"/>
                <w:color w:val="000000"/>
                <w:sz w:val="22"/>
                <w:szCs w:val="22"/>
                <w:lang w:val="es-EC" w:eastAsia="es-EC"/>
              </w:rPr>
            </w:pPr>
            <w:r w:rsidRPr="00C42696">
              <w:rPr>
                <w:rFonts w:ascii="Calibri" w:hAnsi="Calibri"/>
                <w:color w:val="000000"/>
                <w:sz w:val="22"/>
                <w:szCs w:val="22"/>
                <w:lang w:val="es-EC" w:eastAsia="es-EC"/>
              </w:rPr>
              <w:t> </w:t>
            </w:r>
          </w:p>
        </w:tc>
        <w:tc>
          <w:tcPr>
            <w:tcW w:w="733" w:type="dxa"/>
            <w:tcBorders>
              <w:top w:val="nil"/>
              <w:left w:val="nil"/>
              <w:bottom w:val="nil"/>
              <w:right w:val="single" w:sz="8" w:space="0" w:color="auto"/>
            </w:tcBorders>
            <w:shd w:val="clear" w:color="auto" w:fill="auto"/>
            <w:noWrap/>
            <w:vAlign w:val="bottom"/>
            <w:hideMark/>
          </w:tcPr>
          <w:p w:rsidR="00C42696" w:rsidRPr="00C42696" w:rsidRDefault="00C42696" w:rsidP="00C42696">
            <w:pPr>
              <w:rPr>
                <w:rFonts w:ascii="Calibri" w:hAnsi="Calibri"/>
                <w:color w:val="000000"/>
                <w:sz w:val="22"/>
                <w:szCs w:val="22"/>
                <w:lang w:val="es-EC" w:eastAsia="es-EC"/>
              </w:rPr>
            </w:pPr>
            <w:r w:rsidRPr="00C42696">
              <w:rPr>
                <w:rFonts w:ascii="Calibri" w:hAnsi="Calibri"/>
                <w:color w:val="000000"/>
                <w:sz w:val="22"/>
                <w:szCs w:val="22"/>
                <w:lang w:val="es-EC" w:eastAsia="es-EC"/>
              </w:rPr>
              <w:t> </w:t>
            </w:r>
          </w:p>
        </w:tc>
      </w:tr>
      <w:tr w:rsidR="00C42696" w:rsidRPr="00C42696" w:rsidTr="00854CC0">
        <w:trPr>
          <w:trHeight w:val="315"/>
        </w:trPr>
        <w:tc>
          <w:tcPr>
            <w:tcW w:w="1714" w:type="dxa"/>
            <w:tcBorders>
              <w:top w:val="nil"/>
              <w:left w:val="single" w:sz="8" w:space="0" w:color="auto"/>
              <w:bottom w:val="single" w:sz="8" w:space="0" w:color="auto"/>
              <w:right w:val="nil"/>
            </w:tcBorders>
            <w:shd w:val="clear" w:color="auto" w:fill="auto"/>
            <w:noWrap/>
            <w:vAlign w:val="bottom"/>
            <w:hideMark/>
          </w:tcPr>
          <w:p w:rsidR="00C42696" w:rsidRPr="00C42696" w:rsidRDefault="00C42696" w:rsidP="00C42696">
            <w:pPr>
              <w:jc w:val="center"/>
              <w:rPr>
                <w:rFonts w:ascii="Calibri" w:hAnsi="Calibri"/>
                <w:color w:val="000000"/>
                <w:sz w:val="22"/>
                <w:szCs w:val="22"/>
                <w:lang w:val="es-EC" w:eastAsia="es-EC"/>
              </w:rPr>
            </w:pPr>
            <w:r w:rsidRPr="00C42696">
              <w:rPr>
                <w:rFonts w:ascii="Calibri" w:hAnsi="Calibri"/>
                <w:color w:val="000000"/>
                <w:sz w:val="22"/>
                <w:szCs w:val="22"/>
                <w:lang w:val="es-EC" w:eastAsia="es-EC"/>
              </w:rPr>
              <w:t> </w:t>
            </w:r>
          </w:p>
        </w:tc>
        <w:tc>
          <w:tcPr>
            <w:tcW w:w="1121" w:type="dxa"/>
            <w:tcBorders>
              <w:top w:val="nil"/>
              <w:left w:val="nil"/>
              <w:bottom w:val="single" w:sz="8" w:space="0" w:color="auto"/>
              <w:right w:val="nil"/>
            </w:tcBorders>
            <w:shd w:val="clear" w:color="auto" w:fill="auto"/>
            <w:noWrap/>
            <w:vAlign w:val="bottom"/>
            <w:hideMark/>
          </w:tcPr>
          <w:p w:rsidR="00C42696" w:rsidRPr="00C42696" w:rsidRDefault="00C42696" w:rsidP="00C42696">
            <w:pPr>
              <w:jc w:val="center"/>
              <w:rPr>
                <w:rFonts w:ascii="Calibri" w:hAnsi="Calibri"/>
                <w:color w:val="000000"/>
                <w:sz w:val="22"/>
                <w:szCs w:val="22"/>
                <w:lang w:val="es-EC" w:eastAsia="es-EC"/>
              </w:rPr>
            </w:pPr>
            <w:r w:rsidRPr="00C42696">
              <w:rPr>
                <w:rFonts w:ascii="Calibri" w:hAnsi="Calibri"/>
                <w:color w:val="000000"/>
                <w:sz w:val="22"/>
                <w:szCs w:val="22"/>
                <w:lang w:val="es-EC" w:eastAsia="es-EC"/>
              </w:rPr>
              <w:t> </w:t>
            </w:r>
          </w:p>
        </w:tc>
        <w:tc>
          <w:tcPr>
            <w:tcW w:w="4198" w:type="dxa"/>
            <w:tcBorders>
              <w:top w:val="nil"/>
              <w:left w:val="nil"/>
              <w:bottom w:val="single" w:sz="8" w:space="0" w:color="auto"/>
              <w:right w:val="nil"/>
            </w:tcBorders>
            <w:shd w:val="clear" w:color="auto" w:fill="auto"/>
            <w:noWrap/>
            <w:vAlign w:val="bottom"/>
            <w:hideMark/>
          </w:tcPr>
          <w:p w:rsidR="00C42696" w:rsidRPr="00C42696" w:rsidRDefault="00C42696" w:rsidP="00C42696">
            <w:pPr>
              <w:rPr>
                <w:rFonts w:ascii="Calibri" w:hAnsi="Calibri"/>
                <w:color w:val="000000"/>
                <w:sz w:val="22"/>
                <w:szCs w:val="22"/>
                <w:lang w:val="es-EC" w:eastAsia="es-EC"/>
              </w:rPr>
            </w:pPr>
            <w:r w:rsidRPr="00C42696">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auto" w:fill="auto"/>
            <w:noWrap/>
            <w:vAlign w:val="bottom"/>
            <w:hideMark/>
          </w:tcPr>
          <w:p w:rsidR="00C42696" w:rsidRPr="00C42696" w:rsidRDefault="00C42696" w:rsidP="00C42696">
            <w:pPr>
              <w:rPr>
                <w:rFonts w:ascii="Calibri" w:hAnsi="Calibri"/>
                <w:color w:val="000000"/>
                <w:sz w:val="22"/>
                <w:szCs w:val="22"/>
                <w:lang w:val="es-EC" w:eastAsia="es-EC"/>
              </w:rPr>
            </w:pPr>
            <w:r w:rsidRPr="00C42696">
              <w:rPr>
                <w:rFonts w:ascii="Calibri" w:hAnsi="Calibri"/>
                <w:color w:val="000000"/>
                <w:sz w:val="22"/>
                <w:szCs w:val="22"/>
                <w:lang w:val="es-EC" w:eastAsia="es-EC"/>
              </w:rPr>
              <w:t> </w:t>
            </w:r>
          </w:p>
        </w:tc>
        <w:tc>
          <w:tcPr>
            <w:tcW w:w="733" w:type="dxa"/>
            <w:tcBorders>
              <w:top w:val="nil"/>
              <w:left w:val="nil"/>
              <w:bottom w:val="single" w:sz="8" w:space="0" w:color="auto"/>
              <w:right w:val="nil"/>
            </w:tcBorders>
            <w:shd w:val="clear" w:color="auto" w:fill="auto"/>
            <w:noWrap/>
            <w:vAlign w:val="bottom"/>
            <w:hideMark/>
          </w:tcPr>
          <w:p w:rsidR="00C42696" w:rsidRPr="00C42696" w:rsidRDefault="00C42696" w:rsidP="00C42696">
            <w:pPr>
              <w:rPr>
                <w:rFonts w:ascii="Calibri" w:hAnsi="Calibri"/>
                <w:color w:val="000000"/>
                <w:sz w:val="22"/>
                <w:szCs w:val="22"/>
                <w:lang w:val="es-EC" w:eastAsia="es-EC"/>
              </w:rPr>
            </w:pPr>
            <w:r w:rsidRPr="00C42696">
              <w:rPr>
                <w:rFonts w:ascii="Calibri" w:hAnsi="Calibri"/>
                <w:color w:val="000000"/>
                <w:sz w:val="22"/>
                <w:szCs w:val="22"/>
                <w:lang w:val="es-EC" w:eastAsia="es-EC"/>
              </w:rPr>
              <w:t> </w:t>
            </w:r>
          </w:p>
        </w:tc>
        <w:tc>
          <w:tcPr>
            <w:tcW w:w="733" w:type="dxa"/>
            <w:tcBorders>
              <w:top w:val="nil"/>
              <w:left w:val="nil"/>
              <w:bottom w:val="single" w:sz="8" w:space="0" w:color="auto"/>
              <w:right w:val="single" w:sz="8" w:space="0" w:color="auto"/>
            </w:tcBorders>
            <w:shd w:val="clear" w:color="auto" w:fill="auto"/>
            <w:noWrap/>
            <w:vAlign w:val="bottom"/>
            <w:hideMark/>
          </w:tcPr>
          <w:p w:rsidR="00C42696" w:rsidRPr="00C42696" w:rsidRDefault="00C42696" w:rsidP="00C42696">
            <w:pPr>
              <w:rPr>
                <w:rFonts w:ascii="Calibri" w:hAnsi="Calibri"/>
                <w:color w:val="000000"/>
                <w:sz w:val="22"/>
                <w:szCs w:val="22"/>
                <w:lang w:val="es-EC" w:eastAsia="es-EC"/>
              </w:rPr>
            </w:pPr>
            <w:r w:rsidRPr="00C42696">
              <w:rPr>
                <w:rFonts w:ascii="Calibri" w:hAnsi="Calibri"/>
                <w:color w:val="000000"/>
                <w:sz w:val="22"/>
                <w:szCs w:val="22"/>
                <w:lang w:val="es-EC" w:eastAsia="es-EC"/>
              </w:rPr>
              <w:t> </w:t>
            </w:r>
          </w:p>
        </w:tc>
      </w:tr>
    </w:tbl>
    <w:p w:rsidR="00C42696" w:rsidRPr="009F09AB" w:rsidRDefault="009F09AB" w:rsidP="009F09AB">
      <w:pPr>
        <w:spacing w:line="360" w:lineRule="auto"/>
        <w:ind w:firstLine="708"/>
        <w:jc w:val="center"/>
        <w:rPr>
          <w:color w:val="000000" w:themeColor="text1"/>
          <w:lang w:val="es-EC"/>
        </w:rPr>
      </w:pPr>
      <w:r w:rsidRPr="009F09AB">
        <w:rPr>
          <w:color w:val="000000" w:themeColor="text1"/>
          <w:lang w:val="es-EC"/>
        </w:rPr>
        <w:t>Tabla 64. Fase 2 de mantenimiento para P-LEAN</w:t>
      </w:r>
    </w:p>
    <w:p w:rsidR="00C42696" w:rsidRDefault="00C42696">
      <w:pPr>
        <w:rPr>
          <w:b/>
          <w:color w:val="000000" w:themeColor="text1"/>
          <w:lang w:val="es-EC"/>
        </w:rPr>
      </w:pPr>
      <w:r>
        <w:rPr>
          <w:b/>
          <w:color w:val="000000" w:themeColor="text1"/>
          <w:lang w:val="es-EC"/>
        </w:rPr>
        <w:br w:type="page"/>
      </w:r>
    </w:p>
    <w:tbl>
      <w:tblPr>
        <w:tblW w:w="9294" w:type="dxa"/>
        <w:tblInd w:w="-72" w:type="dxa"/>
        <w:tblCellMar>
          <w:left w:w="70" w:type="dxa"/>
          <w:right w:w="70" w:type="dxa"/>
        </w:tblCellMar>
        <w:tblLook w:val="04A0"/>
      </w:tblPr>
      <w:tblGrid>
        <w:gridCol w:w="1743"/>
        <w:gridCol w:w="1124"/>
        <w:gridCol w:w="4210"/>
        <w:gridCol w:w="795"/>
        <w:gridCol w:w="795"/>
        <w:gridCol w:w="795"/>
      </w:tblGrid>
      <w:tr w:rsidR="00C42696" w:rsidRPr="00C42696" w:rsidTr="003B0FAD">
        <w:trPr>
          <w:trHeight w:val="240"/>
        </w:trPr>
        <w:tc>
          <w:tcPr>
            <w:tcW w:w="1743" w:type="dxa"/>
            <w:tcBorders>
              <w:top w:val="single" w:sz="8" w:space="0" w:color="auto"/>
              <w:left w:val="single" w:sz="8" w:space="0" w:color="auto"/>
              <w:bottom w:val="single" w:sz="4" w:space="0" w:color="auto"/>
              <w:right w:val="single" w:sz="4" w:space="0" w:color="auto"/>
            </w:tcBorders>
            <w:shd w:val="clear" w:color="000000" w:fill="B2A1C7"/>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SWM # 134</w:t>
            </w:r>
          </w:p>
        </w:tc>
        <w:tc>
          <w:tcPr>
            <w:tcW w:w="1124" w:type="dxa"/>
            <w:tcBorders>
              <w:top w:val="single" w:sz="8" w:space="0" w:color="auto"/>
              <w:left w:val="nil"/>
              <w:bottom w:val="single" w:sz="4" w:space="0" w:color="auto"/>
              <w:right w:val="nil"/>
            </w:tcBorders>
            <w:shd w:val="clear" w:color="000000" w:fill="B2A1C7"/>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925" w:type="dxa"/>
            <w:gridSpan w:val="2"/>
            <w:tcBorders>
              <w:top w:val="single" w:sz="8" w:space="0" w:color="auto"/>
              <w:left w:val="nil"/>
              <w:bottom w:val="single" w:sz="4" w:space="0" w:color="auto"/>
              <w:right w:val="nil"/>
            </w:tcBorders>
            <w:shd w:val="clear" w:color="000000" w:fill="B2A1C7"/>
            <w:noWrap/>
            <w:vAlign w:val="bottom"/>
            <w:hideMark/>
          </w:tcPr>
          <w:p w:rsidR="00C42696" w:rsidRPr="00EA72D9" w:rsidRDefault="00EA72D9" w:rsidP="00EA72D9">
            <w:pPr>
              <w:rPr>
                <w:rFonts w:ascii="Calibri" w:hAnsi="Calibri"/>
                <w:color w:val="000000"/>
                <w:sz w:val="16"/>
                <w:szCs w:val="16"/>
                <w:lang w:val="es-EC" w:eastAsia="es-EC"/>
              </w:rPr>
            </w:pPr>
            <w:r w:rsidRPr="00EA72D9">
              <w:rPr>
                <w:rFonts w:ascii="Calibri" w:hAnsi="Calibri"/>
                <w:color w:val="000000"/>
                <w:sz w:val="16"/>
                <w:szCs w:val="16"/>
                <w:lang w:val="es-EC" w:eastAsia="es-EC"/>
              </w:rPr>
              <w:t>MAQUINA DE TEJER SULZER P-Lean B 390 N 1-1 EP 6/6 D1 300126</w:t>
            </w:r>
          </w:p>
        </w:tc>
        <w:tc>
          <w:tcPr>
            <w:tcW w:w="751" w:type="dxa"/>
            <w:tcBorders>
              <w:top w:val="single" w:sz="8" w:space="0" w:color="auto"/>
              <w:left w:val="nil"/>
              <w:bottom w:val="single" w:sz="4" w:space="0" w:color="auto"/>
              <w:right w:val="nil"/>
            </w:tcBorders>
            <w:shd w:val="clear" w:color="000000" w:fill="B2A1C7"/>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751" w:type="dxa"/>
            <w:tcBorders>
              <w:top w:val="single" w:sz="8" w:space="0" w:color="auto"/>
              <w:left w:val="nil"/>
              <w:bottom w:val="single" w:sz="4" w:space="0" w:color="auto"/>
              <w:right w:val="single" w:sz="8" w:space="0" w:color="auto"/>
            </w:tcBorders>
            <w:shd w:val="clear" w:color="000000" w:fill="B2A1C7"/>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r>
      <w:tr w:rsidR="00C42696" w:rsidRPr="00C42696" w:rsidTr="003B0FAD">
        <w:trPr>
          <w:trHeight w:val="225"/>
        </w:trPr>
        <w:tc>
          <w:tcPr>
            <w:tcW w:w="1743" w:type="dxa"/>
            <w:tcBorders>
              <w:top w:val="nil"/>
              <w:left w:val="single" w:sz="8" w:space="0" w:color="auto"/>
              <w:bottom w:val="nil"/>
              <w:right w:val="nil"/>
            </w:tcBorders>
            <w:shd w:val="clear" w:color="000000" w:fill="B2A1C7"/>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24" w:type="dxa"/>
            <w:tcBorders>
              <w:top w:val="nil"/>
              <w:left w:val="nil"/>
              <w:bottom w:val="nil"/>
              <w:right w:val="nil"/>
            </w:tcBorders>
            <w:shd w:val="clear" w:color="000000" w:fill="B2A1C7"/>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4210" w:type="dxa"/>
            <w:tcBorders>
              <w:top w:val="nil"/>
              <w:left w:val="nil"/>
              <w:bottom w:val="nil"/>
              <w:right w:val="nil"/>
            </w:tcBorders>
            <w:shd w:val="clear" w:color="000000" w:fill="B2A1C7"/>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FASE 3</w:t>
            </w:r>
          </w:p>
        </w:tc>
        <w:tc>
          <w:tcPr>
            <w:tcW w:w="715" w:type="dxa"/>
            <w:tcBorders>
              <w:top w:val="nil"/>
              <w:left w:val="nil"/>
              <w:bottom w:val="nil"/>
              <w:right w:val="nil"/>
            </w:tcBorders>
            <w:shd w:val="clear" w:color="000000" w:fill="B2A1C7"/>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751" w:type="dxa"/>
            <w:tcBorders>
              <w:top w:val="nil"/>
              <w:left w:val="nil"/>
              <w:bottom w:val="nil"/>
              <w:right w:val="nil"/>
            </w:tcBorders>
            <w:shd w:val="clear" w:color="000000" w:fill="B2A1C7"/>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751" w:type="dxa"/>
            <w:tcBorders>
              <w:top w:val="nil"/>
              <w:left w:val="nil"/>
              <w:bottom w:val="nil"/>
              <w:right w:val="single" w:sz="8" w:space="0" w:color="auto"/>
            </w:tcBorders>
            <w:shd w:val="clear" w:color="000000" w:fill="B2A1C7"/>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r>
      <w:tr w:rsidR="00C42696" w:rsidRPr="00C42696" w:rsidTr="003B0FAD">
        <w:trPr>
          <w:trHeight w:val="240"/>
        </w:trPr>
        <w:tc>
          <w:tcPr>
            <w:tcW w:w="8543" w:type="dxa"/>
            <w:gridSpan w:val="5"/>
            <w:tcBorders>
              <w:top w:val="single" w:sz="4" w:space="0" w:color="auto"/>
              <w:left w:val="single" w:sz="8" w:space="0" w:color="auto"/>
              <w:bottom w:val="single" w:sz="4" w:space="0" w:color="auto"/>
              <w:right w:val="nil"/>
            </w:tcBorders>
            <w:shd w:val="clear" w:color="auto" w:fill="auto"/>
            <w:noWrap/>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1: EN ORDEN / 2: LIGERO DESGASTE / 3: AJUSTE INCORRECTO / 4: CORROSIÓN /5: LUBRICACIÓN INSUFICIENTE / 6: SUSTITUCIÓN</w:t>
            </w:r>
          </w:p>
        </w:tc>
        <w:tc>
          <w:tcPr>
            <w:tcW w:w="751"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 </w:t>
            </w:r>
          </w:p>
        </w:tc>
      </w:tr>
      <w:tr w:rsidR="00C42696" w:rsidRPr="00C42696" w:rsidTr="003B0FAD">
        <w:trPr>
          <w:trHeight w:val="237"/>
        </w:trPr>
        <w:tc>
          <w:tcPr>
            <w:tcW w:w="1743" w:type="dxa"/>
            <w:tcBorders>
              <w:top w:val="nil"/>
              <w:left w:val="single" w:sz="8" w:space="0" w:color="auto"/>
              <w:bottom w:val="nil"/>
              <w:right w:val="single" w:sz="4" w:space="0" w:color="auto"/>
            </w:tcBorders>
            <w:shd w:val="clear" w:color="auto" w:fill="auto"/>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GRUPO DE FUNCIÓN</w:t>
            </w:r>
          </w:p>
        </w:tc>
        <w:tc>
          <w:tcPr>
            <w:tcW w:w="1124" w:type="dxa"/>
            <w:tcBorders>
              <w:top w:val="nil"/>
              <w:left w:val="nil"/>
              <w:bottom w:val="single" w:sz="4" w:space="0" w:color="auto"/>
              <w:right w:val="single" w:sz="4" w:space="0" w:color="auto"/>
            </w:tcBorders>
            <w:shd w:val="clear" w:color="auto" w:fill="auto"/>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POSICIÓN DE MAQUINA</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TRABAJO A EJECUTAR</w:t>
            </w:r>
          </w:p>
        </w:tc>
        <w:tc>
          <w:tcPr>
            <w:tcW w:w="715" w:type="dxa"/>
            <w:tcBorders>
              <w:top w:val="nil"/>
              <w:left w:val="nil"/>
              <w:bottom w:val="single" w:sz="4" w:space="0" w:color="auto"/>
              <w:right w:val="single" w:sz="4" w:space="0" w:color="auto"/>
            </w:tcBorders>
            <w:shd w:val="clear" w:color="auto" w:fill="auto"/>
            <w:hideMark/>
          </w:tcPr>
          <w:p w:rsidR="00C42696" w:rsidRDefault="006125DB"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FECHA</w:t>
            </w:r>
          </w:p>
          <w:p w:rsidR="00636636" w:rsidRPr="00C42696" w:rsidRDefault="00636636"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1/11/05</w:t>
            </w:r>
          </w:p>
        </w:tc>
        <w:tc>
          <w:tcPr>
            <w:tcW w:w="751" w:type="dxa"/>
            <w:tcBorders>
              <w:top w:val="nil"/>
              <w:left w:val="nil"/>
              <w:bottom w:val="single" w:sz="4" w:space="0" w:color="auto"/>
              <w:right w:val="nil"/>
            </w:tcBorders>
            <w:shd w:val="clear" w:color="auto" w:fill="auto"/>
            <w:hideMark/>
          </w:tcPr>
          <w:p w:rsidR="00C42696" w:rsidRDefault="006125DB"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FECHA</w:t>
            </w:r>
          </w:p>
          <w:p w:rsidR="0063663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25/11/06</w:t>
            </w:r>
          </w:p>
        </w:tc>
        <w:tc>
          <w:tcPr>
            <w:tcW w:w="751" w:type="dxa"/>
            <w:tcBorders>
              <w:top w:val="nil"/>
              <w:left w:val="single" w:sz="4" w:space="0" w:color="auto"/>
              <w:bottom w:val="single" w:sz="4" w:space="0" w:color="auto"/>
              <w:right w:val="single" w:sz="8" w:space="0" w:color="auto"/>
            </w:tcBorders>
            <w:shd w:val="clear" w:color="auto" w:fill="auto"/>
            <w:hideMark/>
          </w:tcPr>
          <w:p w:rsidR="00C42696" w:rsidRDefault="006125DB"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FECHA</w:t>
            </w:r>
          </w:p>
          <w:p w:rsidR="00EA72D9"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15/11/07</w:t>
            </w:r>
          </w:p>
        </w:tc>
      </w:tr>
      <w:tr w:rsidR="00C42696" w:rsidRPr="00C42696" w:rsidTr="003B0FAD">
        <w:trPr>
          <w:trHeight w:val="399"/>
        </w:trPr>
        <w:tc>
          <w:tcPr>
            <w:tcW w:w="1743" w:type="dxa"/>
            <w:tcBorders>
              <w:top w:val="single" w:sz="4" w:space="0" w:color="auto"/>
              <w:left w:val="single" w:sz="8" w:space="0" w:color="auto"/>
              <w:bottom w:val="nil"/>
              <w:right w:val="nil"/>
            </w:tcBorders>
            <w:shd w:val="clear" w:color="auto" w:fill="auto"/>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INSTALACIÓN DE CONTROL</w:t>
            </w:r>
          </w:p>
        </w:tc>
        <w:tc>
          <w:tcPr>
            <w:tcW w:w="1124" w:type="dxa"/>
            <w:tcBorders>
              <w:top w:val="nil"/>
              <w:left w:val="single" w:sz="4" w:space="0" w:color="auto"/>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auto" w:fill="auto"/>
            <w:vAlign w:val="center"/>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SENSOR FA 61,5 mm RODILLO - TRINQUETE 1,,3 - 1,8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751" w:type="dxa"/>
            <w:tcBorders>
              <w:top w:val="nil"/>
              <w:left w:val="nil"/>
              <w:bottom w:val="single" w:sz="4" w:space="0" w:color="auto"/>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r>
      <w:tr w:rsidR="00C42696" w:rsidRPr="00C42696" w:rsidTr="003B0FAD">
        <w:trPr>
          <w:trHeight w:val="240"/>
        </w:trPr>
        <w:tc>
          <w:tcPr>
            <w:tcW w:w="1743" w:type="dxa"/>
            <w:tcBorders>
              <w:top w:val="nil"/>
              <w:left w:val="single" w:sz="8" w:space="0" w:color="auto"/>
              <w:bottom w:val="nil"/>
              <w:right w:val="nil"/>
            </w:tcBorders>
            <w:shd w:val="clear" w:color="auto" w:fill="auto"/>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REAJUSTAR BLOQUE DE RETROCESO</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308"/>
        </w:trPr>
        <w:tc>
          <w:tcPr>
            <w:tcW w:w="1743" w:type="dxa"/>
            <w:tcBorders>
              <w:top w:val="nil"/>
              <w:left w:val="single" w:sz="8" w:space="0" w:color="auto"/>
              <w:bottom w:val="nil"/>
              <w:right w:val="nil"/>
            </w:tcBorders>
            <w:shd w:val="clear" w:color="auto" w:fill="auto"/>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CONTROLAR EL JUEGO LONGITUDINAL DE LA BARRA DE CONTROL. 0 - 0,05mm.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c>
          <w:tcPr>
            <w:tcW w:w="751" w:type="dxa"/>
            <w:tcBorders>
              <w:top w:val="nil"/>
              <w:left w:val="nil"/>
              <w:bottom w:val="single" w:sz="4" w:space="0" w:color="auto"/>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r>
      <w:tr w:rsidR="00C42696" w:rsidRPr="00C42696" w:rsidTr="003B0FAD">
        <w:trPr>
          <w:trHeight w:val="626"/>
        </w:trPr>
        <w:tc>
          <w:tcPr>
            <w:tcW w:w="1743" w:type="dxa"/>
            <w:tcBorders>
              <w:top w:val="nil"/>
              <w:left w:val="single" w:sz="8" w:space="0" w:color="auto"/>
              <w:bottom w:val="nil"/>
              <w:right w:val="nil"/>
            </w:tcBorders>
            <w:shd w:val="clear" w:color="auto" w:fill="auto"/>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vAlign w:val="center"/>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CONTROLAR JUEGO EN LOS FLANCOS ENTRE LA PALANCA DE CONTROL DE PARO Y DISCO DE CONTROL DEL DISPOSITIVO BUSCATRAMAS. 0,2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0,2</w:t>
            </w:r>
          </w:p>
          <w:p w:rsidR="00EA72D9" w:rsidRPr="00C42696" w:rsidRDefault="00EA72D9" w:rsidP="00636636">
            <w:pPr>
              <w:jc w:val="center"/>
              <w:rPr>
                <w:rFonts w:ascii="Calibri" w:hAnsi="Calibri"/>
                <w:color w:val="000000"/>
                <w:sz w:val="16"/>
                <w:szCs w:val="16"/>
                <w:lang w:val="es-EC" w:eastAsia="es-EC"/>
              </w:rPr>
            </w:pPr>
          </w:p>
        </w:tc>
        <w:tc>
          <w:tcPr>
            <w:tcW w:w="751" w:type="dxa"/>
            <w:tcBorders>
              <w:top w:val="nil"/>
              <w:left w:val="nil"/>
              <w:bottom w:val="single" w:sz="4" w:space="0" w:color="auto"/>
              <w:right w:val="nil"/>
            </w:tcBorders>
            <w:shd w:val="clear" w:color="auto" w:fill="auto"/>
            <w:noWrap/>
            <w:vAlign w:val="bottom"/>
            <w:hideMark/>
          </w:tcPr>
          <w:p w:rsid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0,2</w:t>
            </w:r>
          </w:p>
          <w:p w:rsidR="00EA72D9" w:rsidRPr="00C42696" w:rsidRDefault="00EA72D9" w:rsidP="00636636">
            <w:pPr>
              <w:jc w:val="center"/>
              <w:rPr>
                <w:rFonts w:ascii="Calibri" w:hAnsi="Calibri"/>
                <w:color w:val="000000"/>
                <w:sz w:val="16"/>
                <w:szCs w:val="16"/>
                <w:lang w:val="es-EC" w:eastAsia="es-EC"/>
              </w:rPr>
            </w:pP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0,2</w:t>
            </w:r>
          </w:p>
          <w:p w:rsidR="00EA72D9" w:rsidRPr="00C42696" w:rsidRDefault="00EA72D9" w:rsidP="00636636">
            <w:pPr>
              <w:jc w:val="center"/>
              <w:rPr>
                <w:rFonts w:ascii="Calibri" w:hAnsi="Calibri"/>
                <w:color w:val="000000"/>
                <w:sz w:val="16"/>
                <w:szCs w:val="16"/>
                <w:lang w:val="es-EC" w:eastAsia="es-EC"/>
              </w:rPr>
            </w:pPr>
          </w:p>
        </w:tc>
      </w:tr>
      <w:tr w:rsidR="00C42696" w:rsidRPr="00C42696" w:rsidTr="003B0FAD">
        <w:trPr>
          <w:trHeight w:val="450"/>
        </w:trPr>
        <w:tc>
          <w:tcPr>
            <w:tcW w:w="1743" w:type="dxa"/>
            <w:tcBorders>
              <w:top w:val="nil"/>
              <w:left w:val="single" w:sz="8" w:space="0" w:color="auto"/>
              <w:bottom w:val="nil"/>
              <w:right w:val="nil"/>
            </w:tcBorders>
            <w:shd w:val="clear" w:color="auto" w:fill="auto"/>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CONTROLAR LA DISTANCIA ENTRE TORNILLO Y DISCO DE CONTROL DE LA MANIVELA. 0,5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c>
          <w:tcPr>
            <w:tcW w:w="751" w:type="dxa"/>
            <w:tcBorders>
              <w:top w:val="nil"/>
              <w:left w:val="nil"/>
              <w:bottom w:val="single" w:sz="4" w:space="0" w:color="auto"/>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r>
      <w:tr w:rsidR="00C42696" w:rsidRPr="00C42696" w:rsidTr="003B0FAD">
        <w:trPr>
          <w:trHeight w:val="88"/>
        </w:trPr>
        <w:tc>
          <w:tcPr>
            <w:tcW w:w="1743" w:type="dxa"/>
            <w:tcBorders>
              <w:top w:val="nil"/>
              <w:left w:val="single" w:sz="8" w:space="0" w:color="auto"/>
              <w:bottom w:val="nil"/>
              <w:right w:val="nil"/>
            </w:tcBorders>
            <w:shd w:val="clear" w:color="auto" w:fill="auto"/>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PORTA SENSOR/ LATERAL 1 / 1,0 - 1,8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1,2</w:t>
            </w:r>
          </w:p>
        </w:tc>
        <w:tc>
          <w:tcPr>
            <w:tcW w:w="751" w:type="dxa"/>
            <w:tcBorders>
              <w:top w:val="nil"/>
              <w:left w:val="nil"/>
              <w:bottom w:val="single" w:sz="4" w:space="0" w:color="auto"/>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1,3</w:t>
            </w: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1,4</w:t>
            </w:r>
          </w:p>
        </w:tc>
      </w:tr>
      <w:tr w:rsidR="00C42696" w:rsidRPr="00C42696" w:rsidTr="003B0FAD">
        <w:trPr>
          <w:trHeight w:val="176"/>
        </w:trPr>
        <w:tc>
          <w:tcPr>
            <w:tcW w:w="1743" w:type="dxa"/>
            <w:tcBorders>
              <w:top w:val="single" w:sz="4" w:space="0" w:color="auto"/>
              <w:left w:val="single" w:sz="8" w:space="0" w:color="auto"/>
              <w:bottom w:val="nil"/>
              <w:right w:val="nil"/>
            </w:tcBorders>
            <w:shd w:val="clear" w:color="auto" w:fill="auto"/>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TIJERA</w:t>
            </w:r>
          </w:p>
        </w:tc>
        <w:tc>
          <w:tcPr>
            <w:tcW w:w="1124" w:type="dxa"/>
            <w:tcBorders>
              <w:top w:val="nil"/>
              <w:left w:val="single" w:sz="4"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10°</w:t>
            </w:r>
          </w:p>
        </w:tc>
        <w:tc>
          <w:tcPr>
            <w:tcW w:w="4210" w:type="dxa"/>
            <w:tcBorders>
              <w:top w:val="nil"/>
              <w:left w:val="nil"/>
              <w:bottom w:val="nil"/>
              <w:right w:val="single" w:sz="4" w:space="0" w:color="auto"/>
            </w:tcBorders>
            <w:shd w:val="clear" w:color="auto" w:fill="auto"/>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ROTAR LA TIJERA</w:t>
            </w:r>
          </w:p>
        </w:tc>
        <w:tc>
          <w:tcPr>
            <w:tcW w:w="715" w:type="dxa"/>
            <w:tcBorders>
              <w:top w:val="nil"/>
              <w:left w:val="nil"/>
              <w:bottom w:val="nil"/>
              <w:right w:val="single" w:sz="4" w:space="0" w:color="auto"/>
            </w:tcBorders>
            <w:shd w:val="clear" w:color="auto" w:fill="auto"/>
            <w:noWrap/>
            <w:vAlign w:val="bottom"/>
            <w:hideMark/>
          </w:tcPr>
          <w:p w:rsidR="00C42696" w:rsidRPr="00C42696" w:rsidRDefault="00C42696" w:rsidP="00636636">
            <w:pPr>
              <w:jc w:val="center"/>
              <w:rPr>
                <w:rFonts w:ascii="Calibri" w:hAnsi="Calibri"/>
                <w:color w:val="000000"/>
                <w:sz w:val="16"/>
                <w:szCs w:val="16"/>
                <w:lang w:val="es-EC" w:eastAsia="es-EC"/>
              </w:rPr>
            </w:pPr>
          </w:p>
        </w:tc>
        <w:tc>
          <w:tcPr>
            <w:tcW w:w="751" w:type="dxa"/>
            <w:tcBorders>
              <w:top w:val="nil"/>
              <w:left w:val="nil"/>
              <w:bottom w:val="nil"/>
              <w:right w:val="nil"/>
            </w:tcBorders>
            <w:shd w:val="clear" w:color="auto" w:fill="auto"/>
            <w:noWrap/>
            <w:vAlign w:val="bottom"/>
            <w:hideMark/>
          </w:tcPr>
          <w:p w:rsidR="00C42696" w:rsidRPr="00C42696" w:rsidRDefault="00C42696" w:rsidP="00636636">
            <w:pPr>
              <w:jc w:val="center"/>
              <w:rPr>
                <w:rFonts w:ascii="Calibri" w:hAnsi="Calibri"/>
                <w:color w:val="000000"/>
                <w:sz w:val="16"/>
                <w:szCs w:val="16"/>
                <w:lang w:val="es-EC" w:eastAsia="es-EC"/>
              </w:rPr>
            </w:pPr>
          </w:p>
        </w:tc>
        <w:tc>
          <w:tcPr>
            <w:tcW w:w="751" w:type="dxa"/>
            <w:tcBorders>
              <w:top w:val="nil"/>
              <w:left w:val="single" w:sz="4" w:space="0" w:color="auto"/>
              <w:bottom w:val="nil"/>
              <w:right w:val="single" w:sz="8" w:space="0" w:color="auto"/>
            </w:tcBorders>
            <w:shd w:val="clear" w:color="auto" w:fill="auto"/>
            <w:noWrap/>
            <w:vAlign w:val="bottom"/>
            <w:hideMark/>
          </w:tcPr>
          <w:p w:rsidR="00C42696" w:rsidRPr="00C42696" w:rsidRDefault="00C42696" w:rsidP="00636636">
            <w:pPr>
              <w:jc w:val="center"/>
              <w:rPr>
                <w:rFonts w:ascii="Calibri" w:hAnsi="Calibri"/>
                <w:color w:val="000000"/>
                <w:sz w:val="16"/>
                <w:szCs w:val="16"/>
                <w:lang w:val="es-EC" w:eastAsia="es-EC"/>
              </w:rPr>
            </w:pPr>
          </w:p>
        </w:tc>
      </w:tr>
      <w:tr w:rsidR="00C42696" w:rsidRPr="00C42696" w:rsidTr="003B0FAD">
        <w:trPr>
          <w:trHeight w:val="109"/>
        </w:trPr>
        <w:tc>
          <w:tcPr>
            <w:tcW w:w="1743" w:type="dxa"/>
            <w:tcBorders>
              <w:top w:val="nil"/>
              <w:left w:val="single" w:sz="8" w:space="0" w:color="auto"/>
              <w:bottom w:val="nil"/>
              <w:right w:val="nil"/>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single" w:sz="4"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auto" w:fill="auto"/>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ALTURA DE LA TIJERA. 1,0 - 2,5 mm</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2,5</w:t>
            </w:r>
          </w:p>
        </w:tc>
        <w:tc>
          <w:tcPr>
            <w:tcW w:w="751" w:type="dxa"/>
            <w:tcBorders>
              <w:top w:val="single" w:sz="4" w:space="0" w:color="auto"/>
              <w:left w:val="nil"/>
              <w:bottom w:val="single" w:sz="4" w:space="0" w:color="auto"/>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2,5</w:t>
            </w:r>
          </w:p>
        </w:tc>
        <w:tc>
          <w:tcPr>
            <w:tcW w:w="751"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2,5</w:t>
            </w:r>
          </w:p>
        </w:tc>
      </w:tr>
      <w:tr w:rsidR="00C42696" w:rsidRPr="00C42696" w:rsidTr="003B0FAD">
        <w:trPr>
          <w:trHeight w:val="240"/>
        </w:trPr>
        <w:tc>
          <w:tcPr>
            <w:tcW w:w="1743" w:type="dxa"/>
            <w:tcBorders>
              <w:top w:val="nil"/>
              <w:left w:val="single" w:sz="8" w:space="0" w:color="auto"/>
              <w:bottom w:val="nil"/>
              <w:right w:val="nil"/>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PUNTO DE CORTE DE LA TIJERA + - 2°</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w:t>
            </w:r>
            <w:r w:rsidRPr="00EA72D9">
              <w:rPr>
                <w:rFonts w:ascii="Calibri" w:hAnsi="Calibri"/>
                <w:color w:val="000000"/>
                <w:sz w:val="16"/>
                <w:szCs w:val="16"/>
                <w:vertAlign w:val="superscript"/>
                <w:lang w:val="es-EC" w:eastAsia="es-EC"/>
              </w:rPr>
              <w:t>0</w:t>
            </w:r>
          </w:p>
        </w:tc>
        <w:tc>
          <w:tcPr>
            <w:tcW w:w="751" w:type="dxa"/>
            <w:tcBorders>
              <w:top w:val="nil"/>
              <w:left w:val="nil"/>
              <w:bottom w:val="single" w:sz="4" w:space="0" w:color="auto"/>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w:t>
            </w:r>
            <w:r w:rsidRPr="00EA72D9">
              <w:rPr>
                <w:rFonts w:ascii="Calibri" w:hAnsi="Calibri"/>
                <w:color w:val="000000"/>
                <w:sz w:val="16"/>
                <w:szCs w:val="16"/>
                <w:vertAlign w:val="superscript"/>
                <w:lang w:val="es-EC" w:eastAsia="es-EC"/>
              </w:rPr>
              <w:t>0</w:t>
            </w: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w:t>
            </w:r>
            <w:r w:rsidRPr="00EA72D9">
              <w:rPr>
                <w:rFonts w:ascii="Calibri" w:hAnsi="Calibri"/>
                <w:color w:val="000000"/>
                <w:sz w:val="16"/>
                <w:szCs w:val="16"/>
                <w:vertAlign w:val="superscript"/>
                <w:lang w:val="es-EC" w:eastAsia="es-EC"/>
              </w:rPr>
              <w:t>0</w:t>
            </w:r>
          </w:p>
        </w:tc>
      </w:tr>
      <w:tr w:rsidR="00C42696" w:rsidRPr="00C42696" w:rsidTr="003B0FAD">
        <w:trPr>
          <w:trHeight w:val="228"/>
        </w:trPr>
        <w:tc>
          <w:tcPr>
            <w:tcW w:w="1743" w:type="dxa"/>
            <w:tcBorders>
              <w:top w:val="nil"/>
              <w:left w:val="single" w:sz="8"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345°</w:t>
            </w:r>
          </w:p>
        </w:tc>
        <w:tc>
          <w:tcPr>
            <w:tcW w:w="4210" w:type="dxa"/>
            <w:tcBorders>
              <w:top w:val="nil"/>
              <w:left w:val="nil"/>
              <w:bottom w:val="single" w:sz="4" w:space="0" w:color="auto"/>
              <w:right w:val="single" w:sz="4" w:space="0" w:color="auto"/>
            </w:tcBorders>
            <w:shd w:val="clear" w:color="auto" w:fill="auto"/>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EL HILO EXACTAMENTE EN CENTRO DE LA PINZA</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118"/>
        </w:trPr>
        <w:tc>
          <w:tcPr>
            <w:tcW w:w="1743" w:type="dxa"/>
            <w:tcBorders>
              <w:top w:val="nil"/>
              <w:left w:val="single" w:sz="8"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single" w:sz="4" w:space="0" w:color="auto"/>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60°</w:t>
            </w:r>
          </w:p>
        </w:tc>
        <w:tc>
          <w:tcPr>
            <w:tcW w:w="4210"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PLACA DE LEVA VERTICAL 134,8 - 135,2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134,8</w:t>
            </w:r>
          </w:p>
        </w:tc>
        <w:tc>
          <w:tcPr>
            <w:tcW w:w="751" w:type="dxa"/>
            <w:tcBorders>
              <w:top w:val="nil"/>
              <w:left w:val="nil"/>
              <w:bottom w:val="single" w:sz="4" w:space="0" w:color="auto"/>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134,8</w:t>
            </w: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134,8</w:t>
            </w:r>
          </w:p>
        </w:tc>
      </w:tr>
      <w:tr w:rsidR="00C42696" w:rsidRPr="00C42696" w:rsidTr="003B0FAD">
        <w:trPr>
          <w:trHeight w:val="192"/>
        </w:trPr>
        <w:tc>
          <w:tcPr>
            <w:tcW w:w="1743" w:type="dxa"/>
            <w:tcBorders>
              <w:top w:val="nil"/>
              <w:left w:val="single" w:sz="8" w:space="0" w:color="auto"/>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PLACA DE LEVA LATERAL 4,4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c>
          <w:tcPr>
            <w:tcW w:w="751" w:type="dxa"/>
            <w:tcBorders>
              <w:top w:val="nil"/>
              <w:left w:val="nil"/>
              <w:bottom w:val="single" w:sz="4" w:space="0" w:color="auto"/>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4,4</w:t>
            </w:r>
          </w:p>
        </w:tc>
      </w:tr>
      <w:tr w:rsidR="00C42696" w:rsidRPr="00C42696" w:rsidTr="003B0FAD">
        <w:trPr>
          <w:trHeight w:val="240"/>
        </w:trPr>
        <w:tc>
          <w:tcPr>
            <w:tcW w:w="1743" w:type="dxa"/>
            <w:tcBorders>
              <w:top w:val="nil"/>
              <w:left w:val="single" w:sz="8" w:space="0" w:color="auto"/>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ABRIDOR DADOR</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SEPARACIÓN: CALIBRE 47 - 47,5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47,2</w:t>
            </w:r>
          </w:p>
        </w:tc>
        <w:tc>
          <w:tcPr>
            <w:tcW w:w="751" w:type="dxa"/>
            <w:tcBorders>
              <w:top w:val="nil"/>
              <w:left w:val="nil"/>
              <w:bottom w:val="single" w:sz="4" w:space="0" w:color="auto"/>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47,2</w:t>
            </w: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47,2</w:t>
            </w:r>
          </w:p>
        </w:tc>
      </w:tr>
      <w:tr w:rsidR="00C42696" w:rsidRPr="00C42696" w:rsidTr="003B0FAD">
        <w:trPr>
          <w:trHeight w:val="240"/>
        </w:trPr>
        <w:tc>
          <w:tcPr>
            <w:tcW w:w="1743" w:type="dxa"/>
            <w:tcBorders>
              <w:top w:val="nil"/>
              <w:left w:val="single" w:sz="8" w:space="0" w:color="auto"/>
              <w:bottom w:val="nil"/>
              <w:right w:val="single" w:sz="4" w:space="0" w:color="auto"/>
            </w:tcBorders>
            <w:shd w:val="clear" w:color="auto" w:fill="auto"/>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PALANCA BLOQUE</w:t>
            </w:r>
          </w:p>
        </w:tc>
        <w:tc>
          <w:tcPr>
            <w:tcW w:w="1124" w:type="dxa"/>
            <w:tcBorders>
              <w:top w:val="nil"/>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75°</w:t>
            </w:r>
          </w:p>
        </w:tc>
        <w:tc>
          <w:tcPr>
            <w:tcW w:w="4210" w:type="dxa"/>
            <w:tcBorders>
              <w:top w:val="nil"/>
              <w:left w:val="nil"/>
              <w:bottom w:val="nil"/>
              <w:right w:val="single" w:sz="4" w:space="0" w:color="auto"/>
            </w:tcBorders>
            <w:shd w:val="clear" w:color="auto" w:fill="auto"/>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PALANCA DE BLOQUE 0,05 mm</w:t>
            </w:r>
          </w:p>
        </w:tc>
        <w:tc>
          <w:tcPr>
            <w:tcW w:w="715" w:type="dxa"/>
            <w:tcBorders>
              <w:top w:val="nil"/>
              <w:left w:val="nil"/>
              <w:bottom w:val="nil"/>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c>
          <w:tcPr>
            <w:tcW w:w="751" w:type="dxa"/>
            <w:tcBorders>
              <w:top w:val="nil"/>
              <w:left w:val="nil"/>
              <w:bottom w:val="nil"/>
              <w:right w:val="nil"/>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c>
          <w:tcPr>
            <w:tcW w:w="751" w:type="dxa"/>
            <w:tcBorders>
              <w:top w:val="nil"/>
              <w:left w:val="single" w:sz="4" w:space="0" w:color="auto"/>
              <w:bottom w:val="nil"/>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0,05</w:t>
            </w:r>
          </w:p>
        </w:tc>
      </w:tr>
      <w:tr w:rsidR="00C42696" w:rsidRPr="00C42696" w:rsidTr="003B0FAD">
        <w:trPr>
          <w:trHeight w:val="240"/>
        </w:trPr>
        <w:tc>
          <w:tcPr>
            <w:tcW w:w="174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JUEGO EJE CAMBIAD.</w:t>
            </w:r>
          </w:p>
        </w:tc>
        <w:tc>
          <w:tcPr>
            <w:tcW w:w="1124" w:type="dxa"/>
            <w:tcBorders>
              <w:top w:val="single" w:sz="4" w:space="0" w:color="auto"/>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75°</w:t>
            </w:r>
          </w:p>
        </w:tc>
        <w:tc>
          <w:tcPr>
            <w:tcW w:w="4210" w:type="dxa"/>
            <w:tcBorders>
              <w:top w:val="single" w:sz="4" w:space="0" w:color="auto"/>
              <w:left w:val="nil"/>
              <w:bottom w:val="single" w:sz="4" w:space="0" w:color="auto"/>
              <w:right w:val="single" w:sz="4" w:space="0" w:color="auto"/>
            </w:tcBorders>
            <w:shd w:val="clear" w:color="auto" w:fill="auto"/>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JUEGO DEL EJE CAMBIADOR 0,2 mm</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c>
          <w:tcPr>
            <w:tcW w:w="751" w:type="dxa"/>
            <w:tcBorders>
              <w:top w:val="single" w:sz="4" w:space="0" w:color="auto"/>
              <w:left w:val="nil"/>
              <w:bottom w:val="single" w:sz="4" w:space="0" w:color="auto"/>
              <w:right w:val="single" w:sz="4"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c>
          <w:tcPr>
            <w:tcW w:w="751" w:type="dxa"/>
            <w:tcBorders>
              <w:top w:val="single" w:sz="4" w:space="0" w:color="auto"/>
              <w:left w:val="nil"/>
              <w:bottom w:val="single" w:sz="4" w:space="0" w:color="auto"/>
              <w:right w:val="single" w:sz="8" w:space="0" w:color="auto"/>
            </w:tcBorders>
            <w:shd w:val="clear" w:color="auto" w:fill="auto"/>
            <w:noWrap/>
            <w:vAlign w:val="bottom"/>
            <w:hideMark/>
          </w:tcPr>
          <w:p w:rsidR="00C42696" w:rsidRPr="00C42696" w:rsidRDefault="00EA72D9"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0,2</w:t>
            </w:r>
          </w:p>
        </w:tc>
      </w:tr>
      <w:tr w:rsidR="00C42696" w:rsidRPr="00C42696" w:rsidTr="003B0FAD">
        <w:trPr>
          <w:trHeight w:val="240"/>
        </w:trPr>
        <w:tc>
          <w:tcPr>
            <w:tcW w:w="1743" w:type="dxa"/>
            <w:tcBorders>
              <w:top w:val="nil"/>
              <w:left w:val="single" w:sz="8" w:space="0" w:color="auto"/>
              <w:bottom w:val="nil"/>
              <w:right w:val="nil"/>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ABRIDOR PROY. SU</w:t>
            </w:r>
          </w:p>
        </w:tc>
        <w:tc>
          <w:tcPr>
            <w:tcW w:w="1124" w:type="dxa"/>
            <w:tcBorders>
              <w:top w:val="single" w:sz="4" w:space="0" w:color="auto"/>
              <w:left w:val="single" w:sz="4" w:space="0" w:color="auto"/>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85°</w:t>
            </w:r>
          </w:p>
        </w:tc>
        <w:tc>
          <w:tcPr>
            <w:tcW w:w="4210" w:type="dxa"/>
            <w:tcBorders>
              <w:top w:val="nil"/>
              <w:left w:val="nil"/>
              <w:bottom w:val="nil"/>
              <w:right w:val="single" w:sz="4" w:space="0" w:color="auto"/>
            </w:tcBorders>
            <w:shd w:val="clear" w:color="auto" w:fill="auto"/>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RAIL GUIA SUP. Y ABRIDOR 9 - 9,5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9,1</w:t>
            </w:r>
          </w:p>
        </w:tc>
        <w:tc>
          <w:tcPr>
            <w:tcW w:w="751" w:type="dxa"/>
            <w:tcBorders>
              <w:top w:val="nil"/>
              <w:left w:val="nil"/>
              <w:bottom w:val="single" w:sz="4" w:space="0" w:color="auto"/>
              <w:right w:val="nil"/>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9,1</w:t>
            </w:r>
          </w:p>
        </w:tc>
        <w:tc>
          <w:tcPr>
            <w:tcW w:w="751" w:type="dxa"/>
            <w:tcBorders>
              <w:top w:val="nil"/>
              <w:left w:val="single" w:sz="4" w:space="0" w:color="auto"/>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9,1</w:t>
            </w:r>
          </w:p>
        </w:tc>
      </w:tr>
      <w:tr w:rsidR="00C42696" w:rsidRPr="00C42696" w:rsidTr="003B0FAD">
        <w:trPr>
          <w:trHeight w:val="240"/>
        </w:trPr>
        <w:tc>
          <w:tcPr>
            <w:tcW w:w="1743" w:type="dxa"/>
            <w:tcBorders>
              <w:top w:val="nil"/>
              <w:left w:val="single" w:sz="8" w:space="0" w:color="auto"/>
              <w:bottom w:val="nil"/>
              <w:right w:val="nil"/>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4210" w:type="dxa"/>
            <w:tcBorders>
              <w:top w:val="single" w:sz="4" w:space="0" w:color="auto"/>
              <w:left w:val="nil"/>
              <w:bottom w:val="single" w:sz="4" w:space="0" w:color="auto"/>
              <w:right w:val="single" w:sz="4" w:space="0" w:color="auto"/>
            </w:tcBorders>
            <w:shd w:val="clear" w:color="auto" w:fill="auto"/>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CONTROL DESGASTE DEL ABRIDOR</w:t>
            </w:r>
          </w:p>
        </w:tc>
        <w:tc>
          <w:tcPr>
            <w:tcW w:w="715" w:type="dxa"/>
            <w:tcBorders>
              <w:top w:val="nil"/>
              <w:left w:val="nil"/>
              <w:bottom w:val="nil"/>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nil"/>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nil"/>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225"/>
        </w:trPr>
        <w:tc>
          <w:tcPr>
            <w:tcW w:w="174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PROYECTIL</w:t>
            </w:r>
          </w:p>
        </w:tc>
        <w:tc>
          <w:tcPr>
            <w:tcW w:w="1124" w:type="dxa"/>
            <w:tcBorders>
              <w:top w:val="nil"/>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85°</w:t>
            </w:r>
          </w:p>
        </w:tc>
        <w:tc>
          <w:tcPr>
            <w:tcW w:w="4210" w:type="dxa"/>
            <w:tcBorders>
              <w:top w:val="nil"/>
              <w:left w:val="nil"/>
              <w:bottom w:val="nil"/>
              <w:right w:val="single" w:sz="4" w:space="0" w:color="auto"/>
            </w:tcBorders>
            <w:shd w:val="clear" w:color="auto" w:fill="auto"/>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PIEZA EXPULSIÓN - PROYECTIL 0,15 - 0,30 mm</w:t>
            </w:r>
          </w:p>
        </w:tc>
        <w:tc>
          <w:tcPr>
            <w:tcW w:w="715" w:type="dxa"/>
            <w:tcBorders>
              <w:top w:val="single" w:sz="4" w:space="0" w:color="auto"/>
              <w:left w:val="nil"/>
              <w:bottom w:val="nil"/>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0,20</w:t>
            </w:r>
          </w:p>
        </w:tc>
        <w:tc>
          <w:tcPr>
            <w:tcW w:w="751" w:type="dxa"/>
            <w:tcBorders>
              <w:top w:val="single" w:sz="4" w:space="0" w:color="auto"/>
              <w:left w:val="nil"/>
              <w:bottom w:val="nil"/>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0,20</w:t>
            </w:r>
          </w:p>
        </w:tc>
        <w:tc>
          <w:tcPr>
            <w:tcW w:w="751" w:type="dxa"/>
            <w:tcBorders>
              <w:top w:val="single" w:sz="4" w:space="0" w:color="auto"/>
              <w:left w:val="nil"/>
              <w:bottom w:val="nil"/>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0,20</w:t>
            </w:r>
          </w:p>
        </w:tc>
      </w:tr>
      <w:tr w:rsidR="00C42696" w:rsidRPr="00C42696" w:rsidTr="003B0FAD">
        <w:trPr>
          <w:trHeight w:val="344"/>
        </w:trPr>
        <w:tc>
          <w:tcPr>
            <w:tcW w:w="1743" w:type="dxa"/>
            <w:tcBorders>
              <w:top w:val="nil"/>
              <w:left w:val="single" w:sz="8" w:space="0" w:color="auto"/>
              <w:bottom w:val="nil"/>
              <w:right w:val="single" w:sz="4" w:space="0" w:color="auto"/>
            </w:tcBorders>
            <w:shd w:val="clear" w:color="auto" w:fill="auto"/>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ELEVADOR DE PROYECTILES</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115°</w:t>
            </w:r>
          </w:p>
        </w:tc>
        <w:tc>
          <w:tcPr>
            <w:tcW w:w="4210" w:type="dxa"/>
            <w:tcBorders>
              <w:top w:val="single" w:sz="4" w:space="0" w:color="auto"/>
              <w:left w:val="nil"/>
              <w:bottom w:val="single" w:sz="4" w:space="0" w:color="auto"/>
              <w:right w:val="single" w:sz="4" w:space="0" w:color="auto"/>
            </w:tcBorders>
            <w:shd w:val="clear" w:color="auto" w:fill="auto"/>
            <w:vAlign w:val="center"/>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BORDE DEL ELEVADOR - BLOQUE DEL CERROJO 0,40 - 0,50 mm</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0,40</w:t>
            </w:r>
          </w:p>
        </w:tc>
        <w:tc>
          <w:tcPr>
            <w:tcW w:w="751" w:type="dxa"/>
            <w:tcBorders>
              <w:top w:val="single" w:sz="4" w:space="0" w:color="auto"/>
              <w:left w:val="nil"/>
              <w:bottom w:val="single" w:sz="4" w:space="0" w:color="auto"/>
              <w:right w:val="single" w:sz="4" w:space="0" w:color="auto"/>
            </w:tcBorders>
            <w:shd w:val="clear" w:color="auto" w:fill="auto"/>
            <w:noWrap/>
            <w:vAlign w:val="center"/>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0,40</w:t>
            </w:r>
          </w:p>
        </w:tc>
        <w:tc>
          <w:tcPr>
            <w:tcW w:w="751" w:type="dxa"/>
            <w:tcBorders>
              <w:top w:val="single" w:sz="4" w:space="0" w:color="auto"/>
              <w:left w:val="nil"/>
              <w:bottom w:val="single" w:sz="4" w:space="0" w:color="auto"/>
              <w:right w:val="single" w:sz="8" w:space="0" w:color="auto"/>
            </w:tcBorders>
            <w:shd w:val="clear" w:color="auto" w:fill="auto"/>
            <w:noWrap/>
            <w:vAlign w:val="center"/>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0,40</w:t>
            </w:r>
          </w:p>
        </w:tc>
      </w:tr>
      <w:tr w:rsidR="00C42696" w:rsidRPr="00C42696" w:rsidTr="003B0FAD">
        <w:trPr>
          <w:trHeight w:val="240"/>
        </w:trPr>
        <w:tc>
          <w:tcPr>
            <w:tcW w:w="1743" w:type="dxa"/>
            <w:tcBorders>
              <w:top w:val="single" w:sz="4" w:space="0" w:color="auto"/>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MEZCLADOR</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65°</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 xml:space="preserve">PLACA DESLICE ARRIBA </w:t>
            </w:r>
            <w:r w:rsidR="00C6455B">
              <w:rPr>
                <w:rFonts w:ascii="Calibri" w:hAnsi="Calibri"/>
                <w:color w:val="000000"/>
                <w:sz w:val="16"/>
                <w:szCs w:val="16"/>
                <w:lang w:val="es-EC" w:eastAsia="es-EC"/>
              </w:rPr>
              <w:t>–</w:t>
            </w:r>
            <w:r w:rsidRPr="00C42696">
              <w:rPr>
                <w:rFonts w:ascii="Calibri" w:hAnsi="Calibri"/>
                <w:color w:val="000000"/>
                <w:sz w:val="16"/>
                <w:szCs w:val="16"/>
                <w:lang w:val="es-EC" w:eastAsia="es-EC"/>
              </w:rPr>
              <w:t xml:space="preserve"> ABAJO</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225"/>
        </w:trPr>
        <w:tc>
          <w:tcPr>
            <w:tcW w:w="1743" w:type="dxa"/>
            <w:tcBorders>
              <w:top w:val="nil"/>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DESLIZAMIENTO LIBRE DE DADORES</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225"/>
        </w:trPr>
        <w:tc>
          <w:tcPr>
            <w:tcW w:w="1743" w:type="dxa"/>
            <w:tcBorders>
              <w:top w:val="nil"/>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75°</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CARRERA PALANCA - DADOR: CENTRO</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240"/>
        </w:trPr>
        <w:tc>
          <w:tcPr>
            <w:tcW w:w="1743" w:type="dxa"/>
            <w:tcBorders>
              <w:top w:val="nil"/>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nil"/>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DISTANCIA DADOR - TIJERA  0,4 - 0, 7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0,4</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0,5</w:t>
            </w:r>
          </w:p>
        </w:tc>
      </w:tr>
      <w:tr w:rsidR="00C42696" w:rsidRPr="00C42696" w:rsidTr="003B0FAD">
        <w:trPr>
          <w:trHeight w:val="240"/>
        </w:trPr>
        <w:tc>
          <w:tcPr>
            <w:tcW w:w="1743" w:type="dxa"/>
            <w:tcBorders>
              <w:top w:val="nil"/>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single" w:sz="4" w:space="0" w:color="auto"/>
              <w:left w:val="nil"/>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230°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TENSOR DEL HILO. DESVIO 5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r>
      <w:tr w:rsidR="00C42696" w:rsidRPr="00C42696" w:rsidTr="003B0FAD">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single" w:sz="4" w:space="0" w:color="auto"/>
              <w:left w:val="nil"/>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230°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RESORTE DE PRESIÓN 110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110mm</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110mm</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110mm</w:t>
            </w:r>
          </w:p>
        </w:tc>
      </w:tr>
      <w:tr w:rsidR="00C42696" w:rsidRPr="00C42696" w:rsidTr="003B0FAD">
        <w:trPr>
          <w:trHeight w:val="200"/>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FRENOS</w:t>
            </w:r>
          </w:p>
        </w:tc>
        <w:tc>
          <w:tcPr>
            <w:tcW w:w="1124" w:type="dxa"/>
            <w:tcBorders>
              <w:top w:val="single" w:sz="4" w:space="0" w:color="auto"/>
              <w:left w:val="nil"/>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65°</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CONTROL DE ESTADO</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133"/>
        </w:trPr>
        <w:tc>
          <w:tcPr>
            <w:tcW w:w="1743" w:type="dxa"/>
            <w:tcBorders>
              <w:top w:val="nil"/>
              <w:left w:val="single" w:sz="8" w:space="0" w:color="auto"/>
              <w:bottom w:val="nil"/>
              <w:right w:val="nil"/>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xml:space="preserve">BATAN </w:t>
            </w:r>
          </w:p>
        </w:tc>
        <w:tc>
          <w:tcPr>
            <w:tcW w:w="1124" w:type="dxa"/>
            <w:tcBorders>
              <w:top w:val="single" w:sz="4" w:space="0" w:color="auto"/>
              <w:left w:val="single" w:sz="4" w:space="0" w:color="auto"/>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GALGA</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3B0FAD">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r>
      <w:tr w:rsidR="00C42696" w:rsidRPr="00C42696" w:rsidTr="003B0FAD">
        <w:trPr>
          <w:trHeight w:val="206"/>
        </w:trPr>
        <w:tc>
          <w:tcPr>
            <w:tcW w:w="1743" w:type="dxa"/>
            <w:tcBorders>
              <w:top w:val="nil"/>
              <w:left w:val="single" w:sz="8" w:space="0" w:color="auto"/>
              <w:bottom w:val="nil"/>
              <w:right w:val="nil"/>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single" w:sz="4" w:space="0" w:color="auto"/>
              <w:left w:val="single" w:sz="4" w:space="0" w:color="auto"/>
              <w:bottom w:val="nil"/>
              <w:right w:val="single" w:sz="4" w:space="0" w:color="auto"/>
            </w:tcBorders>
            <w:shd w:val="clear" w:color="auto" w:fill="auto"/>
            <w:noWrap/>
            <w:vAlign w:val="center"/>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127°</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NIVELACIÓN DE TODO EL RECORRIDO</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3B0FAD" w:rsidRPr="00C42696" w:rsidTr="003B0FAD">
        <w:trPr>
          <w:trHeight w:val="138"/>
        </w:trPr>
        <w:tc>
          <w:tcPr>
            <w:tcW w:w="1743" w:type="dxa"/>
            <w:tcBorders>
              <w:top w:val="single" w:sz="4" w:space="0" w:color="auto"/>
              <w:left w:val="single" w:sz="8" w:space="0" w:color="auto"/>
              <w:bottom w:val="nil"/>
              <w:right w:val="nil"/>
            </w:tcBorders>
            <w:shd w:val="clear" w:color="auto" w:fill="auto"/>
            <w:vAlign w:val="bottom"/>
            <w:hideMark/>
          </w:tcPr>
          <w:p w:rsidR="003B0FAD" w:rsidRPr="00C42696" w:rsidRDefault="003B0FAD"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xml:space="preserve">AGUJA DE ORILLO </w:t>
            </w:r>
          </w:p>
        </w:tc>
        <w:tc>
          <w:tcPr>
            <w:tcW w:w="1124" w:type="dxa"/>
            <w:tcBorders>
              <w:top w:val="single" w:sz="4" w:space="0" w:color="auto"/>
              <w:left w:val="single" w:sz="4" w:space="0" w:color="auto"/>
              <w:bottom w:val="nil"/>
              <w:right w:val="single" w:sz="4" w:space="0" w:color="auto"/>
            </w:tcBorders>
            <w:shd w:val="clear" w:color="auto" w:fill="auto"/>
            <w:noWrap/>
            <w:vAlign w:val="bottom"/>
            <w:hideMark/>
          </w:tcPr>
          <w:p w:rsidR="003B0FAD" w:rsidRPr="00C42696" w:rsidRDefault="003B0FAD"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195°</w:t>
            </w:r>
          </w:p>
        </w:tc>
        <w:tc>
          <w:tcPr>
            <w:tcW w:w="4210" w:type="dxa"/>
            <w:tcBorders>
              <w:top w:val="nil"/>
              <w:left w:val="nil"/>
              <w:bottom w:val="single" w:sz="4" w:space="0" w:color="auto"/>
              <w:right w:val="single" w:sz="4" w:space="0" w:color="auto"/>
            </w:tcBorders>
            <w:shd w:val="clear" w:color="auto" w:fill="auto"/>
            <w:hideMark/>
          </w:tcPr>
          <w:p w:rsidR="003B0FAD" w:rsidRPr="00C42696" w:rsidRDefault="003B0FAD"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AGUJA LATERAL 1mm.</w:t>
            </w:r>
          </w:p>
        </w:tc>
        <w:tc>
          <w:tcPr>
            <w:tcW w:w="715" w:type="dxa"/>
            <w:tcBorders>
              <w:top w:val="nil"/>
              <w:left w:val="nil"/>
              <w:bottom w:val="single" w:sz="4" w:space="0" w:color="auto"/>
              <w:right w:val="single" w:sz="4" w:space="0" w:color="auto"/>
            </w:tcBorders>
            <w:shd w:val="clear" w:color="auto" w:fill="auto"/>
            <w:noWrap/>
            <w:vAlign w:val="bottom"/>
            <w:hideMark/>
          </w:tcPr>
          <w:p w:rsidR="003B0FAD" w:rsidRPr="00C42696" w:rsidRDefault="003B0FAD" w:rsidP="007B6DA9">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51" w:type="dxa"/>
            <w:tcBorders>
              <w:top w:val="nil"/>
              <w:left w:val="nil"/>
              <w:bottom w:val="single" w:sz="4" w:space="0" w:color="auto"/>
              <w:right w:val="single" w:sz="4" w:space="0" w:color="auto"/>
            </w:tcBorders>
            <w:shd w:val="clear" w:color="auto" w:fill="auto"/>
            <w:noWrap/>
            <w:vAlign w:val="bottom"/>
            <w:hideMark/>
          </w:tcPr>
          <w:p w:rsidR="003B0FAD" w:rsidRPr="00C42696" w:rsidRDefault="003B0FAD" w:rsidP="007B6DA9">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51" w:type="dxa"/>
            <w:tcBorders>
              <w:top w:val="nil"/>
              <w:left w:val="nil"/>
              <w:bottom w:val="single" w:sz="4" w:space="0" w:color="auto"/>
              <w:right w:val="single" w:sz="8" w:space="0" w:color="auto"/>
            </w:tcBorders>
            <w:shd w:val="clear" w:color="auto" w:fill="auto"/>
            <w:noWrap/>
            <w:vAlign w:val="bottom"/>
            <w:hideMark/>
          </w:tcPr>
          <w:p w:rsidR="003B0FAD" w:rsidRPr="00C42696" w:rsidRDefault="003B0FAD" w:rsidP="007B6DA9">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3B0FAD" w:rsidRPr="00C42696" w:rsidTr="003B0FAD">
        <w:trPr>
          <w:trHeight w:val="212"/>
        </w:trPr>
        <w:tc>
          <w:tcPr>
            <w:tcW w:w="1743" w:type="dxa"/>
            <w:tcBorders>
              <w:top w:val="nil"/>
              <w:left w:val="single" w:sz="8" w:space="0" w:color="auto"/>
              <w:bottom w:val="nil"/>
              <w:right w:val="nil"/>
            </w:tcBorders>
            <w:shd w:val="clear" w:color="auto" w:fill="auto"/>
            <w:vAlign w:val="bottom"/>
            <w:hideMark/>
          </w:tcPr>
          <w:p w:rsidR="003B0FAD" w:rsidRPr="00C42696" w:rsidRDefault="003B0FAD"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0FAD" w:rsidRPr="00C42696" w:rsidRDefault="003B0FAD"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auto" w:fill="auto"/>
            <w:hideMark/>
          </w:tcPr>
          <w:p w:rsidR="003B0FAD" w:rsidRPr="00C42696" w:rsidRDefault="003B0FAD"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AGUJA DETRÁS 1 mm.</w:t>
            </w:r>
          </w:p>
        </w:tc>
        <w:tc>
          <w:tcPr>
            <w:tcW w:w="715" w:type="dxa"/>
            <w:tcBorders>
              <w:top w:val="nil"/>
              <w:left w:val="nil"/>
              <w:bottom w:val="single" w:sz="4" w:space="0" w:color="auto"/>
              <w:right w:val="single" w:sz="4" w:space="0" w:color="auto"/>
            </w:tcBorders>
            <w:shd w:val="clear" w:color="auto" w:fill="auto"/>
            <w:noWrap/>
            <w:vAlign w:val="bottom"/>
            <w:hideMark/>
          </w:tcPr>
          <w:p w:rsidR="003B0FAD" w:rsidRPr="00C42696" w:rsidRDefault="003B0FAD" w:rsidP="007B6DA9">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51" w:type="dxa"/>
            <w:tcBorders>
              <w:top w:val="nil"/>
              <w:left w:val="nil"/>
              <w:bottom w:val="single" w:sz="4" w:space="0" w:color="auto"/>
              <w:right w:val="single" w:sz="4" w:space="0" w:color="auto"/>
            </w:tcBorders>
            <w:shd w:val="clear" w:color="auto" w:fill="auto"/>
            <w:noWrap/>
            <w:vAlign w:val="bottom"/>
            <w:hideMark/>
          </w:tcPr>
          <w:p w:rsidR="003B0FAD" w:rsidRPr="00C42696" w:rsidRDefault="003B0FAD" w:rsidP="007B6DA9">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51" w:type="dxa"/>
            <w:tcBorders>
              <w:top w:val="nil"/>
              <w:left w:val="nil"/>
              <w:bottom w:val="single" w:sz="4" w:space="0" w:color="auto"/>
              <w:right w:val="single" w:sz="8" w:space="0" w:color="auto"/>
            </w:tcBorders>
            <w:shd w:val="clear" w:color="auto" w:fill="auto"/>
            <w:noWrap/>
            <w:vAlign w:val="bottom"/>
            <w:hideMark/>
          </w:tcPr>
          <w:p w:rsidR="003B0FAD" w:rsidRPr="00C42696" w:rsidRDefault="003B0FAD" w:rsidP="007B6DA9">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3B0FAD" w:rsidRPr="00C42696" w:rsidTr="003B0FAD">
        <w:trPr>
          <w:trHeight w:val="130"/>
        </w:trPr>
        <w:tc>
          <w:tcPr>
            <w:tcW w:w="1743" w:type="dxa"/>
            <w:tcBorders>
              <w:top w:val="nil"/>
              <w:left w:val="single" w:sz="8" w:space="0" w:color="auto"/>
              <w:bottom w:val="nil"/>
              <w:right w:val="nil"/>
            </w:tcBorders>
            <w:shd w:val="clear" w:color="auto" w:fill="auto"/>
            <w:vAlign w:val="bottom"/>
            <w:hideMark/>
          </w:tcPr>
          <w:p w:rsidR="003B0FAD" w:rsidRPr="00C42696" w:rsidRDefault="003B0FAD"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single" w:sz="4" w:space="0" w:color="auto"/>
              <w:bottom w:val="single" w:sz="4" w:space="0" w:color="auto"/>
              <w:right w:val="single" w:sz="4" w:space="0" w:color="auto"/>
            </w:tcBorders>
            <w:shd w:val="clear" w:color="auto" w:fill="auto"/>
            <w:noWrap/>
            <w:vAlign w:val="bottom"/>
            <w:hideMark/>
          </w:tcPr>
          <w:p w:rsidR="003B0FAD" w:rsidRPr="00C42696" w:rsidRDefault="003B0FAD"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270°</w:t>
            </w:r>
          </w:p>
        </w:tc>
        <w:tc>
          <w:tcPr>
            <w:tcW w:w="4210" w:type="dxa"/>
            <w:tcBorders>
              <w:top w:val="nil"/>
              <w:left w:val="nil"/>
              <w:bottom w:val="single" w:sz="4" w:space="0" w:color="auto"/>
              <w:right w:val="single" w:sz="4" w:space="0" w:color="auto"/>
            </w:tcBorders>
            <w:shd w:val="clear" w:color="auto" w:fill="auto"/>
            <w:hideMark/>
          </w:tcPr>
          <w:p w:rsidR="003B0FAD" w:rsidRPr="00C42696" w:rsidRDefault="003B0FAD"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AGUJA DEBAJO SIN ROZE</w:t>
            </w:r>
          </w:p>
        </w:tc>
        <w:tc>
          <w:tcPr>
            <w:tcW w:w="715" w:type="dxa"/>
            <w:tcBorders>
              <w:top w:val="nil"/>
              <w:left w:val="nil"/>
              <w:bottom w:val="single" w:sz="4" w:space="0" w:color="auto"/>
              <w:right w:val="single" w:sz="4" w:space="0" w:color="auto"/>
            </w:tcBorders>
            <w:shd w:val="clear" w:color="auto" w:fill="auto"/>
            <w:noWrap/>
            <w:vAlign w:val="bottom"/>
            <w:hideMark/>
          </w:tcPr>
          <w:p w:rsidR="003B0FAD" w:rsidRPr="00C42696" w:rsidRDefault="003B0FAD" w:rsidP="007B6DA9">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4" w:space="0" w:color="auto"/>
            </w:tcBorders>
            <w:shd w:val="clear" w:color="auto" w:fill="auto"/>
            <w:noWrap/>
            <w:vAlign w:val="bottom"/>
            <w:hideMark/>
          </w:tcPr>
          <w:p w:rsidR="003B0FAD" w:rsidRPr="00C42696" w:rsidRDefault="003B0FAD" w:rsidP="007B6DA9">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8" w:space="0" w:color="auto"/>
            </w:tcBorders>
            <w:shd w:val="clear" w:color="auto" w:fill="auto"/>
            <w:noWrap/>
            <w:vAlign w:val="bottom"/>
            <w:hideMark/>
          </w:tcPr>
          <w:p w:rsidR="003B0FAD" w:rsidRPr="00C42696" w:rsidRDefault="003B0FAD" w:rsidP="007B6DA9">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77"/>
        </w:trPr>
        <w:tc>
          <w:tcPr>
            <w:tcW w:w="1743"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CORREDERA</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354°</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GALGA</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GALGA</w:t>
            </w:r>
          </w:p>
        </w:tc>
      </w:tr>
      <w:tr w:rsidR="00C42696" w:rsidRPr="00C42696" w:rsidTr="003B0FAD">
        <w:trPr>
          <w:trHeight w:val="150"/>
        </w:trPr>
        <w:tc>
          <w:tcPr>
            <w:tcW w:w="1743" w:type="dxa"/>
            <w:tcBorders>
              <w:top w:val="nil"/>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ABRIDOR PROY. FA</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DEBE ABRIR JUSTO EN EL CENTRO DEL PROYECTIL</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82"/>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27°</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ABERTURA DE LA PINZA. 1 - 1,5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1,2</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1,2</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1,2</w:t>
            </w:r>
          </w:p>
        </w:tc>
      </w:tr>
      <w:tr w:rsidR="00C42696" w:rsidRPr="00C42696" w:rsidTr="003B0FAD">
        <w:trPr>
          <w:trHeight w:val="240"/>
        </w:trPr>
        <w:tc>
          <w:tcPr>
            <w:tcW w:w="1743" w:type="dxa"/>
            <w:tcBorders>
              <w:top w:val="nil"/>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PINZA ORILLO</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356° / 240°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TL / TLL HORIZONTAL 120 - 120,5 mm / 72 - 73,5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72mm</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73mm</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73mm</w:t>
            </w:r>
          </w:p>
        </w:tc>
      </w:tr>
      <w:tr w:rsidR="00C42696" w:rsidRPr="00C42696" w:rsidTr="003B0FAD">
        <w:trPr>
          <w:trHeight w:val="240"/>
        </w:trPr>
        <w:tc>
          <w:tcPr>
            <w:tcW w:w="1743" w:type="dxa"/>
            <w:tcBorders>
              <w:top w:val="nil"/>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2°/40°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TL / TLL VERTICAL 70,5 / 76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71mm</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71mm</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71mm</w:t>
            </w:r>
          </w:p>
        </w:tc>
      </w:tr>
      <w:tr w:rsidR="00C42696" w:rsidRPr="00C42696" w:rsidTr="003B0FAD">
        <w:trPr>
          <w:trHeight w:val="240"/>
        </w:trPr>
        <w:tc>
          <w:tcPr>
            <w:tcW w:w="1743" w:type="dxa"/>
            <w:tcBorders>
              <w:top w:val="nil"/>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292°</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TOPE POSTERIOR</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350°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TOPE ANTERIOR. GRUESO DEL HILO</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225"/>
        </w:trPr>
        <w:tc>
          <w:tcPr>
            <w:tcW w:w="1743" w:type="dxa"/>
            <w:tcBorders>
              <w:top w:val="nil"/>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CADENA RU</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 xml:space="preserve">CONTROL DE ESTADO DE LUBRICACIÓN </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Lubric.</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Lubric.</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Lubric.</w:t>
            </w:r>
          </w:p>
        </w:tc>
      </w:tr>
      <w:tr w:rsidR="00C42696" w:rsidRPr="00C42696" w:rsidTr="003B0FAD">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324°</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TOPE DE ESLABON. PIÑON DE LA CADENA</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225"/>
        </w:trPr>
        <w:tc>
          <w:tcPr>
            <w:tcW w:w="1743" w:type="dxa"/>
            <w:tcBorders>
              <w:top w:val="nil"/>
              <w:left w:val="single" w:sz="8" w:space="0" w:color="auto"/>
              <w:bottom w:val="nil"/>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EXPULSOR</w:t>
            </w:r>
          </w:p>
        </w:tc>
        <w:tc>
          <w:tcPr>
            <w:tcW w:w="1124" w:type="dxa"/>
            <w:tcBorders>
              <w:top w:val="nil"/>
              <w:left w:val="nil"/>
              <w:bottom w:val="nil"/>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170°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LEVA DEL EXPULSOR. # DE LEVA</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sidRPr="003D4EAD">
              <w:rPr>
                <w:rFonts w:ascii="Calibri" w:hAnsi="Calibri"/>
                <w:color w:val="000000"/>
                <w:sz w:val="12"/>
                <w:szCs w:val="12"/>
                <w:lang w:val="es-EC" w:eastAsia="es-EC"/>
              </w:rPr>
              <w:t>2</w:t>
            </w:r>
            <w:r>
              <w:rPr>
                <w:rFonts w:ascii="Calibri" w:hAnsi="Calibri"/>
                <w:color w:val="000000"/>
                <w:sz w:val="12"/>
                <w:szCs w:val="12"/>
                <w:lang w:val="es-EC" w:eastAsia="es-EC"/>
              </w:rPr>
              <w:t>52</w:t>
            </w:r>
            <w:r w:rsidRPr="003D4EAD">
              <w:rPr>
                <w:rFonts w:ascii="Calibri" w:hAnsi="Calibri"/>
                <w:color w:val="000000"/>
                <w:sz w:val="12"/>
                <w:szCs w:val="12"/>
                <w:lang w:val="es-EC" w:eastAsia="es-EC"/>
              </w:rPr>
              <w:t>mm/pos</w:t>
            </w:r>
            <w:r>
              <w:rPr>
                <w:rFonts w:ascii="Calibri" w:hAnsi="Calibri"/>
                <w:color w:val="000000"/>
                <w:sz w:val="12"/>
                <w:szCs w:val="12"/>
                <w:lang w:val="es-EC" w:eastAsia="es-EC"/>
              </w:rPr>
              <w:t>3</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sidRPr="003D4EAD">
              <w:rPr>
                <w:rFonts w:ascii="Calibri" w:hAnsi="Calibri"/>
                <w:color w:val="000000"/>
                <w:sz w:val="12"/>
                <w:szCs w:val="12"/>
                <w:lang w:val="es-EC" w:eastAsia="es-EC"/>
              </w:rPr>
              <w:t>2</w:t>
            </w:r>
            <w:r>
              <w:rPr>
                <w:rFonts w:ascii="Calibri" w:hAnsi="Calibri"/>
                <w:color w:val="000000"/>
                <w:sz w:val="12"/>
                <w:szCs w:val="12"/>
                <w:lang w:val="es-EC" w:eastAsia="es-EC"/>
              </w:rPr>
              <w:t>48</w:t>
            </w:r>
            <w:r w:rsidRPr="003D4EAD">
              <w:rPr>
                <w:rFonts w:ascii="Calibri" w:hAnsi="Calibri"/>
                <w:color w:val="000000"/>
                <w:sz w:val="12"/>
                <w:szCs w:val="12"/>
                <w:lang w:val="es-EC" w:eastAsia="es-EC"/>
              </w:rPr>
              <w:t>mm/pos</w:t>
            </w:r>
            <w:r>
              <w:rPr>
                <w:rFonts w:ascii="Calibri" w:hAnsi="Calibri"/>
                <w:color w:val="000000"/>
                <w:sz w:val="12"/>
                <w:szCs w:val="12"/>
                <w:lang w:val="es-EC" w:eastAsia="es-EC"/>
              </w:rPr>
              <w:t>3</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sidRPr="003D4EAD">
              <w:rPr>
                <w:rFonts w:ascii="Calibri" w:hAnsi="Calibri"/>
                <w:color w:val="000000"/>
                <w:sz w:val="12"/>
                <w:szCs w:val="12"/>
                <w:lang w:val="es-EC" w:eastAsia="es-EC"/>
              </w:rPr>
              <w:t>2</w:t>
            </w:r>
            <w:r>
              <w:rPr>
                <w:rFonts w:ascii="Calibri" w:hAnsi="Calibri"/>
                <w:color w:val="000000"/>
                <w:sz w:val="12"/>
                <w:szCs w:val="12"/>
                <w:lang w:val="es-EC" w:eastAsia="es-EC"/>
              </w:rPr>
              <w:t>52</w:t>
            </w:r>
            <w:r w:rsidRPr="003D4EAD">
              <w:rPr>
                <w:rFonts w:ascii="Calibri" w:hAnsi="Calibri"/>
                <w:color w:val="000000"/>
                <w:sz w:val="12"/>
                <w:szCs w:val="12"/>
                <w:lang w:val="es-EC" w:eastAsia="es-EC"/>
              </w:rPr>
              <w:t>mm/pos</w:t>
            </w:r>
            <w:r>
              <w:rPr>
                <w:rFonts w:ascii="Calibri" w:hAnsi="Calibri"/>
                <w:color w:val="000000"/>
                <w:sz w:val="12"/>
                <w:szCs w:val="12"/>
                <w:lang w:val="es-EC" w:eastAsia="es-EC"/>
              </w:rPr>
              <w:t>3</w:t>
            </w:r>
          </w:p>
        </w:tc>
      </w:tr>
      <w:tr w:rsidR="00C42696" w:rsidRPr="00C42696" w:rsidTr="003B0FAD">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1124" w:type="dxa"/>
            <w:tcBorders>
              <w:top w:val="single" w:sz="4" w:space="0" w:color="auto"/>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248°</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PALANCA DEL EXPULSOR 0,2 - 0,5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0,3</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0,3</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0,3</w:t>
            </w:r>
          </w:p>
        </w:tc>
      </w:tr>
      <w:tr w:rsidR="00C42696" w:rsidRPr="00C42696" w:rsidTr="003B0FAD">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xml:space="preserve">PROYECTILES </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LIMPIEZA Y MEDIDA</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1-6,35</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1-6,35</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1-6,35</w:t>
            </w:r>
          </w:p>
        </w:tc>
      </w:tr>
      <w:tr w:rsidR="00C42696" w:rsidRPr="00C42696" w:rsidTr="003B0FAD">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TRINQUETE</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40°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0,1 - 0,5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0,1</w:t>
            </w:r>
          </w:p>
        </w:tc>
      </w:tr>
      <w:tr w:rsidR="00C42696" w:rsidRPr="00C42696" w:rsidTr="003B0FAD">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SOPORTE TEJIDO</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50°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ALTURA 48 - 52 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48mm</w:t>
            </w:r>
          </w:p>
        </w:tc>
      </w:tr>
      <w:tr w:rsidR="00C42696" w:rsidRPr="00C42696" w:rsidTr="003B0FAD">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xml:space="preserve">FRENO TRAMA </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AJUSTE BASICO FRENO DE TRAMA  1mm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1mm</w:t>
            </w:r>
          </w:p>
        </w:tc>
      </w:tr>
      <w:tr w:rsidR="00C42696" w:rsidRPr="00C42696" w:rsidTr="003B0FAD">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PALANC RETIRAD</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210°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AJUSTE 5mm</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5mm</w:t>
            </w:r>
          </w:p>
        </w:tc>
      </w:tr>
      <w:tr w:rsidR="00C42696" w:rsidRPr="00C42696" w:rsidTr="003B0FAD">
        <w:trPr>
          <w:trHeight w:val="225"/>
        </w:trPr>
        <w:tc>
          <w:tcPr>
            <w:tcW w:w="1743" w:type="dxa"/>
            <w:tcBorders>
              <w:top w:val="nil"/>
              <w:left w:val="single" w:sz="8" w:space="0" w:color="auto"/>
              <w:bottom w:val="single" w:sz="4" w:space="0" w:color="auto"/>
              <w:right w:val="single" w:sz="4" w:space="0" w:color="auto"/>
            </w:tcBorders>
            <w:shd w:val="clear" w:color="auto" w:fill="auto"/>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PUNTO DISPARO</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110°</w:t>
            </w:r>
          </w:p>
        </w:tc>
        <w:tc>
          <w:tcPr>
            <w:tcW w:w="4210" w:type="dxa"/>
            <w:tcBorders>
              <w:top w:val="nil"/>
              <w:left w:val="nil"/>
              <w:bottom w:val="single" w:sz="4" w:space="0" w:color="auto"/>
              <w:right w:val="single" w:sz="4" w:space="0" w:color="auto"/>
            </w:tcBorders>
            <w:shd w:val="clear" w:color="auto" w:fill="auto"/>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FRIO / CALIENTE + - 2°</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110</w:t>
            </w:r>
            <w:r w:rsidRPr="003B0FAD">
              <w:rPr>
                <w:rFonts w:ascii="Calibri" w:hAnsi="Calibri"/>
                <w:color w:val="000000"/>
                <w:sz w:val="16"/>
                <w:szCs w:val="16"/>
                <w:vertAlign w:val="superscript"/>
                <w:lang w:val="es-EC" w:eastAsia="es-EC"/>
              </w:rPr>
              <w:t>0</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110</w:t>
            </w:r>
            <w:r w:rsidRPr="003B0FAD">
              <w:rPr>
                <w:rFonts w:ascii="Calibri" w:hAnsi="Calibri"/>
                <w:color w:val="000000"/>
                <w:sz w:val="16"/>
                <w:szCs w:val="16"/>
                <w:vertAlign w:val="superscript"/>
                <w:lang w:val="es-EC" w:eastAsia="es-EC"/>
              </w:rPr>
              <w:t>0</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110</w:t>
            </w:r>
            <w:r w:rsidRPr="003B0FAD">
              <w:rPr>
                <w:rFonts w:ascii="Calibri" w:hAnsi="Calibri"/>
                <w:color w:val="000000"/>
                <w:sz w:val="16"/>
                <w:szCs w:val="16"/>
                <w:vertAlign w:val="superscript"/>
                <w:lang w:val="es-EC" w:eastAsia="es-EC"/>
              </w:rPr>
              <w:t>0</w:t>
            </w:r>
          </w:p>
        </w:tc>
      </w:tr>
      <w:tr w:rsidR="00C42696" w:rsidRPr="00C42696" w:rsidTr="003B0FAD">
        <w:trPr>
          <w:trHeight w:val="225"/>
        </w:trPr>
        <w:tc>
          <w:tcPr>
            <w:tcW w:w="1743" w:type="dxa"/>
            <w:tcBorders>
              <w:top w:val="nil"/>
              <w:left w:val="single" w:sz="8" w:space="0" w:color="auto"/>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ACEITE</w:t>
            </w:r>
          </w:p>
        </w:tc>
        <w:tc>
          <w:tcPr>
            <w:tcW w:w="1124"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4210" w:type="dxa"/>
            <w:tcBorders>
              <w:top w:val="nil"/>
              <w:left w:val="nil"/>
              <w:bottom w:val="single" w:sz="4" w:space="0" w:color="auto"/>
              <w:right w:val="single" w:sz="4" w:space="0" w:color="auto"/>
            </w:tcBorders>
            <w:shd w:val="clear" w:color="auto" w:fill="auto"/>
            <w:noWrap/>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NIVEL A 3/4 DE CAPACIDAD</w:t>
            </w:r>
          </w:p>
        </w:tc>
        <w:tc>
          <w:tcPr>
            <w:tcW w:w="715"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4"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r w:rsidR="00C42696" w:rsidRPr="00C42696" w:rsidTr="003B0FAD">
        <w:trPr>
          <w:trHeight w:val="225"/>
        </w:trPr>
        <w:tc>
          <w:tcPr>
            <w:tcW w:w="1743" w:type="dxa"/>
            <w:tcBorders>
              <w:top w:val="nil"/>
              <w:left w:val="single" w:sz="8" w:space="0" w:color="auto"/>
              <w:bottom w:val="single" w:sz="8"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EJE TELESCOPICO</w:t>
            </w:r>
          </w:p>
        </w:tc>
        <w:tc>
          <w:tcPr>
            <w:tcW w:w="1124" w:type="dxa"/>
            <w:tcBorders>
              <w:top w:val="nil"/>
              <w:left w:val="nil"/>
              <w:bottom w:val="single" w:sz="8" w:space="0" w:color="auto"/>
              <w:right w:val="single" w:sz="4" w:space="0" w:color="auto"/>
            </w:tcBorders>
            <w:shd w:val="clear" w:color="auto" w:fill="auto"/>
            <w:noWrap/>
            <w:vAlign w:val="bottom"/>
            <w:hideMark/>
          </w:tcPr>
          <w:p w:rsidR="00C42696" w:rsidRPr="00C42696" w:rsidRDefault="00C42696" w:rsidP="00C42696">
            <w:pPr>
              <w:jc w:val="center"/>
              <w:rPr>
                <w:rFonts w:ascii="Calibri" w:hAnsi="Calibri"/>
                <w:color w:val="000000"/>
                <w:sz w:val="16"/>
                <w:szCs w:val="16"/>
                <w:lang w:val="es-EC" w:eastAsia="es-EC"/>
              </w:rPr>
            </w:pPr>
            <w:r w:rsidRPr="00C42696">
              <w:rPr>
                <w:rFonts w:ascii="Calibri" w:hAnsi="Calibri"/>
                <w:color w:val="000000"/>
                <w:sz w:val="16"/>
                <w:szCs w:val="16"/>
                <w:lang w:val="es-EC" w:eastAsia="es-EC"/>
              </w:rPr>
              <w:t> </w:t>
            </w:r>
          </w:p>
        </w:tc>
        <w:tc>
          <w:tcPr>
            <w:tcW w:w="4210" w:type="dxa"/>
            <w:tcBorders>
              <w:top w:val="nil"/>
              <w:left w:val="nil"/>
              <w:bottom w:val="single" w:sz="8" w:space="0" w:color="auto"/>
              <w:right w:val="single" w:sz="4" w:space="0" w:color="auto"/>
            </w:tcBorders>
            <w:shd w:val="clear" w:color="auto" w:fill="auto"/>
            <w:noWrap/>
            <w:vAlign w:val="bottom"/>
            <w:hideMark/>
          </w:tcPr>
          <w:p w:rsidR="00C42696" w:rsidRPr="00C42696" w:rsidRDefault="00C42696" w:rsidP="00C42696">
            <w:pPr>
              <w:rPr>
                <w:rFonts w:ascii="Calibri" w:hAnsi="Calibri"/>
                <w:color w:val="000000"/>
                <w:sz w:val="16"/>
                <w:szCs w:val="16"/>
                <w:lang w:val="es-EC" w:eastAsia="es-EC"/>
              </w:rPr>
            </w:pPr>
            <w:r w:rsidRPr="00C42696">
              <w:rPr>
                <w:rFonts w:ascii="Calibri" w:hAnsi="Calibri"/>
                <w:color w:val="000000"/>
                <w:sz w:val="16"/>
                <w:szCs w:val="16"/>
                <w:lang w:val="es-EC" w:eastAsia="es-EC"/>
              </w:rPr>
              <w:t>DESGASTE DE LOS BULONES DE NYLON</w:t>
            </w:r>
          </w:p>
        </w:tc>
        <w:tc>
          <w:tcPr>
            <w:tcW w:w="715" w:type="dxa"/>
            <w:tcBorders>
              <w:top w:val="nil"/>
              <w:left w:val="nil"/>
              <w:bottom w:val="single" w:sz="8"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8" w:space="0" w:color="auto"/>
              <w:right w:val="single" w:sz="4"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c>
          <w:tcPr>
            <w:tcW w:w="751" w:type="dxa"/>
            <w:tcBorders>
              <w:top w:val="nil"/>
              <w:left w:val="nil"/>
              <w:bottom w:val="single" w:sz="8" w:space="0" w:color="auto"/>
              <w:right w:val="single" w:sz="8" w:space="0" w:color="auto"/>
            </w:tcBorders>
            <w:shd w:val="clear" w:color="auto" w:fill="auto"/>
            <w:noWrap/>
            <w:vAlign w:val="bottom"/>
            <w:hideMark/>
          </w:tcPr>
          <w:p w:rsidR="00C42696" w:rsidRPr="00C42696" w:rsidRDefault="003B0FAD" w:rsidP="00636636">
            <w:pPr>
              <w:jc w:val="center"/>
              <w:rPr>
                <w:rFonts w:ascii="Calibri" w:hAnsi="Calibri"/>
                <w:color w:val="000000"/>
                <w:sz w:val="16"/>
                <w:szCs w:val="16"/>
                <w:lang w:val="es-EC" w:eastAsia="es-EC"/>
              </w:rPr>
            </w:pPr>
            <w:r>
              <w:rPr>
                <w:rFonts w:ascii="Calibri" w:hAnsi="Calibri"/>
                <w:color w:val="000000"/>
                <w:sz w:val="16"/>
                <w:szCs w:val="16"/>
                <w:lang w:val="es-EC" w:eastAsia="es-EC"/>
              </w:rPr>
              <w:t>1</w:t>
            </w:r>
          </w:p>
        </w:tc>
      </w:tr>
    </w:tbl>
    <w:p w:rsidR="004776C2" w:rsidRPr="00B37674" w:rsidRDefault="00B37674" w:rsidP="00B37674">
      <w:pPr>
        <w:spacing w:line="360" w:lineRule="auto"/>
        <w:ind w:firstLine="708"/>
        <w:jc w:val="center"/>
        <w:rPr>
          <w:color w:val="000000" w:themeColor="text1"/>
          <w:lang w:val="es-EC"/>
        </w:rPr>
      </w:pPr>
      <w:r w:rsidRPr="00B37674">
        <w:rPr>
          <w:color w:val="000000" w:themeColor="text1"/>
          <w:lang w:val="es-EC"/>
        </w:rPr>
        <w:t>Tabla 65. Fase 3 de mantenimiento para P-LEAN</w:t>
      </w:r>
    </w:p>
    <w:p w:rsidR="00C42696" w:rsidRDefault="00C42696" w:rsidP="00FB637F">
      <w:pPr>
        <w:spacing w:line="360" w:lineRule="auto"/>
        <w:ind w:firstLine="708"/>
        <w:rPr>
          <w:b/>
          <w:color w:val="000000" w:themeColor="text1"/>
          <w:lang w:val="es-EC"/>
        </w:rPr>
      </w:pPr>
    </w:p>
    <w:p w:rsidR="00C42696" w:rsidRDefault="00C42696" w:rsidP="00FB637F">
      <w:pPr>
        <w:spacing w:line="360" w:lineRule="auto"/>
        <w:ind w:firstLine="708"/>
        <w:rPr>
          <w:b/>
          <w:color w:val="000000" w:themeColor="text1"/>
          <w:lang w:val="es-EC"/>
        </w:rPr>
      </w:pPr>
    </w:p>
    <w:tbl>
      <w:tblPr>
        <w:tblW w:w="10053" w:type="dxa"/>
        <w:tblInd w:w="-582" w:type="dxa"/>
        <w:tblCellMar>
          <w:left w:w="70" w:type="dxa"/>
          <w:right w:w="70" w:type="dxa"/>
        </w:tblCellMar>
        <w:tblLook w:val="04A0"/>
      </w:tblPr>
      <w:tblGrid>
        <w:gridCol w:w="4905"/>
        <w:gridCol w:w="1462"/>
        <w:gridCol w:w="1276"/>
        <w:gridCol w:w="1276"/>
        <w:gridCol w:w="1134"/>
      </w:tblGrid>
      <w:tr w:rsidR="00C42696" w:rsidRPr="00C42696" w:rsidTr="00854CC0">
        <w:trPr>
          <w:trHeight w:val="300"/>
        </w:trPr>
        <w:tc>
          <w:tcPr>
            <w:tcW w:w="4905" w:type="dxa"/>
            <w:tcBorders>
              <w:top w:val="single" w:sz="8" w:space="0" w:color="auto"/>
              <w:left w:val="single" w:sz="8" w:space="0" w:color="auto"/>
              <w:bottom w:val="single" w:sz="4" w:space="0" w:color="auto"/>
              <w:right w:val="single" w:sz="4" w:space="0" w:color="auto"/>
            </w:tcBorders>
            <w:shd w:val="clear" w:color="000000" w:fill="FAC090"/>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SWM #  134                              MAQUINA DE TEJER SULZER P-LEAN B 390 N 1-1 EP 6/6 D1 300129</w:t>
            </w:r>
          </w:p>
        </w:tc>
        <w:tc>
          <w:tcPr>
            <w:tcW w:w="1462" w:type="dxa"/>
            <w:tcBorders>
              <w:top w:val="single" w:sz="8" w:space="0" w:color="auto"/>
              <w:left w:val="nil"/>
              <w:bottom w:val="single" w:sz="4" w:space="0" w:color="auto"/>
              <w:right w:val="nil"/>
            </w:tcBorders>
            <w:shd w:val="clear" w:color="000000" w:fill="FAC090"/>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276" w:type="dxa"/>
            <w:tcBorders>
              <w:top w:val="single" w:sz="8" w:space="0" w:color="auto"/>
              <w:left w:val="nil"/>
              <w:bottom w:val="single" w:sz="4" w:space="0" w:color="auto"/>
              <w:right w:val="nil"/>
            </w:tcBorders>
            <w:shd w:val="clear" w:color="000000" w:fill="FAC090"/>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276" w:type="dxa"/>
            <w:tcBorders>
              <w:top w:val="single" w:sz="8" w:space="0" w:color="auto"/>
              <w:left w:val="nil"/>
              <w:bottom w:val="single" w:sz="4" w:space="0" w:color="auto"/>
              <w:right w:val="nil"/>
            </w:tcBorders>
            <w:shd w:val="clear" w:color="000000" w:fill="FAC090"/>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34" w:type="dxa"/>
            <w:tcBorders>
              <w:top w:val="single" w:sz="8" w:space="0" w:color="auto"/>
              <w:left w:val="nil"/>
              <w:bottom w:val="single" w:sz="4" w:space="0" w:color="auto"/>
              <w:right w:val="single" w:sz="8" w:space="0" w:color="auto"/>
            </w:tcBorders>
            <w:shd w:val="clear" w:color="000000" w:fill="FAC090"/>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r>
      <w:tr w:rsidR="00C42696" w:rsidRPr="00C42696" w:rsidTr="00854CC0">
        <w:trPr>
          <w:trHeight w:val="300"/>
        </w:trPr>
        <w:tc>
          <w:tcPr>
            <w:tcW w:w="4905" w:type="dxa"/>
            <w:tcBorders>
              <w:top w:val="nil"/>
              <w:left w:val="single" w:sz="8" w:space="0" w:color="auto"/>
              <w:bottom w:val="nil"/>
              <w:right w:val="nil"/>
            </w:tcBorders>
            <w:shd w:val="clear" w:color="000000" w:fill="FAC090"/>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462" w:type="dxa"/>
            <w:tcBorders>
              <w:top w:val="nil"/>
              <w:left w:val="nil"/>
              <w:bottom w:val="nil"/>
              <w:right w:val="nil"/>
            </w:tcBorders>
            <w:shd w:val="clear" w:color="000000" w:fill="FAC090"/>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MANTENIMIENTO ELÉCTRICO</w:t>
            </w:r>
          </w:p>
        </w:tc>
        <w:tc>
          <w:tcPr>
            <w:tcW w:w="1276" w:type="dxa"/>
            <w:tcBorders>
              <w:top w:val="nil"/>
              <w:left w:val="nil"/>
              <w:bottom w:val="nil"/>
              <w:right w:val="nil"/>
            </w:tcBorders>
            <w:shd w:val="clear" w:color="000000" w:fill="FAC090"/>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276" w:type="dxa"/>
            <w:tcBorders>
              <w:top w:val="nil"/>
              <w:left w:val="nil"/>
              <w:bottom w:val="nil"/>
              <w:right w:val="nil"/>
            </w:tcBorders>
            <w:shd w:val="clear" w:color="000000" w:fill="FAC090"/>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34" w:type="dxa"/>
            <w:tcBorders>
              <w:top w:val="nil"/>
              <w:left w:val="nil"/>
              <w:bottom w:val="nil"/>
              <w:right w:val="single" w:sz="8" w:space="0" w:color="auto"/>
            </w:tcBorders>
            <w:shd w:val="clear" w:color="000000" w:fill="FAC090"/>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r>
      <w:tr w:rsidR="00C42696" w:rsidRPr="00C42696" w:rsidTr="00854CC0">
        <w:trPr>
          <w:trHeight w:val="300"/>
        </w:trPr>
        <w:tc>
          <w:tcPr>
            <w:tcW w:w="4905" w:type="dxa"/>
            <w:tcBorders>
              <w:top w:val="single" w:sz="4" w:space="0" w:color="auto"/>
              <w:left w:val="single" w:sz="8" w:space="0" w:color="auto"/>
              <w:bottom w:val="nil"/>
              <w:right w:val="nil"/>
            </w:tcBorders>
            <w:shd w:val="clear" w:color="auto" w:fill="auto"/>
            <w:noWrap/>
            <w:vAlign w:val="bottom"/>
            <w:hideMark/>
          </w:tcPr>
          <w:p w:rsidR="00C42696" w:rsidRPr="00C42696" w:rsidRDefault="00C42696" w:rsidP="00C42696">
            <w:pPr>
              <w:rPr>
                <w:rFonts w:ascii="Calibri" w:hAnsi="Calibri"/>
                <w:color w:val="000000"/>
                <w:sz w:val="17"/>
                <w:szCs w:val="17"/>
                <w:lang w:val="es-EC" w:eastAsia="es-EC"/>
              </w:rPr>
            </w:pPr>
            <w:r w:rsidRPr="00C42696">
              <w:rPr>
                <w:rFonts w:ascii="Calibri" w:hAnsi="Calibri"/>
                <w:color w:val="000000"/>
                <w:sz w:val="17"/>
                <w:szCs w:val="17"/>
                <w:lang w:val="es-EC" w:eastAsia="es-EC"/>
              </w:rPr>
              <w:t xml:space="preserve">1: EN ORDEN / 2: LIGERO DESGASTE / 3: AJUSTE INCORRECTO / 4: CORROSIÓN </w:t>
            </w:r>
          </w:p>
        </w:tc>
        <w:tc>
          <w:tcPr>
            <w:tcW w:w="1462" w:type="dxa"/>
            <w:tcBorders>
              <w:top w:val="single" w:sz="4" w:space="0" w:color="auto"/>
              <w:left w:val="nil"/>
              <w:bottom w:val="single" w:sz="4" w:space="0" w:color="auto"/>
              <w:right w:val="nil"/>
            </w:tcBorders>
            <w:shd w:val="clear" w:color="auto" w:fill="auto"/>
            <w:noWrap/>
            <w:vAlign w:val="bottom"/>
            <w:hideMark/>
          </w:tcPr>
          <w:p w:rsidR="00C42696" w:rsidRPr="00C42696" w:rsidRDefault="00C42696" w:rsidP="00C42696">
            <w:pPr>
              <w:jc w:val="cente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276" w:type="dxa"/>
            <w:tcBorders>
              <w:top w:val="single" w:sz="4" w:space="0" w:color="auto"/>
              <w:left w:val="nil"/>
              <w:bottom w:val="single" w:sz="4" w:space="0" w:color="auto"/>
              <w:right w:val="nil"/>
            </w:tcBorders>
            <w:shd w:val="clear" w:color="auto" w:fill="auto"/>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276" w:type="dxa"/>
            <w:tcBorders>
              <w:top w:val="single" w:sz="4" w:space="0" w:color="auto"/>
              <w:left w:val="nil"/>
              <w:bottom w:val="single" w:sz="4" w:space="0" w:color="auto"/>
              <w:right w:val="nil"/>
            </w:tcBorders>
            <w:shd w:val="clear" w:color="auto" w:fill="auto"/>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134" w:type="dxa"/>
            <w:tcBorders>
              <w:top w:val="single" w:sz="4" w:space="0" w:color="auto"/>
              <w:left w:val="nil"/>
              <w:bottom w:val="single" w:sz="4" w:space="0" w:color="auto"/>
              <w:right w:val="single" w:sz="8" w:space="0" w:color="auto"/>
            </w:tcBorders>
            <w:shd w:val="clear" w:color="auto" w:fill="auto"/>
            <w:noWrap/>
            <w:vAlign w:val="bottom"/>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r>
      <w:tr w:rsidR="00C42696" w:rsidRPr="003B0FAD" w:rsidTr="00854CC0">
        <w:trPr>
          <w:trHeight w:val="585"/>
        </w:trPr>
        <w:tc>
          <w:tcPr>
            <w:tcW w:w="4905" w:type="dxa"/>
            <w:tcBorders>
              <w:top w:val="single" w:sz="4" w:space="0" w:color="auto"/>
              <w:left w:val="single" w:sz="8" w:space="0" w:color="auto"/>
              <w:bottom w:val="nil"/>
              <w:right w:val="single" w:sz="4" w:space="0" w:color="auto"/>
            </w:tcBorders>
            <w:shd w:val="clear" w:color="auto" w:fill="auto"/>
            <w:hideMark/>
          </w:tcPr>
          <w:p w:rsidR="00C42696" w:rsidRPr="00C42696" w:rsidRDefault="00C42696"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w:t>
            </w:r>
          </w:p>
        </w:tc>
        <w:tc>
          <w:tcPr>
            <w:tcW w:w="1462" w:type="dxa"/>
            <w:tcBorders>
              <w:top w:val="nil"/>
              <w:left w:val="nil"/>
              <w:bottom w:val="single" w:sz="4" w:space="0" w:color="auto"/>
              <w:right w:val="single" w:sz="4" w:space="0" w:color="auto"/>
            </w:tcBorders>
            <w:shd w:val="clear" w:color="auto" w:fill="auto"/>
            <w:hideMark/>
          </w:tcPr>
          <w:p w:rsidR="00C42696" w:rsidRDefault="006125DB" w:rsidP="003B0FAD">
            <w:pPr>
              <w:jc w:val="center"/>
              <w:rPr>
                <w:rFonts w:ascii="Calibri" w:hAnsi="Calibri"/>
                <w:color w:val="000000"/>
                <w:sz w:val="18"/>
                <w:szCs w:val="18"/>
                <w:lang w:val="es-EC" w:eastAsia="es-EC"/>
              </w:rPr>
            </w:pPr>
            <w:r w:rsidRPr="003B0FAD">
              <w:rPr>
                <w:rFonts w:ascii="Calibri" w:hAnsi="Calibri"/>
                <w:color w:val="000000"/>
                <w:sz w:val="18"/>
                <w:szCs w:val="18"/>
                <w:lang w:val="es-EC" w:eastAsia="es-EC"/>
              </w:rPr>
              <w:t>FECHA</w:t>
            </w:r>
          </w:p>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19/08/04</w:t>
            </w:r>
          </w:p>
        </w:tc>
        <w:tc>
          <w:tcPr>
            <w:tcW w:w="1276" w:type="dxa"/>
            <w:tcBorders>
              <w:top w:val="nil"/>
              <w:left w:val="nil"/>
              <w:bottom w:val="single" w:sz="4" w:space="0" w:color="auto"/>
              <w:right w:val="single" w:sz="4" w:space="0" w:color="auto"/>
            </w:tcBorders>
            <w:shd w:val="clear" w:color="auto" w:fill="auto"/>
            <w:hideMark/>
          </w:tcPr>
          <w:p w:rsidR="00C42696" w:rsidRDefault="006125DB" w:rsidP="003B0FAD">
            <w:pPr>
              <w:jc w:val="center"/>
              <w:rPr>
                <w:rFonts w:ascii="Calibri" w:hAnsi="Calibri"/>
                <w:color w:val="000000"/>
                <w:sz w:val="18"/>
                <w:szCs w:val="18"/>
                <w:lang w:val="es-EC" w:eastAsia="es-EC"/>
              </w:rPr>
            </w:pPr>
            <w:r w:rsidRPr="003B0FAD">
              <w:rPr>
                <w:rFonts w:ascii="Calibri" w:hAnsi="Calibri"/>
                <w:color w:val="000000"/>
                <w:sz w:val="18"/>
                <w:szCs w:val="18"/>
                <w:lang w:val="es-EC" w:eastAsia="es-EC"/>
              </w:rPr>
              <w:t>FECHA</w:t>
            </w:r>
          </w:p>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20/08/05</w:t>
            </w:r>
          </w:p>
        </w:tc>
        <w:tc>
          <w:tcPr>
            <w:tcW w:w="1276" w:type="dxa"/>
            <w:tcBorders>
              <w:top w:val="nil"/>
              <w:left w:val="nil"/>
              <w:bottom w:val="single" w:sz="4" w:space="0" w:color="auto"/>
              <w:right w:val="single" w:sz="4" w:space="0" w:color="auto"/>
            </w:tcBorders>
            <w:shd w:val="clear" w:color="auto" w:fill="auto"/>
            <w:hideMark/>
          </w:tcPr>
          <w:p w:rsidR="00C42696" w:rsidRDefault="006125DB" w:rsidP="003B0FAD">
            <w:pPr>
              <w:jc w:val="center"/>
              <w:rPr>
                <w:rFonts w:ascii="Calibri" w:hAnsi="Calibri"/>
                <w:color w:val="000000"/>
                <w:sz w:val="18"/>
                <w:szCs w:val="18"/>
                <w:lang w:val="es-EC" w:eastAsia="es-EC"/>
              </w:rPr>
            </w:pPr>
            <w:r w:rsidRPr="003B0FAD">
              <w:rPr>
                <w:rFonts w:ascii="Calibri" w:hAnsi="Calibri"/>
                <w:color w:val="000000"/>
                <w:sz w:val="18"/>
                <w:szCs w:val="18"/>
                <w:lang w:val="es-EC" w:eastAsia="es-EC"/>
              </w:rPr>
              <w:t>FECHA</w:t>
            </w:r>
          </w:p>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7/08/06</w:t>
            </w:r>
          </w:p>
        </w:tc>
        <w:tc>
          <w:tcPr>
            <w:tcW w:w="1134" w:type="dxa"/>
            <w:tcBorders>
              <w:top w:val="nil"/>
              <w:left w:val="nil"/>
              <w:bottom w:val="single" w:sz="4" w:space="0" w:color="auto"/>
              <w:right w:val="single" w:sz="8" w:space="0" w:color="auto"/>
            </w:tcBorders>
            <w:shd w:val="clear" w:color="auto" w:fill="auto"/>
            <w:hideMark/>
          </w:tcPr>
          <w:p w:rsidR="00C42696" w:rsidRDefault="006125DB" w:rsidP="003B0FAD">
            <w:pPr>
              <w:jc w:val="center"/>
              <w:rPr>
                <w:rFonts w:ascii="Calibri" w:hAnsi="Calibri"/>
                <w:color w:val="000000"/>
                <w:sz w:val="18"/>
                <w:szCs w:val="18"/>
                <w:lang w:val="es-EC" w:eastAsia="es-EC"/>
              </w:rPr>
            </w:pPr>
            <w:r w:rsidRPr="003B0FAD">
              <w:rPr>
                <w:rFonts w:ascii="Calibri" w:hAnsi="Calibri"/>
                <w:color w:val="000000"/>
                <w:sz w:val="18"/>
                <w:szCs w:val="18"/>
                <w:lang w:val="es-EC" w:eastAsia="es-EC"/>
              </w:rPr>
              <w:t>FECHA</w:t>
            </w:r>
          </w:p>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15/08/07</w:t>
            </w:r>
          </w:p>
        </w:tc>
      </w:tr>
      <w:tr w:rsidR="003B0FAD" w:rsidRPr="003B0FAD" w:rsidTr="00854CC0">
        <w:trPr>
          <w:trHeight w:val="300"/>
        </w:trPr>
        <w:tc>
          <w:tcPr>
            <w:tcW w:w="4905" w:type="dxa"/>
            <w:tcBorders>
              <w:top w:val="single" w:sz="4" w:space="0" w:color="auto"/>
              <w:left w:val="single" w:sz="8" w:space="0" w:color="auto"/>
              <w:bottom w:val="single" w:sz="4" w:space="0" w:color="auto"/>
              <w:right w:val="single" w:sz="4" w:space="0" w:color="auto"/>
            </w:tcBorders>
            <w:shd w:val="clear" w:color="auto" w:fill="auto"/>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MANTENIMIENTO DEL PREALIMENTADOR A:    PARTE ELÉCTRICA</w:t>
            </w:r>
          </w:p>
        </w:tc>
        <w:tc>
          <w:tcPr>
            <w:tcW w:w="1462" w:type="dxa"/>
            <w:tcBorders>
              <w:top w:val="nil"/>
              <w:left w:val="nil"/>
              <w:bottom w:val="single" w:sz="4" w:space="0" w:color="auto"/>
              <w:right w:val="single" w:sz="4" w:space="0" w:color="auto"/>
            </w:tcBorders>
            <w:shd w:val="clear" w:color="auto" w:fill="auto"/>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00"/>
        </w:trPr>
        <w:tc>
          <w:tcPr>
            <w:tcW w:w="4905" w:type="dxa"/>
            <w:tcBorders>
              <w:top w:val="nil"/>
              <w:left w:val="single" w:sz="8" w:space="0" w:color="auto"/>
              <w:bottom w:val="single" w:sz="4" w:space="0" w:color="auto"/>
              <w:right w:val="single" w:sz="4" w:space="0" w:color="auto"/>
            </w:tcBorders>
            <w:shd w:val="clear" w:color="auto" w:fill="auto"/>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xml:space="preserve">                                                                            </w:t>
            </w:r>
            <w:r>
              <w:rPr>
                <w:rFonts w:ascii="Calibri" w:hAnsi="Calibri"/>
                <w:color w:val="000000"/>
                <w:sz w:val="18"/>
                <w:szCs w:val="18"/>
                <w:lang w:val="es-EC" w:eastAsia="es-EC"/>
              </w:rPr>
              <w:t xml:space="preserve">     </w:t>
            </w:r>
            <w:r w:rsidRPr="00C42696">
              <w:rPr>
                <w:rFonts w:ascii="Calibri" w:hAnsi="Calibri"/>
                <w:color w:val="000000"/>
                <w:sz w:val="18"/>
                <w:szCs w:val="18"/>
                <w:lang w:val="es-EC" w:eastAsia="es-EC"/>
              </w:rPr>
              <w:t xml:space="preserve">   PARTE MECANICA</w:t>
            </w:r>
          </w:p>
        </w:tc>
        <w:tc>
          <w:tcPr>
            <w:tcW w:w="1462" w:type="dxa"/>
            <w:tcBorders>
              <w:top w:val="nil"/>
              <w:left w:val="nil"/>
              <w:bottom w:val="single" w:sz="4" w:space="0" w:color="auto"/>
              <w:right w:val="single" w:sz="4" w:space="0" w:color="auto"/>
            </w:tcBorders>
            <w:shd w:val="clear" w:color="auto" w:fill="auto"/>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7B6DA9">
        <w:trPr>
          <w:trHeight w:val="300"/>
        </w:trPr>
        <w:tc>
          <w:tcPr>
            <w:tcW w:w="4905" w:type="dxa"/>
            <w:tcBorders>
              <w:top w:val="nil"/>
              <w:left w:val="single" w:sz="8" w:space="0" w:color="auto"/>
              <w:bottom w:val="single" w:sz="4" w:space="0" w:color="auto"/>
              <w:right w:val="single" w:sz="4" w:space="0" w:color="auto"/>
            </w:tcBorders>
            <w:shd w:val="clear" w:color="auto" w:fill="auto"/>
            <w:vAlign w:val="center"/>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MANTENIMIENTO DEL PREALIMENTADOR B:    PARTE ELÉCTRICA</w:t>
            </w:r>
          </w:p>
        </w:tc>
        <w:tc>
          <w:tcPr>
            <w:tcW w:w="1462" w:type="dxa"/>
            <w:tcBorders>
              <w:top w:val="nil"/>
              <w:left w:val="nil"/>
              <w:bottom w:val="single" w:sz="4" w:space="0" w:color="auto"/>
              <w:right w:val="single" w:sz="4" w:space="0" w:color="auto"/>
            </w:tcBorders>
            <w:shd w:val="clear" w:color="auto" w:fill="auto"/>
            <w:noWrap/>
            <w:vAlign w:val="center"/>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7B6DA9">
        <w:trPr>
          <w:trHeight w:val="300"/>
        </w:trPr>
        <w:tc>
          <w:tcPr>
            <w:tcW w:w="4905" w:type="dxa"/>
            <w:tcBorders>
              <w:top w:val="nil"/>
              <w:left w:val="single" w:sz="8" w:space="0" w:color="auto"/>
              <w:bottom w:val="single" w:sz="4" w:space="0" w:color="auto"/>
              <w:right w:val="single" w:sz="4" w:space="0" w:color="auto"/>
            </w:tcBorders>
            <w:shd w:val="clear" w:color="auto" w:fill="auto"/>
            <w:vAlign w:val="center"/>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xml:space="preserve">                                                                         </w:t>
            </w:r>
            <w:r>
              <w:rPr>
                <w:rFonts w:ascii="Calibri" w:hAnsi="Calibri"/>
                <w:color w:val="000000"/>
                <w:sz w:val="18"/>
                <w:szCs w:val="18"/>
                <w:lang w:val="es-EC" w:eastAsia="es-EC"/>
              </w:rPr>
              <w:t xml:space="preserve">     </w:t>
            </w:r>
            <w:r w:rsidRPr="00C42696">
              <w:rPr>
                <w:rFonts w:ascii="Calibri" w:hAnsi="Calibri"/>
                <w:color w:val="000000"/>
                <w:sz w:val="18"/>
                <w:szCs w:val="18"/>
                <w:lang w:val="es-EC" w:eastAsia="es-EC"/>
              </w:rPr>
              <w:t xml:space="preserve">      PARTE MECÁNICA</w:t>
            </w:r>
          </w:p>
        </w:tc>
        <w:tc>
          <w:tcPr>
            <w:tcW w:w="1462" w:type="dxa"/>
            <w:tcBorders>
              <w:top w:val="nil"/>
              <w:left w:val="nil"/>
              <w:bottom w:val="single" w:sz="4" w:space="0" w:color="auto"/>
              <w:right w:val="single" w:sz="4" w:space="0" w:color="auto"/>
            </w:tcBorders>
            <w:shd w:val="clear" w:color="auto" w:fill="auto"/>
            <w:noWrap/>
            <w:vAlign w:val="center"/>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7B6DA9">
        <w:trPr>
          <w:trHeight w:val="300"/>
        </w:trPr>
        <w:tc>
          <w:tcPr>
            <w:tcW w:w="4905" w:type="dxa"/>
            <w:tcBorders>
              <w:top w:val="nil"/>
              <w:left w:val="single" w:sz="8" w:space="0" w:color="auto"/>
              <w:bottom w:val="single" w:sz="4" w:space="0" w:color="auto"/>
              <w:right w:val="single" w:sz="4" w:space="0" w:color="auto"/>
            </w:tcBorders>
            <w:shd w:val="clear" w:color="auto" w:fill="auto"/>
            <w:vAlign w:val="center"/>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xml:space="preserve">REVISIÓN/REAJUSTE DE CAJA ELÉCTRICA DEL PREALIMENTADOR </w:t>
            </w:r>
          </w:p>
        </w:tc>
        <w:tc>
          <w:tcPr>
            <w:tcW w:w="1462" w:type="dxa"/>
            <w:tcBorders>
              <w:top w:val="nil"/>
              <w:left w:val="nil"/>
              <w:bottom w:val="single" w:sz="4" w:space="0" w:color="auto"/>
              <w:right w:val="single" w:sz="4" w:space="0" w:color="auto"/>
            </w:tcBorders>
            <w:shd w:val="clear" w:color="auto" w:fill="auto"/>
            <w:noWrap/>
            <w:vAlign w:val="center"/>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3</w:t>
            </w:r>
          </w:p>
        </w:tc>
        <w:tc>
          <w:tcPr>
            <w:tcW w:w="1276" w:type="dxa"/>
            <w:tcBorders>
              <w:top w:val="nil"/>
              <w:left w:val="nil"/>
              <w:bottom w:val="single" w:sz="4" w:space="0" w:color="auto"/>
              <w:right w:val="single" w:sz="4" w:space="0" w:color="auto"/>
            </w:tcBorders>
            <w:shd w:val="clear" w:color="auto" w:fill="auto"/>
            <w:noWrap/>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7B6DA9">
        <w:trPr>
          <w:trHeight w:val="300"/>
        </w:trPr>
        <w:tc>
          <w:tcPr>
            <w:tcW w:w="4905" w:type="dxa"/>
            <w:tcBorders>
              <w:top w:val="nil"/>
              <w:left w:val="single" w:sz="8" w:space="0" w:color="auto"/>
              <w:bottom w:val="single" w:sz="4" w:space="0" w:color="auto"/>
              <w:right w:val="single" w:sz="4" w:space="0" w:color="auto"/>
            </w:tcBorders>
            <w:shd w:val="clear" w:color="auto" w:fill="auto"/>
            <w:vAlign w:val="center"/>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REVISIÓN DEL CONTACTOR PRINCIPAL Y AUXILIAR</w:t>
            </w:r>
          </w:p>
        </w:tc>
        <w:tc>
          <w:tcPr>
            <w:tcW w:w="1462" w:type="dxa"/>
            <w:tcBorders>
              <w:top w:val="nil"/>
              <w:left w:val="nil"/>
              <w:bottom w:val="single" w:sz="4" w:space="0" w:color="auto"/>
              <w:right w:val="single" w:sz="4" w:space="0" w:color="auto"/>
            </w:tcBorders>
            <w:shd w:val="clear" w:color="auto" w:fill="auto"/>
            <w:noWrap/>
            <w:vAlign w:val="center"/>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7B6DA9">
        <w:trPr>
          <w:trHeight w:val="300"/>
        </w:trPr>
        <w:tc>
          <w:tcPr>
            <w:tcW w:w="4905" w:type="dxa"/>
            <w:tcBorders>
              <w:top w:val="nil"/>
              <w:left w:val="single" w:sz="8" w:space="0" w:color="auto"/>
              <w:bottom w:val="single" w:sz="4" w:space="0" w:color="auto"/>
              <w:right w:val="single" w:sz="4" w:space="0" w:color="auto"/>
            </w:tcBorders>
            <w:shd w:val="clear" w:color="auto" w:fill="auto"/>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REAJUSTE DE BORNES</w:t>
            </w:r>
          </w:p>
        </w:tc>
        <w:tc>
          <w:tcPr>
            <w:tcW w:w="1462" w:type="dxa"/>
            <w:tcBorders>
              <w:top w:val="nil"/>
              <w:left w:val="nil"/>
              <w:bottom w:val="single" w:sz="4" w:space="0" w:color="auto"/>
              <w:right w:val="single" w:sz="4" w:space="0" w:color="auto"/>
            </w:tcBorders>
            <w:shd w:val="clear" w:color="auto" w:fill="auto"/>
            <w:noWrap/>
            <w:vAlign w:val="center"/>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center"/>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00"/>
        </w:trPr>
        <w:tc>
          <w:tcPr>
            <w:tcW w:w="4905" w:type="dxa"/>
            <w:tcBorders>
              <w:top w:val="nil"/>
              <w:left w:val="single" w:sz="8" w:space="0" w:color="auto"/>
              <w:bottom w:val="single" w:sz="4" w:space="0" w:color="auto"/>
              <w:right w:val="single" w:sz="4" w:space="0" w:color="auto"/>
            </w:tcBorders>
            <w:shd w:val="clear" w:color="auto" w:fill="auto"/>
            <w:noWrap/>
            <w:vAlign w:val="center"/>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CHEQUEO DEL MOTOR PRINCIPAL (AMPERIMETRO)</w:t>
            </w:r>
          </w:p>
        </w:tc>
        <w:tc>
          <w:tcPr>
            <w:tcW w:w="1462"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00"/>
        </w:trPr>
        <w:tc>
          <w:tcPr>
            <w:tcW w:w="4905" w:type="dxa"/>
            <w:tcBorders>
              <w:top w:val="nil"/>
              <w:left w:val="single" w:sz="8" w:space="0" w:color="auto"/>
              <w:bottom w:val="single" w:sz="4" w:space="0" w:color="auto"/>
              <w:right w:val="single" w:sz="4" w:space="0" w:color="auto"/>
            </w:tcBorders>
            <w:shd w:val="clear" w:color="auto" w:fill="auto"/>
            <w:noWrap/>
            <w:vAlign w:val="center"/>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LIMPIEZA Y AJUSTE DE PLACAS ELECTRONICAS</w:t>
            </w:r>
          </w:p>
        </w:tc>
        <w:tc>
          <w:tcPr>
            <w:tcW w:w="1462"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00"/>
        </w:trPr>
        <w:tc>
          <w:tcPr>
            <w:tcW w:w="4905" w:type="dxa"/>
            <w:tcBorders>
              <w:top w:val="nil"/>
              <w:left w:val="single" w:sz="8" w:space="0" w:color="auto"/>
              <w:bottom w:val="single" w:sz="4" w:space="0" w:color="auto"/>
              <w:right w:val="single" w:sz="4" w:space="0" w:color="auto"/>
            </w:tcBorders>
            <w:shd w:val="clear" w:color="auto" w:fill="auto"/>
            <w:noWrap/>
            <w:vAlign w:val="bottom"/>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xml:space="preserve">LIMPIEZA DE ARMARIO ELECTRICO </w:t>
            </w:r>
          </w:p>
        </w:tc>
        <w:tc>
          <w:tcPr>
            <w:tcW w:w="1462"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00"/>
        </w:trPr>
        <w:tc>
          <w:tcPr>
            <w:tcW w:w="4905" w:type="dxa"/>
            <w:tcBorders>
              <w:top w:val="nil"/>
              <w:left w:val="single" w:sz="8" w:space="0" w:color="auto"/>
              <w:bottom w:val="single" w:sz="4" w:space="0" w:color="auto"/>
              <w:right w:val="single" w:sz="4" w:space="0" w:color="auto"/>
            </w:tcBorders>
            <w:shd w:val="clear" w:color="auto" w:fill="auto"/>
            <w:noWrap/>
            <w:vAlign w:val="bottom"/>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CHEQUEO DE TORRE DE LUCES</w:t>
            </w:r>
          </w:p>
        </w:tc>
        <w:tc>
          <w:tcPr>
            <w:tcW w:w="1462"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00"/>
        </w:trPr>
        <w:tc>
          <w:tcPr>
            <w:tcW w:w="4905" w:type="dxa"/>
            <w:tcBorders>
              <w:top w:val="nil"/>
              <w:left w:val="single" w:sz="8" w:space="0" w:color="auto"/>
              <w:bottom w:val="nil"/>
              <w:right w:val="single" w:sz="4" w:space="0" w:color="auto"/>
            </w:tcBorders>
            <w:shd w:val="clear" w:color="auto" w:fill="auto"/>
            <w:noWrap/>
            <w:vAlign w:val="bottom"/>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 xml:space="preserve">CHEQUEO DE PAROS MANUALES </w:t>
            </w:r>
          </w:p>
        </w:tc>
        <w:tc>
          <w:tcPr>
            <w:tcW w:w="1462" w:type="dxa"/>
            <w:tcBorders>
              <w:top w:val="nil"/>
              <w:left w:val="nil"/>
              <w:bottom w:val="nil"/>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nil"/>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nil"/>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nil"/>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00"/>
        </w:trPr>
        <w:tc>
          <w:tcPr>
            <w:tcW w:w="4905" w:type="dxa"/>
            <w:tcBorders>
              <w:top w:val="single" w:sz="4" w:space="0" w:color="auto"/>
              <w:left w:val="single" w:sz="8" w:space="0" w:color="auto"/>
              <w:bottom w:val="nil"/>
              <w:right w:val="single" w:sz="4" w:space="0" w:color="auto"/>
            </w:tcBorders>
            <w:shd w:val="clear" w:color="auto" w:fill="auto"/>
            <w:noWrap/>
            <w:vAlign w:val="bottom"/>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CHEQUEO DEL IGUALADOR AUTOMATICOS DE MARCOS</w:t>
            </w:r>
          </w:p>
        </w:tc>
        <w:tc>
          <w:tcPr>
            <w:tcW w:w="1462" w:type="dxa"/>
            <w:tcBorders>
              <w:top w:val="single" w:sz="4" w:space="0" w:color="auto"/>
              <w:left w:val="nil"/>
              <w:bottom w:val="nil"/>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single" w:sz="4" w:space="0" w:color="auto"/>
              <w:left w:val="nil"/>
              <w:bottom w:val="nil"/>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single" w:sz="4" w:space="0" w:color="auto"/>
              <w:left w:val="nil"/>
              <w:bottom w:val="nil"/>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single" w:sz="4" w:space="0" w:color="auto"/>
              <w:left w:val="nil"/>
              <w:bottom w:val="nil"/>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00"/>
        </w:trPr>
        <w:tc>
          <w:tcPr>
            <w:tcW w:w="4905" w:type="dxa"/>
            <w:tcBorders>
              <w:top w:val="single" w:sz="4" w:space="0" w:color="auto"/>
              <w:left w:val="single" w:sz="8" w:space="0" w:color="auto"/>
              <w:bottom w:val="nil"/>
              <w:right w:val="single" w:sz="4" w:space="0" w:color="auto"/>
            </w:tcBorders>
            <w:shd w:val="clear" w:color="auto" w:fill="auto"/>
            <w:noWrap/>
            <w:vAlign w:val="bottom"/>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MOTOR</w:t>
            </w:r>
          </w:p>
        </w:tc>
        <w:tc>
          <w:tcPr>
            <w:tcW w:w="1462" w:type="dxa"/>
            <w:tcBorders>
              <w:top w:val="single" w:sz="4" w:space="0" w:color="auto"/>
              <w:left w:val="nil"/>
              <w:bottom w:val="nil"/>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single" w:sz="4" w:space="0" w:color="auto"/>
              <w:left w:val="nil"/>
              <w:bottom w:val="nil"/>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single" w:sz="4" w:space="0" w:color="auto"/>
              <w:left w:val="nil"/>
              <w:bottom w:val="nil"/>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single" w:sz="4" w:space="0" w:color="auto"/>
              <w:left w:val="nil"/>
              <w:bottom w:val="nil"/>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00"/>
        </w:trPr>
        <w:tc>
          <w:tcPr>
            <w:tcW w:w="4905"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B0FAD" w:rsidRPr="00C42696" w:rsidRDefault="003B0FAD" w:rsidP="00C42696">
            <w:pPr>
              <w:rPr>
                <w:rFonts w:ascii="Calibri" w:hAnsi="Calibri"/>
                <w:color w:val="000000"/>
                <w:sz w:val="18"/>
                <w:szCs w:val="18"/>
                <w:lang w:val="es-EC" w:eastAsia="es-EC"/>
              </w:rPr>
            </w:pPr>
            <w:r w:rsidRPr="00C42696">
              <w:rPr>
                <w:rFonts w:ascii="Calibri" w:hAnsi="Calibri"/>
                <w:color w:val="000000"/>
                <w:sz w:val="18"/>
                <w:szCs w:val="18"/>
                <w:lang w:val="es-EC" w:eastAsia="es-EC"/>
              </w:rPr>
              <w:t>MANTENIMIENTO DEL SISTEMA DE  LUBRICACIÓN CENTRALIZADO</w:t>
            </w:r>
          </w:p>
        </w:tc>
        <w:tc>
          <w:tcPr>
            <w:tcW w:w="1462" w:type="dxa"/>
            <w:tcBorders>
              <w:top w:val="single" w:sz="4" w:space="0" w:color="auto"/>
              <w:left w:val="nil"/>
              <w:bottom w:val="single" w:sz="4" w:space="0" w:color="auto"/>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p>
        </w:tc>
        <w:tc>
          <w:tcPr>
            <w:tcW w:w="1134" w:type="dxa"/>
            <w:tcBorders>
              <w:top w:val="single" w:sz="4" w:space="0" w:color="auto"/>
              <w:left w:val="nil"/>
              <w:bottom w:val="single" w:sz="4" w:space="0" w:color="auto"/>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p>
        </w:tc>
      </w:tr>
      <w:tr w:rsidR="003B0FAD" w:rsidRPr="003B0FAD" w:rsidTr="00854CC0">
        <w:trPr>
          <w:trHeight w:val="300"/>
        </w:trPr>
        <w:tc>
          <w:tcPr>
            <w:tcW w:w="4905" w:type="dxa"/>
            <w:tcBorders>
              <w:top w:val="nil"/>
              <w:left w:val="single" w:sz="8" w:space="0" w:color="auto"/>
              <w:bottom w:val="single" w:sz="4" w:space="0" w:color="auto"/>
              <w:right w:val="single" w:sz="4" w:space="0" w:color="auto"/>
            </w:tcBorders>
            <w:shd w:val="clear" w:color="auto" w:fill="auto"/>
            <w:noWrap/>
            <w:vAlign w:val="bottom"/>
            <w:hideMark/>
          </w:tcPr>
          <w:p w:rsidR="003B0FAD" w:rsidRPr="00C42696" w:rsidRDefault="003B0FAD" w:rsidP="00C42696">
            <w:pPr>
              <w:jc w:val="right"/>
              <w:rPr>
                <w:rFonts w:ascii="Calibri" w:hAnsi="Calibri"/>
                <w:color w:val="000000"/>
                <w:sz w:val="18"/>
                <w:szCs w:val="18"/>
                <w:lang w:val="es-EC" w:eastAsia="es-EC"/>
              </w:rPr>
            </w:pPr>
            <w:r w:rsidRPr="00C42696">
              <w:rPr>
                <w:rFonts w:ascii="Calibri" w:hAnsi="Calibri"/>
                <w:color w:val="000000"/>
                <w:sz w:val="18"/>
                <w:szCs w:val="18"/>
                <w:lang w:val="es-EC" w:eastAsia="es-EC"/>
              </w:rPr>
              <w:t>CHEQUEO DE VALVULAS</w:t>
            </w:r>
          </w:p>
        </w:tc>
        <w:tc>
          <w:tcPr>
            <w:tcW w:w="1462"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00"/>
        </w:trPr>
        <w:tc>
          <w:tcPr>
            <w:tcW w:w="4905" w:type="dxa"/>
            <w:tcBorders>
              <w:top w:val="nil"/>
              <w:left w:val="single" w:sz="8" w:space="0" w:color="auto"/>
              <w:bottom w:val="single" w:sz="4" w:space="0" w:color="auto"/>
              <w:right w:val="single" w:sz="4" w:space="0" w:color="auto"/>
            </w:tcBorders>
            <w:shd w:val="clear" w:color="auto" w:fill="auto"/>
            <w:noWrap/>
            <w:vAlign w:val="bottom"/>
            <w:hideMark/>
          </w:tcPr>
          <w:p w:rsidR="003B0FAD" w:rsidRPr="00C42696" w:rsidRDefault="003B0FAD" w:rsidP="00C42696">
            <w:pPr>
              <w:jc w:val="right"/>
              <w:rPr>
                <w:rFonts w:ascii="Calibri" w:hAnsi="Calibri"/>
                <w:color w:val="000000"/>
                <w:sz w:val="18"/>
                <w:szCs w:val="18"/>
                <w:lang w:val="es-EC" w:eastAsia="es-EC"/>
              </w:rPr>
            </w:pPr>
            <w:r w:rsidRPr="00C42696">
              <w:rPr>
                <w:rFonts w:ascii="Calibri" w:hAnsi="Calibri"/>
                <w:color w:val="000000"/>
                <w:sz w:val="18"/>
                <w:szCs w:val="18"/>
                <w:lang w:val="es-EC" w:eastAsia="es-EC"/>
              </w:rPr>
              <w:t>ESTADO DE MANQUERAS</w:t>
            </w:r>
          </w:p>
        </w:tc>
        <w:tc>
          <w:tcPr>
            <w:tcW w:w="1462"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00"/>
        </w:trPr>
        <w:tc>
          <w:tcPr>
            <w:tcW w:w="4905" w:type="dxa"/>
            <w:tcBorders>
              <w:top w:val="nil"/>
              <w:left w:val="single" w:sz="8" w:space="0" w:color="auto"/>
              <w:bottom w:val="single" w:sz="4" w:space="0" w:color="auto"/>
              <w:right w:val="single" w:sz="4" w:space="0" w:color="auto"/>
            </w:tcBorders>
            <w:shd w:val="clear" w:color="auto" w:fill="auto"/>
            <w:noWrap/>
            <w:vAlign w:val="bottom"/>
            <w:hideMark/>
          </w:tcPr>
          <w:p w:rsidR="003B0FAD" w:rsidRPr="00C42696" w:rsidRDefault="003B0FAD" w:rsidP="00C42696">
            <w:pPr>
              <w:jc w:val="right"/>
              <w:rPr>
                <w:rFonts w:ascii="Calibri" w:hAnsi="Calibri"/>
                <w:color w:val="000000"/>
                <w:sz w:val="18"/>
                <w:szCs w:val="18"/>
                <w:lang w:val="es-EC" w:eastAsia="es-EC"/>
              </w:rPr>
            </w:pPr>
            <w:r w:rsidRPr="00C42696">
              <w:rPr>
                <w:rFonts w:ascii="Calibri" w:hAnsi="Calibri"/>
                <w:color w:val="000000"/>
                <w:sz w:val="18"/>
                <w:szCs w:val="18"/>
                <w:lang w:val="es-EC" w:eastAsia="es-EC"/>
              </w:rPr>
              <w:t>ESTADO DE PLUGS</w:t>
            </w:r>
          </w:p>
        </w:tc>
        <w:tc>
          <w:tcPr>
            <w:tcW w:w="1462"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4"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4" w:space="0" w:color="auto"/>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r w:rsidR="003B0FAD" w:rsidRPr="003B0FAD" w:rsidTr="00854CC0">
        <w:trPr>
          <w:trHeight w:val="315"/>
        </w:trPr>
        <w:tc>
          <w:tcPr>
            <w:tcW w:w="4905" w:type="dxa"/>
            <w:tcBorders>
              <w:top w:val="nil"/>
              <w:left w:val="single" w:sz="8" w:space="0" w:color="auto"/>
              <w:bottom w:val="single" w:sz="8" w:space="0" w:color="auto"/>
              <w:right w:val="single" w:sz="4" w:space="0" w:color="auto"/>
            </w:tcBorders>
            <w:shd w:val="clear" w:color="auto" w:fill="auto"/>
            <w:noWrap/>
            <w:vAlign w:val="bottom"/>
            <w:hideMark/>
          </w:tcPr>
          <w:p w:rsidR="003B0FAD" w:rsidRPr="00C42696" w:rsidRDefault="003B0FAD" w:rsidP="00C42696">
            <w:pPr>
              <w:jc w:val="right"/>
              <w:rPr>
                <w:rFonts w:ascii="Calibri" w:hAnsi="Calibri"/>
                <w:color w:val="000000"/>
                <w:sz w:val="18"/>
                <w:szCs w:val="18"/>
                <w:lang w:val="es-EC" w:eastAsia="es-EC"/>
              </w:rPr>
            </w:pPr>
            <w:r w:rsidRPr="00C42696">
              <w:rPr>
                <w:rFonts w:ascii="Calibri" w:hAnsi="Calibri"/>
                <w:color w:val="000000"/>
                <w:sz w:val="18"/>
                <w:szCs w:val="18"/>
                <w:lang w:val="es-EC" w:eastAsia="es-EC"/>
              </w:rPr>
              <w:t>LIMPIEZA GENERAL</w:t>
            </w:r>
          </w:p>
        </w:tc>
        <w:tc>
          <w:tcPr>
            <w:tcW w:w="1462" w:type="dxa"/>
            <w:tcBorders>
              <w:top w:val="nil"/>
              <w:left w:val="nil"/>
              <w:bottom w:val="single" w:sz="8" w:space="0" w:color="auto"/>
              <w:right w:val="single" w:sz="4" w:space="0" w:color="auto"/>
            </w:tcBorders>
            <w:shd w:val="clear" w:color="auto" w:fill="auto"/>
            <w:noWrap/>
            <w:vAlign w:val="bottom"/>
            <w:hideMark/>
          </w:tcPr>
          <w:p w:rsidR="003B0FAD" w:rsidRPr="003B0FAD" w:rsidRDefault="003B0FAD" w:rsidP="003B0FAD">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8"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276" w:type="dxa"/>
            <w:tcBorders>
              <w:top w:val="nil"/>
              <w:left w:val="nil"/>
              <w:bottom w:val="single" w:sz="8" w:space="0" w:color="auto"/>
              <w:right w:val="single" w:sz="4"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c>
          <w:tcPr>
            <w:tcW w:w="1134" w:type="dxa"/>
            <w:tcBorders>
              <w:top w:val="nil"/>
              <w:left w:val="nil"/>
              <w:bottom w:val="single" w:sz="8" w:space="0" w:color="auto"/>
              <w:right w:val="single" w:sz="8" w:space="0" w:color="auto"/>
            </w:tcBorders>
            <w:shd w:val="clear" w:color="auto" w:fill="auto"/>
            <w:noWrap/>
            <w:vAlign w:val="bottom"/>
            <w:hideMark/>
          </w:tcPr>
          <w:p w:rsidR="003B0FAD" w:rsidRPr="003B0FAD" w:rsidRDefault="003B0FAD" w:rsidP="007B6DA9">
            <w:pPr>
              <w:jc w:val="center"/>
              <w:rPr>
                <w:rFonts w:ascii="Calibri" w:hAnsi="Calibri"/>
                <w:color w:val="000000"/>
                <w:sz w:val="18"/>
                <w:szCs w:val="18"/>
                <w:lang w:val="es-EC" w:eastAsia="es-EC"/>
              </w:rPr>
            </w:pPr>
            <w:r>
              <w:rPr>
                <w:rFonts w:ascii="Calibri" w:hAnsi="Calibri"/>
                <w:color w:val="000000"/>
                <w:sz w:val="18"/>
                <w:szCs w:val="18"/>
                <w:lang w:val="es-EC" w:eastAsia="es-EC"/>
              </w:rPr>
              <w:t>1</w:t>
            </w:r>
          </w:p>
        </w:tc>
      </w:tr>
    </w:tbl>
    <w:p w:rsidR="00C42696" w:rsidRPr="00B37674" w:rsidRDefault="00B37674" w:rsidP="00B37674">
      <w:pPr>
        <w:spacing w:line="360" w:lineRule="auto"/>
        <w:ind w:firstLine="708"/>
        <w:jc w:val="center"/>
        <w:rPr>
          <w:color w:val="000000" w:themeColor="text1"/>
          <w:lang w:val="es-EC"/>
        </w:rPr>
      </w:pPr>
      <w:r w:rsidRPr="00B37674">
        <w:rPr>
          <w:color w:val="000000" w:themeColor="text1"/>
          <w:lang w:val="es-EC"/>
        </w:rPr>
        <w:t>Tabla 66. Fase 4 de mantenimiento para P-LEAN</w:t>
      </w:r>
    </w:p>
    <w:p w:rsidR="00B37674" w:rsidRDefault="00B37674" w:rsidP="00880FEB">
      <w:pPr>
        <w:spacing w:line="360" w:lineRule="auto"/>
        <w:jc w:val="both"/>
        <w:rPr>
          <w:color w:val="000000" w:themeColor="text1"/>
        </w:rPr>
      </w:pPr>
    </w:p>
    <w:p w:rsidR="00B37674" w:rsidRDefault="00B37674" w:rsidP="00880FEB">
      <w:pPr>
        <w:spacing w:line="360" w:lineRule="auto"/>
        <w:jc w:val="both"/>
        <w:rPr>
          <w:color w:val="000000" w:themeColor="text1"/>
        </w:rPr>
      </w:pPr>
    </w:p>
    <w:p w:rsidR="00880FEB" w:rsidRDefault="00880FEB" w:rsidP="00DB3A0B">
      <w:pPr>
        <w:spacing w:line="360" w:lineRule="auto"/>
        <w:jc w:val="both"/>
        <w:rPr>
          <w:color w:val="000000" w:themeColor="text1"/>
        </w:rPr>
      </w:pPr>
      <w:r>
        <w:rPr>
          <w:color w:val="000000" w:themeColor="text1"/>
        </w:rPr>
        <w:t xml:space="preserve">Los ajustes y calibraciones que se </w:t>
      </w:r>
      <w:r w:rsidR="009D7FA3">
        <w:rPr>
          <w:color w:val="000000" w:themeColor="text1"/>
        </w:rPr>
        <w:t>han realizado son de la má</w:t>
      </w:r>
      <w:r>
        <w:rPr>
          <w:color w:val="000000" w:themeColor="text1"/>
        </w:rPr>
        <w:t>quina 13</w:t>
      </w:r>
      <w:r w:rsidR="00873733">
        <w:rPr>
          <w:color w:val="000000" w:themeColor="text1"/>
        </w:rPr>
        <w:t>4</w:t>
      </w:r>
      <w:r>
        <w:rPr>
          <w:color w:val="000000" w:themeColor="text1"/>
        </w:rPr>
        <w:t xml:space="preserve"> P-</w:t>
      </w:r>
      <w:r w:rsidR="00873733">
        <w:rPr>
          <w:color w:val="000000" w:themeColor="text1"/>
        </w:rPr>
        <w:t>LEAN</w:t>
      </w:r>
      <w:r>
        <w:rPr>
          <w:color w:val="000000" w:themeColor="text1"/>
        </w:rPr>
        <w:t>.</w:t>
      </w:r>
    </w:p>
    <w:p w:rsidR="00880FEB" w:rsidRDefault="00880FEB" w:rsidP="00DB3A0B">
      <w:pPr>
        <w:spacing w:line="360" w:lineRule="auto"/>
        <w:jc w:val="both"/>
        <w:rPr>
          <w:color w:val="000000" w:themeColor="text1"/>
        </w:rPr>
      </w:pPr>
      <w:r>
        <w:rPr>
          <w:color w:val="000000" w:themeColor="text1"/>
        </w:rPr>
        <w:t xml:space="preserve">En cada fase de esta </w:t>
      </w:r>
      <w:r w:rsidR="007B6DA9">
        <w:rPr>
          <w:color w:val="000000" w:themeColor="text1"/>
        </w:rPr>
        <w:t>máquina</w:t>
      </w:r>
      <w:r>
        <w:rPr>
          <w:color w:val="000000" w:themeColor="text1"/>
        </w:rPr>
        <w:t>, se observa variaciones de los ajustes</w:t>
      </w:r>
      <w:r w:rsidR="00432773">
        <w:rPr>
          <w:color w:val="000000" w:themeColor="text1"/>
        </w:rPr>
        <w:t xml:space="preserve"> como de las piezas </w:t>
      </w:r>
      <w:r>
        <w:rPr>
          <w:color w:val="000000" w:themeColor="text1"/>
        </w:rPr>
        <w:t xml:space="preserve"> y como consecuen</w:t>
      </w:r>
      <w:r w:rsidR="009D7FA3">
        <w:rPr>
          <w:color w:val="000000" w:themeColor="text1"/>
        </w:rPr>
        <w:t>cia se procedió a calibrar la má</w:t>
      </w:r>
      <w:r>
        <w:rPr>
          <w:color w:val="000000" w:themeColor="text1"/>
        </w:rPr>
        <w:t>quina</w:t>
      </w:r>
      <w:r w:rsidR="00432773">
        <w:rPr>
          <w:color w:val="000000" w:themeColor="text1"/>
        </w:rPr>
        <w:t xml:space="preserve"> y a reemplazar las piezas defectuosas</w:t>
      </w:r>
      <w:r>
        <w:rPr>
          <w:color w:val="000000" w:themeColor="text1"/>
        </w:rPr>
        <w:t xml:space="preserve">, </w:t>
      </w:r>
      <w:r w:rsidR="00432773">
        <w:rPr>
          <w:color w:val="000000" w:themeColor="text1"/>
        </w:rPr>
        <w:t xml:space="preserve">las calibraciones </w:t>
      </w:r>
      <w:r>
        <w:rPr>
          <w:color w:val="000000" w:themeColor="text1"/>
        </w:rPr>
        <w:t xml:space="preserve">se mantienen </w:t>
      </w:r>
      <w:r w:rsidR="00432773">
        <w:rPr>
          <w:color w:val="000000" w:themeColor="text1"/>
        </w:rPr>
        <w:t xml:space="preserve">de acuerdo a </w:t>
      </w:r>
      <w:r>
        <w:rPr>
          <w:color w:val="000000" w:themeColor="text1"/>
        </w:rPr>
        <w:t>los parámetros estipulad</w:t>
      </w:r>
      <w:r w:rsidR="009D7FA3">
        <w:rPr>
          <w:color w:val="000000" w:themeColor="text1"/>
        </w:rPr>
        <w:t>os por los fabricantes de las má</w:t>
      </w:r>
      <w:r>
        <w:rPr>
          <w:color w:val="000000" w:themeColor="text1"/>
        </w:rPr>
        <w:t>quinas.</w:t>
      </w:r>
    </w:p>
    <w:p w:rsidR="00880FEB" w:rsidRDefault="00880FEB" w:rsidP="00880FEB">
      <w:pPr>
        <w:spacing w:line="360" w:lineRule="auto"/>
        <w:jc w:val="both"/>
        <w:rPr>
          <w:b/>
          <w:color w:val="000000" w:themeColor="text1"/>
          <w:lang w:val="es-EC"/>
        </w:rPr>
      </w:pPr>
      <w:r>
        <w:rPr>
          <w:color w:val="000000" w:themeColor="text1"/>
        </w:rPr>
        <w:t xml:space="preserve">De igual manera en este sistema de programa de mantenimiento por fases nos ayuda a llevar de una manera exacta los </w:t>
      </w:r>
      <w:r w:rsidR="009D7FA3">
        <w:rPr>
          <w:color w:val="000000" w:themeColor="text1"/>
        </w:rPr>
        <w:t>trabajos que realizamos en la má</w:t>
      </w:r>
      <w:r>
        <w:rPr>
          <w:color w:val="000000" w:themeColor="text1"/>
        </w:rPr>
        <w:t>quina.</w:t>
      </w:r>
      <w:r>
        <w:rPr>
          <w:b/>
          <w:color w:val="000000" w:themeColor="text1"/>
          <w:lang w:val="es-EC"/>
        </w:rPr>
        <w:br w:type="page"/>
      </w:r>
    </w:p>
    <w:p w:rsidR="00731CF9" w:rsidRPr="00527EC4" w:rsidRDefault="00FB637F" w:rsidP="00FB637F">
      <w:pPr>
        <w:spacing w:line="360" w:lineRule="auto"/>
        <w:ind w:firstLine="708"/>
        <w:rPr>
          <w:b/>
          <w:color w:val="000000" w:themeColor="text1"/>
        </w:rPr>
      </w:pPr>
      <w:r w:rsidRPr="00527EC4">
        <w:rPr>
          <w:b/>
          <w:color w:val="000000" w:themeColor="text1"/>
        </w:rPr>
        <w:t>5.1</w:t>
      </w:r>
      <w:r w:rsidR="00731CF9" w:rsidRPr="00527EC4">
        <w:rPr>
          <w:b/>
          <w:color w:val="000000" w:themeColor="text1"/>
        </w:rPr>
        <w:t xml:space="preserve"> APLICACIÓN DE LOS CORRECTIVOS</w:t>
      </w:r>
    </w:p>
    <w:p w:rsidR="00267A14" w:rsidRPr="00527EC4" w:rsidRDefault="00267A14" w:rsidP="00731CF9">
      <w:pPr>
        <w:spacing w:line="360" w:lineRule="auto"/>
        <w:rPr>
          <w:color w:val="000000" w:themeColor="text1"/>
        </w:rPr>
      </w:pPr>
    </w:p>
    <w:p w:rsidR="00731CF9" w:rsidRPr="00527EC4" w:rsidRDefault="0033537A" w:rsidP="00DB3A0B">
      <w:pPr>
        <w:spacing w:line="360" w:lineRule="auto"/>
        <w:jc w:val="both"/>
        <w:rPr>
          <w:color w:val="000000" w:themeColor="text1"/>
        </w:rPr>
      </w:pPr>
      <w:r>
        <w:rPr>
          <w:color w:val="000000" w:themeColor="text1"/>
        </w:rPr>
        <w:tab/>
      </w:r>
      <w:r w:rsidR="00EF641B" w:rsidRPr="00527EC4">
        <w:rPr>
          <w:color w:val="000000" w:themeColor="text1"/>
        </w:rPr>
        <w:t xml:space="preserve">La aplicación </w:t>
      </w:r>
      <w:r w:rsidR="0050143D" w:rsidRPr="00527EC4">
        <w:rPr>
          <w:color w:val="000000" w:themeColor="text1"/>
        </w:rPr>
        <w:t>de los correctiv</w:t>
      </w:r>
      <w:r w:rsidR="00EF641B" w:rsidRPr="00527EC4">
        <w:rPr>
          <w:color w:val="000000" w:themeColor="text1"/>
        </w:rPr>
        <w:t xml:space="preserve">os son realizados en función </w:t>
      </w:r>
      <w:r w:rsidR="003C216B">
        <w:rPr>
          <w:color w:val="000000" w:themeColor="text1"/>
        </w:rPr>
        <w:t>a</w:t>
      </w:r>
      <w:r w:rsidR="00267A14" w:rsidRPr="00527EC4">
        <w:rPr>
          <w:color w:val="000000" w:themeColor="text1"/>
        </w:rPr>
        <w:t>l grado de desgaste que exi</w:t>
      </w:r>
      <w:r w:rsidR="0050143D" w:rsidRPr="00527EC4">
        <w:rPr>
          <w:color w:val="000000" w:themeColor="text1"/>
        </w:rPr>
        <w:t>sta en las pi</w:t>
      </w:r>
      <w:r w:rsidR="003E6337">
        <w:rPr>
          <w:color w:val="000000" w:themeColor="text1"/>
        </w:rPr>
        <w:t>ezas, al momento de realizar los ajustes en los telares</w:t>
      </w:r>
      <w:r w:rsidR="007B6DA9">
        <w:rPr>
          <w:color w:val="000000" w:themeColor="text1"/>
        </w:rPr>
        <w:t>. El cual está</w:t>
      </w:r>
      <w:r w:rsidR="00085129" w:rsidRPr="00527EC4">
        <w:rPr>
          <w:color w:val="000000" w:themeColor="text1"/>
        </w:rPr>
        <w:t xml:space="preserve"> dado por </w:t>
      </w:r>
      <w:r w:rsidR="003E6337">
        <w:rPr>
          <w:color w:val="000000" w:themeColor="text1"/>
        </w:rPr>
        <w:t>los</w:t>
      </w:r>
      <w:r w:rsidR="0050143D" w:rsidRPr="00527EC4">
        <w:rPr>
          <w:color w:val="000000" w:themeColor="text1"/>
        </w:rPr>
        <w:t xml:space="preserve"> parámetros de observación </w:t>
      </w:r>
      <w:r w:rsidR="003E6337">
        <w:rPr>
          <w:color w:val="000000" w:themeColor="text1"/>
        </w:rPr>
        <w:t xml:space="preserve">a </w:t>
      </w:r>
      <w:r w:rsidR="0050143D" w:rsidRPr="00527EC4">
        <w:rPr>
          <w:color w:val="000000" w:themeColor="text1"/>
        </w:rPr>
        <w:t>las piezas:</w:t>
      </w:r>
    </w:p>
    <w:p w:rsidR="00FD06C7" w:rsidRPr="00527EC4" w:rsidRDefault="00FD06C7" w:rsidP="00731CF9">
      <w:pPr>
        <w:spacing w:line="360" w:lineRule="auto"/>
        <w:rPr>
          <w:color w:val="000000" w:themeColor="text1"/>
        </w:rPr>
      </w:pPr>
    </w:p>
    <w:p w:rsidR="0050143D" w:rsidRPr="00527EC4" w:rsidRDefault="0050143D" w:rsidP="002C66B8">
      <w:pPr>
        <w:numPr>
          <w:ilvl w:val="0"/>
          <w:numId w:val="36"/>
        </w:numPr>
        <w:spacing w:line="360" w:lineRule="auto"/>
        <w:rPr>
          <w:color w:val="000000" w:themeColor="text1"/>
        </w:rPr>
      </w:pPr>
      <w:r w:rsidRPr="00527EC4">
        <w:rPr>
          <w:color w:val="000000" w:themeColor="text1"/>
        </w:rPr>
        <w:t xml:space="preserve">1: </w:t>
      </w:r>
      <w:r w:rsidR="00267A14" w:rsidRPr="00527EC4">
        <w:rPr>
          <w:color w:val="000000" w:themeColor="text1"/>
        </w:rPr>
        <w:t xml:space="preserve">pieza </w:t>
      </w:r>
      <w:r w:rsidRPr="00527EC4">
        <w:rPr>
          <w:color w:val="000000" w:themeColor="text1"/>
        </w:rPr>
        <w:t>en orden</w:t>
      </w:r>
    </w:p>
    <w:p w:rsidR="0050143D" w:rsidRPr="00527EC4" w:rsidRDefault="0050143D" w:rsidP="002C66B8">
      <w:pPr>
        <w:numPr>
          <w:ilvl w:val="0"/>
          <w:numId w:val="36"/>
        </w:numPr>
        <w:spacing w:line="360" w:lineRule="auto"/>
        <w:rPr>
          <w:color w:val="000000" w:themeColor="text1"/>
        </w:rPr>
      </w:pPr>
      <w:r w:rsidRPr="00527EC4">
        <w:rPr>
          <w:color w:val="000000" w:themeColor="text1"/>
        </w:rPr>
        <w:t>2: ligero desgaste</w:t>
      </w:r>
    </w:p>
    <w:p w:rsidR="0050143D" w:rsidRPr="00527EC4" w:rsidRDefault="0050143D" w:rsidP="002C66B8">
      <w:pPr>
        <w:numPr>
          <w:ilvl w:val="0"/>
          <w:numId w:val="36"/>
        </w:numPr>
        <w:spacing w:line="360" w:lineRule="auto"/>
        <w:rPr>
          <w:color w:val="000000" w:themeColor="text1"/>
        </w:rPr>
      </w:pPr>
      <w:r w:rsidRPr="00527EC4">
        <w:rPr>
          <w:color w:val="000000" w:themeColor="text1"/>
        </w:rPr>
        <w:t xml:space="preserve">3: </w:t>
      </w:r>
      <w:r w:rsidR="00FD06C7" w:rsidRPr="00527EC4">
        <w:rPr>
          <w:color w:val="000000" w:themeColor="text1"/>
        </w:rPr>
        <w:t>ajuste incorrecto</w:t>
      </w:r>
    </w:p>
    <w:p w:rsidR="00FD06C7" w:rsidRPr="00527EC4" w:rsidRDefault="00085129" w:rsidP="002C66B8">
      <w:pPr>
        <w:numPr>
          <w:ilvl w:val="0"/>
          <w:numId w:val="36"/>
        </w:numPr>
        <w:spacing w:line="360" w:lineRule="auto"/>
        <w:rPr>
          <w:color w:val="000000" w:themeColor="text1"/>
        </w:rPr>
      </w:pPr>
      <w:r w:rsidRPr="00527EC4">
        <w:rPr>
          <w:color w:val="000000" w:themeColor="text1"/>
        </w:rPr>
        <w:t>4: corrosión</w:t>
      </w:r>
    </w:p>
    <w:p w:rsidR="00085129" w:rsidRPr="00527EC4" w:rsidRDefault="00085129" w:rsidP="002C66B8">
      <w:pPr>
        <w:numPr>
          <w:ilvl w:val="0"/>
          <w:numId w:val="36"/>
        </w:numPr>
        <w:spacing w:line="360" w:lineRule="auto"/>
        <w:rPr>
          <w:color w:val="000000" w:themeColor="text1"/>
        </w:rPr>
      </w:pPr>
      <w:r w:rsidRPr="00527EC4">
        <w:rPr>
          <w:color w:val="000000" w:themeColor="text1"/>
        </w:rPr>
        <w:t>5: lubricación</w:t>
      </w:r>
    </w:p>
    <w:p w:rsidR="00085129" w:rsidRDefault="00085129" w:rsidP="002C66B8">
      <w:pPr>
        <w:numPr>
          <w:ilvl w:val="0"/>
          <w:numId w:val="36"/>
        </w:numPr>
        <w:spacing w:line="360" w:lineRule="auto"/>
        <w:rPr>
          <w:color w:val="000000" w:themeColor="text1"/>
        </w:rPr>
      </w:pPr>
      <w:r w:rsidRPr="00527EC4">
        <w:rPr>
          <w:color w:val="000000" w:themeColor="text1"/>
        </w:rPr>
        <w:t>6: sustitución</w:t>
      </w:r>
    </w:p>
    <w:p w:rsidR="00634C75" w:rsidRDefault="00634C75" w:rsidP="00634C75">
      <w:pPr>
        <w:spacing w:line="360" w:lineRule="auto"/>
        <w:ind w:left="720"/>
        <w:rPr>
          <w:color w:val="000000" w:themeColor="text1"/>
        </w:rPr>
      </w:pPr>
    </w:p>
    <w:p w:rsidR="00634C75" w:rsidRPr="00527EC4" w:rsidRDefault="00634C75" w:rsidP="00DB3A0B">
      <w:pPr>
        <w:spacing w:line="360" w:lineRule="auto"/>
        <w:ind w:firstLine="720"/>
        <w:jc w:val="both"/>
        <w:rPr>
          <w:color w:val="000000" w:themeColor="text1"/>
        </w:rPr>
      </w:pPr>
      <w:r>
        <w:rPr>
          <w:color w:val="000000" w:themeColor="text1"/>
        </w:rPr>
        <w:t>En</w:t>
      </w:r>
      <w:r w:rsidR="007218B4">
        <w:rPr>
          <w:color w:val="000000" w:themeColor="text1"/>
        </w:rPr>
        <w:t xml:space="preserve"> algunas partes de </w:t>
      </w:r>
      <w:r>
        <w:rPr>
          <w:color w:val="000000" w:themeColor="text1"/>
        </w:rPr>
        <w:t xml:space="preserve"> la</w:t>
      </w:r>
      <w:r w:rsidR="007218B4">
        <w:rPr>
          <w:color w:val="000000" w:themeColor="text1"/>
        </w:rPr>
        <w:t>s</w:t>
      </w:r>
      <w:r>
        <w:rPr>
          <w:color w:val="000000" w:themeColor="text1"/>
        </w:rPr>
        <w:t xml:space="preserve"> fase</w:t>
      </w:r>
      <w:r w:rsidR="007218B4">
        <w:rPr>
          <w:color w:val="000000" w:themeColor="text1"/>
        </w:rPr>
        <w:t>s,</w:t>
      </w:r>
      <w:r>
        <w:rPr>
          <w:color w:val="000000" w:themeColor="text1"/>
        </w:rPr>
        <w:t xml:space="preserve"> </w:t>
      </w:r>
      <w:r w:rsidR="007218B4">
        <w:rPr>
          <w:color w:val="000000" w:themeColor="text1"/>
        </w:rPr>
        <w:t>vamos a anotar los</w:t>
      </w:r>
      <w:r>
        <w:rPr>
          <w:color w:val="000000" w:themeColor="text1"/>
        </w:rPr>
        <w:t xml:space="preserve"> ajustes y calibraciones, </w:t>
      </w:r>
      <w:r w:rsidR="007218B4">
        <w:rPr>
          <w:color w:val="000000" w:themeColor="text1"/>
        </w:rPr>
        <w:t xml:space="preserve">donde pondremos </w:t>
      </w:r>
      <w:r>
        <w:rPr>
          <w:color w:val="000000" w:themeColor="text1"/>
        </w:rPr>
        <w:t xml:space="preserve"> los valores que nos den las medidas realizadas para tener un control</w:t>
      </w:r>
      <w:r w:rsidR="007218B4">
        <w:rPr>
          <w:color w:val="000000" w:themeColor="text1"/>
        </w:rPr>
        <w:t xml:space="preserve"> de los aju</w:t>
      </w:r>
      <w:r w:rsidR="009D7FA3">
        <w:rPr>
          <w:color w:val="000000" w:themeColor="text1"/>
        </w:rPr>
        <w:t>stes de las má</w:t>
      </w:r>
      <w:r w:rsidR="007218B4">
        <w:rPr>
          <w:color w:val="000000" w:themeColor="text1"/>
        </w:rPr>
        <w:t>quinas.</w:t>
      </w:r>
    </w:p>
    <w:p w:rsidR="00173F85" w:rsidRDefault="00173F85" w:rsidP="00173F85">
      <w:pPr>
        <w:tabs>
          <w:tab w:val="left" w:pos="709"/>
        </w:tabs>
        <w:spacing w:line="360" w:lineRule="auto"/>
        <w:ind w:left="1065"/>
        <w:rPr>
          <w:color w:val="000000" w:themeColor="text1"/>
        </w:rPr>
      </w:pPr>
    </w:p>
    <w:p w:rsidR="0050143D" w:rsidRPr="00173F85" w:rsidRDefault="00085129" w:rsidP="00173F85">
      <w:pPr>
        <w:tabs>
          <w:tab w:val="left" w:pos="709"/>
        </w:tabs>
        <w:spacing w:line="360" w:lineRule="auto"/>
        <w:ind w:left="1065"/>
        <w:rPr>
          <w:color w:val="000000" w:themeColor="text1"/>
        </w:rPr>
      </w:pPr>
      <w:r w:rsidRPr="00173F85">
        <w:rPr>
          <w:color w:val="000000" w:themeColor="text1"/>
        </w:rPr>
        <w:t>Y en lo que respecta al mantenimiento eléctrico esta dado por cuatro parámetros de referencia:</w:t>
      </w:r>
    </w:p>
    <w:p w:rsidR="00085129" w:rsidRPr="00527EC4" w:rsidRDefault="00085129" w:rsidP="00731CF9">
      <w:pPr>
        <w:spacing w:line="360" w:lineRule="auto"/>
        <w:rPr>
          <w:color w:val="000000" w:themeColor="text1"/>
        </w:rPr>
      </w:pPr>
    </w:p>
    <w:p w:rsidR="00085129" w:rsidRPr="00527EC4" w:rsidRDefault="00085129" w:rsidP="002C66B8">
      <w:pPr>
        <w:pStyle w:val="Prrafodelista"/>
        <w:numPr>
          <w:ilvl w:val="0"/>
          <w:numId w:val="38"/>
        </w:numPr>
        <w:spacing w:line="360" w:lineRule="auto"/>
        <w:rPr>
          <w:color w:val="000000" w:themeColor="text1"/>
        </w:rPr>
      </w:pPr>
      <w:r w:rsidRPr="00527EC4">
        <w:rPr>
          <w:color w:val="000000" w:themeColor="text1"/>
        </w:rPr>
        <w:t>1: en orden</w:t>
      </w:r>
    </w:p>
    <w:p w:rsidR="00085129" w:rsidRPr="00527EC4" w:rsidRDefault="00085129" w:rsidP="002C66B8">
      <w:pPr>
        <w:pStyle w:val="Prrafodelista"/>
        <w:numPr>
          <w:ilvl w:val="0"/>
          <w:numId w:val="38"/>
        </w:numPr>
        <w:spacing w:line="360" w:lineRule="auto"/>
        <w:rPr>
          <w:color w:val="000000" w:themeColor="text1"/>
        </w:rPr>
      </w:pPr>
      <w:r w:rsidRPr="00527EC4">
        <w:rPr>
          <w:color w:val="000000" w:themeColor="text1"/>
        </w:rPr>
        <w:t>2: ligero desgaste</w:t>
      </w:r>
    </w:p>
    <w:p w:rsidR="00085129" w:rsidRPr="00527EC4" w:rsidRDefault="00085129" w:rsidP="002C66B8">
      <w:pPr>
        <w:pStyle w:val="Prrafodelista"/>
        <w:numPr>
          <w:ilvl w:val="0"/>
          <w:numId w:val="38"/>
        </w:numPr>
        <w:spacing w:line="360" w:lineRule="auto"/>
        <w:rPr>
          <w:color w:val="000000" w:themeColor="text1"/>
        </w:rPr>
      </w:pPr>
      <w:r w:rsidRPr="00527EC4">
        <w:rPr>
          <w:color w:val="000000" w:themeColor="text1"/>
        </w:rPr>
        <w:t>3: ajuste incorrecto</w:t>
      </w:r>
    </w:p>
    <w:p w:rsidR="00085129" w:rsidRPr="00527EC4" w:rsidRDefault="00085129" w:rsidP="002C66B8">
      <w:pPr>
        <w:pStyle w:val="Prrafodelista"/>
        <w:numPr>
          <w:ilvl w:val="0"/>
          <w:numId w:val="38"/>
        </w:numPr>
        <w:spacing w:line="360" w:lineRule="auto"/>
        <w:rPr>
          <w:color w:val="000000" w:themeColor="text1"/>
        </w:rPr>
      </w:pPr>
      <w:r w:rsidRPr="00527EC4">
        <w:rPr>
          <w:color w:val="000000" w:themeColor="text1"/>
        </w:rPr>
        <w:t>4: sustitución</w:t>
      </w:r>
    </w:p>
    <w:p w:rsidR="00DD2CB5" w:rsidRPr="00527EC4" w:rsidRDefault="00DD2CB5" w:rsidP="00731CF9">
      <w:pPr>
        <w:spacing w:line="360" w:lineRule="auto"/>
        <w:rPr>
          <w:b/>
          <w:color w:val="000000" w:themeColor="text1"/>
        </w:rPr>
      </w:pPr>
    </w:p>
    <w:p w:rsidR="003C216B" w:rsidRDefault="003C216B" w:rsidP="009B3D27">
      <w:pPr>
        <w:spacing w:line="360" w:lineRule="auto"/>
        <w:rPr>
          <w:color w:val="000000" w:themeColor="text1"/>
        </w:rPr>
      </w:pPr>
      <w:r>
        <w:rPr>
          <w:color w:val="000000" w:themeColor="text1"/>
        </w:rPr>
        <w:tab/>
        <w:t xml:space="preserve">En consecuencia, de acuerdo a lo observado al momento de hacer el desmontaje de la pieza se procede a realizar el ajuste o calibración si fuera </w:t>
      </w:r>
      <w:r w:rsidR="00736A8C">
        <w:rPr>
          <w:color w:val="000000" w:themeColor="text1"/>
        </w:rPr>
        <w:t>necesario</w:t>
      </w:r>
      <w:r>
        <w:rPr>
          <w:color w:val="000000" w:themeColor="text1"/>
        </w:rPr>
        <w:t>, caso contrario se procede a reemplazar la pieza por una nueva.</w:t>
      </w:r>
    </w:p>
    <w:p w:rsidR="003C216B" w:rsidRDefault="0033537A" w:rsidP="009B3D27">
      <w:pPr>
        <w:spacing w:line="360" w:lineRule="auto"/>
        <w:rPr>
          <w:color w:val="000000" w:themeColor="text1"/>
        </w:rPr>
      </w:pPr>
      <w:r>
        <w:rPr>
          <w:color w:val="000000" w:themeColor="text1"/>
        </w:rPr>
        <w:tab/>
      </w:r>
    </w:p>
    <w:p w:rsidR="00AF34BE" w:rsidRDefault="003C216B" w:rsidP="00DB3A0B">
      <w:pPr>
        <w:spacing w:line="360" w:lineRule="auto"/>
        <w:jc w:val="both"/>
        <w:rPr>
          <w:color w:val="000000" w:themeColor="text1"/>
        </w:rPr>
      </w:pPr>
      <w:r>
        <w:rPr>
          <w:color w:val="000000" w:themeColor="text1"/>
        </w:rPr>
        <w:tab/>
      </w:r>
      <w:r w:rsidR="00267A14" w:rsidRPr="00527EC4">
        <w:rPr>
          <w:color w:val="000000" w:themeColor="text1"/>
        </w:rPr>
        <w:t xml:space="preserve">Ha habido ocasiones en las que se </w:t>
      </w:r>
      <w:r w:rsidR="007B6DA9">
        <w:rPr>
          <w:color w:val="000000" w:themeColor="text1"/>
        </w:rPr>
        <w:t>h</w:t>
      </w:r>
      <w:r w:rsidR="00267A14" w:rsidRPr="00527EC4">
        <w:rPr>
          <w:color w:val="000000" w:themeColor="text1"/>
        </w:rPr>
        <w:t xml:space="preserve">a tenido que remplazar piezas rotas </w:t>
      </w:r>
      <w:r w:rsidR="00AF34BE" w:rsidRPr="00527EC4">
        <w:rPr>
          <w:color w:val="000000" w:themeColor="text1"/>
        </w:rPr>
        <w:t>por imprevistos que se han su citado</w:t>
      </w:r>
      <w:r w:rsidR="00267A14" w:rsidRPr="00527EC4">
        <w:rPr>
          <w:color w:val="000000" w:themeColor="text1"/>
        </w:rPr>
        <w:t xml:space="preserve"> en una forma inesperada </w:t>
      </w:r>
      <w:r w:rsidR="007F7A90">
        <w:rPr>
          <w:color w:val="000000" w:themeColor="text1"/>
        </w:rPr>
        <w:t xml:space="preserve">en la empresa, </w:t>
      </w:r>
      <w:r w:rsidR="00267A14" w:rsidRPr="00527EC4">
        <w:rPr>
          <w:color w:val="000000" w:themeColor="text1"/>
        </w:rPr>
        <w:t xml:space="preserve">y esto </w:t>
      </w:r>
      <w:r w:rsidR="009D7FA3">
        <w:rPr>
          <w:color w:val="000000" w:themeColor="text1"/>
        </w:rPr>
        <w:t>h</w:t>
      </w:r>
      <w:r w:rsidR="00267A14" w:rsidRPr="00527EC4">
        <w:rPr>
          <w:color w:val="000000" w:themeColor="text1"/>
        </w:rPr>
        <w:t xml:space="preserve">a sido por </w:t>
      </w:r>
      <w:r w:rsidR="00AF34BE" w:rsidRPr="00527EC4">
        <w:rPr>
          <w:color w:val="000000" w:themeColor="text1"/>
        </w:rPr>
        <w:t xml:space="preserve">falta de </w:t>
      </w:r>
      <w:r w:rsidR="0033537A" w:rsidRPr="00527EC4">
        <w:rPr>
          <w:color w:val="000000" w:themeColor="text1"/>
        </w:rPr>
        <w:t>flu</w:t>
      </w:r>
      <w:r w:rsidR="0033537A">
        <w:rPr>
          <w:color w:val="000000" w:themeColor="text1"/>
        </w:rPr>
        <w:t>i</w:t>
      </w:r>
      <w:r w:rsidR="0033537A" w:rsidRPr="00527EC4">
        <w:rPr>
          <w:color w:val="000000" w:themeColor="text1"/>
        </w:rPr>
        <w:t>do</w:t>
      </w:r>
      <w:r w:rsidR="00AF34BE" w:rsidRPr="00527EC4">
        <w:rPr>
          <w:color w:val="000000" w:themeColor="text1"/>
        </w:rPr>
        <w:t xml:space="preserve"> eléctrico, ya que al momento de suspend</w:t>
      </w:r>
      <w:r w:rsidR="009D7FA3">
        <w:rPr>
          <w:color w:val="000000" w:themeColor="text1"/>
        </w:rPr>
        <w:t>erse la energía eléctrica, la má</w:t>
      </w:r>
      <w:r w:rsidR="00AF34BE" w:rsidRPr="00527EC4">
        <w:rPr>
          <w:color w:val="000000" w:themeColor="text1"/>
        </w:rPr>
        <w:t>quina se para en una posición que no es la normal y al momento de r</w:t>
      </w:r>
      <w:r w:rsidR="007F7A90">
        <w:rPr>
          <w:color w:val="000000" w:themeColor="text1"/>
        </w:rPr>
        <w:t xml:space="preserve">establecerse la energía se precede </w:t>
      </w:r>
      <w:r w:rsidR="007B6DA9">
        <w:rPr>
          <w:color w:val="000000" w:themeColor="text1"/>
        </w:rPr>
        <w:t xml:space="preserve"> hacer funcionar la má</w:t>
      </w:r>
      <w:r w:rsidR="00AF34BE" w:rsidRPr="00527EC4">
        <w:rPr>
          <w:color w:val="000000" w:themeColor="text1"/>
        </w:rPr>
        <w:t xml:space="preserve">quina y a existido </w:t>
      </w:r>
      <w:r w:rsidR="007F7A90">
        <w:rPr>
          <w:color w:val="000000" w:themeColor="text1"/>
        </w:rPr>
        <w:t xml:space="preserve">ocasiones que se ha roto  </w:t>
      </w:r>
      <w:r w:rsidR="00AF34BE" w:rsidRPr="00527EC4">
        <w:rPr>
          <w:color w:val="000000" w:themeColor="text1"/>
        </w:rPr>
        <w:t xml:space="preserve"> proyectiles, trabados de las m</w:t>
      </w:r>
      <w:r w:rsidR="009D7FA3">
        <w:rPr>
          <w:color w:val="000000" w:themeColor="text1"/>
        </w:rPr>
        <w:t>á</w:t>
      </w:r>
      <w:r w:rsidR="00AF34BE" w:rsidRPr="00527EC4">
        <w:rPr>
          <w:color w:val="000000" w:themeColor="text1"/>
        </w:rPr>
        <w:t xml:space="preserve">quinas, daños de los dadores de trama, </w:t>
      </w:r>
      <w:r w:rsidR="007F7A90">
        <w:rPr>
          <w:color w:val="000000" w:themeColor="text1"/>
        </w:rPr>
        <w:t xml:space="preserve">y hemos procedido a </w:t>
      </w:r>
      <w:r w:rsidR="00AF34BE" w:rsidRPr="00527EC4">
        <w:rPr>
          <w:color w:val="000000" w:themeColor="text1"/>
        </w:rPr>
        <w:t xml:space="preserve"> realizar los corre</w:t>
      </w:r>
      <w:r w:rsidR="009D7FA3">
        <w:rPr>
          <w:color w:val="000000" w:themeColor="text1"/>
        </w:rPr>
        <w:t>ctivos necesarios en las má</w:t>
      </w:r>
      <w:r w:rsidR="007F7A90">
        <w:rPr>
          <w:color w:val="000000" w:themeColor="text1"/>
        </w:rPr>
        <w:t>quinas afectadas</w:t>
      </w:r>
      <w:r w:rsidR="00AF34BE" w:rsidRPr="00527EC4">
        <w:rPr>
          <w:color w:val="000000" w:themeColor="text1"/>
        </w:rPr>
        <w:t>.</w:t>
      </w:r>
    </w:p>
    <w:p w:rsidR="00DB3A0B" w:rsidRDefault="00DB3A0B" w:rsidP="009B3D27">
      <w:pPr>
        <w:spacing w:line="360" w:lineRule="auto"/>
        <w:rPr>
          <w:color w:val="000000" w:themeColor="text1"/>
        </w:rPr>
      </w:pPr>
    </w:p>
    <w:p w:rsidR="001F586B" w:rsidRDefault="001F586B" w:rsidP="009B3D27">
      <w:pPr>
        <w:spacing w:line="360" w:lineRule="auto"/>
        <w:rPr>
          <w:color w:val="000000" w:themeColor="text1"/>
        </w:rPr>
      </w:pPr>
    </w:p>
    <w:p w:rsidR="00DB3A0B" w:rsidRPr="001F586B" w:rsidRDefault="001F586B" w:rsidP="001F586B">
      <w:pPr>
        <w:pStyle w:val="Prrafodelista"/>
        <w:numPr>
          <w:ilvl w:val="1"/>
          <w:numId w:val="44"/>
        </w:numPr>
        <w:spacing w:line="360" w:lineRule="auto"/>
        <w:rPr>
          <w:b/>
          <w:color w:val="000000" w:themeColor="text1"/>
        </w:rPr>
      </w:pPr>
      <w:r>
        <w:rPr>
          <w:b/>
          <w:color w:val="000000" w:themeColor="text1"/>
        </w:rPr>
        <w:t xml:space="preserve">ANALISIS DE COSTOS </w:t>
      </w:r>
      <w:r w:rsidRPr="001F586B">
        <w:rPr>
          <w:b/>
          <w:color w:val="000000" w:themeColor="text1"/>
        </w:rPr>
        <w:t xml:space="preserve"> </w:t>
      </w:r>
    </w:p>
    <w:p w:rsidR="001F586B" w:rsidRPr="001F586B" w:rsidRDefault="001F586B" w:rsidP="001F586B">
      <w:pPr>
        <w:pStyle w:val="Prrafodelista"/>
        <w:spacing w:line="360" w:lineRule="auto"/>
        <w:ind w:left="1080"/>
        <w:rPr>
          <w:b/>
          <w:color w:val="000000" w:themeColor="text1"/>
        </w:rPr>
      </w:pPr>
    </w:p>
    <w:p w:rsidR="00DB3A0B" w:rsidRDefault="001F586B" w:rsidP="00DB3A0B">
      <w:pPr>
        <w:spacing w:line="360" w:lineRule="auto"/>
        <w:jc w:val="both"/>
        <w:rPr>
          <w:color w:val="000000" w:themeColor="text1"/>
        </w:rPr>
      </w:pPr>
      <w:r>
        <w:rPr>
          <w:color w:val="000000" w:themeColor="text1"/>
        </w:rPr>
        <w:tab/>
      </w:r>
      <w:r w:rsidR="00DB3A0B">
        <w:rPr>
          <w:color w:val="000000" w:themeColor="text1"/>
        </w:rPr>
        <w:t>Debido</w:t>
      </w:r>
      <w:r w:rsidR="00014900">
        <w:rPr>
          <w:color w:val="000000" w:themeColor="text1"/>
        </w:rPr>
        <w:t xml:space="preserve"> a la dificultad de </w:t>
      </w:r>
      <w:r w:rsidR="00DB3A0B">
        <w:rPr>
          <w:color w:val="000000" w:themeColor="text1"/>
        </w:rPr>
        <w:t xml:space="preserve">obtener información de rubros económicos en cuanto a la adquisición de repuestos para las máquinas </w:t>
      </w:r>
      <w:r w:rsidR="00020B56">
        <w:rPr>
          <w:color w:val="000000" w:themeColor="text1"/>
        </w:rPr>
        <w:t xml:space="preserve">de tejer SULZER </w:t>
      </w:r>
      <w:r w:rsidR="00DB3A0B">
        <w:rPr>
          <w:color w:val="000000" w:themeColor="text1"/>
        </w:rPr>
        <w:t xml:space="preserve">de la sección, no </w:t>
      </w:r>
      <w:r w:rsidR="00014900">
        <w:rPr>
          <w:color w:val="000000" w:themeColor="text1"/>
        </w:rPr>
        <w:t xml:space="preserve">cuento con documentos que sustenten </w:t>
      </w:r>
      <w:r w:rsidR="00DB3A0B">
        <w:rPr>
          <w:color w:val="000000" w:themeColor="text1"/>
        </w:rPr>
        <w:t xml:space="preserve">información </w:t>
      </w:r>
      <w:r w:rsidR="00014900">
        <w:rPr>
          <w:color w:val="000000" w:themeColor="text1"/>
        </w:rPr>
        <w:t>de estos datos,</w:t>
      </w:r>
      <w:r w:rsidR="00DB3A0B">
        <w:rPr>
          <w:color w:val="000000" w:themeColor="text1"/>
        </w:rPr>
        <w:t xml:space="preserve"> ya que dicha información </w:t>
      </w:r>
      <w:r w:rsidR="00014900">
        <w:rPr>
          <w:color w:val="000000" w:themeColor="text1"/>
        </w:rPr>
        <w:t xml:space="preserve">esta a cargo </w:t>
      </w:r>
      <w:r w:rsidR="00DB3A0B">
        <w:rPr>
          <w:color w:val="000000" w:themeColor="text1"/>
        </w:rPr>
        <w:t>de gerencia financiera y jefaturas de cada área.</w:t>
      </w:r>
    </w:p>
    <w:p w:rsidR="00014900" w:rsidRDefault="00014900" w:rsidP="00DB3A0B">
      <w:pPr>
        <w:spacing w:line="360" w:lineRule="auto"/>
        <w:jc w:val="both"/>
        <w:rPr>
          <w:color w:val="000000" w:themeColor="text1"/>
        </w:rPr>
      </w:pPr>
    </w:p>
    <w:p w:rsidR="00014900" w:rsidRPr="00020B56" w:rsidRDefault="001F586B" w:rsidP="00DB3A0B">
      <w:pPr>
        <w:spacing w:line="360" w:lineRule="auto"/>
        <w:jc w:val="both"/>
        <w:rPr>
          <w:b/>
          <w:color w:val="000000" w:themeColor="text1"/>
        </w:rPr>
      </w:pPr>
      <w:r>
        <w:rPr>
          <w:color w:val="000000" w:themeColor="text1"/>
        </w:rPr>
        <w:tab/>
      </w:r>
      <w:r w:rsidR="00014900">
        <w:rPr>
          <w:color w:val="000000" w:themeColor="text1"/>
        </w:rPr>
        <w:t xml:space="preserve">Al ser el análisis de costos un factor muy importante para llevar a cabo un mantenimiento me permito dar valores </w:t>
      </w:r>
      <w:r w:rsidR="00020B56">
        <w:rPr>
          <w:color w:val="000000" w:themeColor="text1"/>
        </w:rPr>
        <w:t xml:space="preserve">obtenidos en forma general gracias a la confianza de la jefatura de mi </w:t>
      </w:r>
      <w:r>
        <w:rPr>
          <w:color w:val="000000" w:themeColor="text1"/>
        </w:rPr>
        <w:t>sección</w:t>
      </w:r>
      <w:r w:rsidR="00020B56">
        <w:rPr>
          <w:color w:val="000000" w:themeColor="text1"/>
        </w:rPr>
        <w:t>. Es así que anualmente el c</w:t>
      </w:r>
      <w:r w:rsidR="00014900">
        <w:rPr>
          <w:color w:val="000000" w:themeColor="text1"/>
        </w:rPr>
        <w:t>osto de mantenimiento para la sección de tejeduría</w:t>
      </w:r>
      <w:r w:rsidR="00020B56">
        <w:rPr>
          <w:color w:val="000000" w:themeColor="text1"/>
        </w:rPr>
        <w:t xml:space="preserve"> es de</w:t>
      </w:r>
      <w:r w:rsidR="00014900">
        <w:rPr>
          <w:color w:val="000000" w:themeColor="text1"/>
        </w:rPr>
        <w:t>:</w:t>
      </w:r>
      <w:r>
        <w:rPr>
          <w:color w:val="000000" w:themeColor="text1"/>
        </w:rPr>
        <w:t xml:space="preserve"> </w:t>
      </w:r>
      <w:r w:rsidR="00020B56">
        <w:rPr>
          <w:color w:val="000000" w:themeColor="text1"/>
        </w:rPr>
        <w:t>USD.    38.000.</w:t>
      </w:r>
    </w:p>
    <w:p w:rsidR="00014900" w:rsidRDefault="00014900" w:rsidP="00DB3A0B">
      <w:pPr>
        <w:spacing w:line="360" w:lineRule="auto"/>
        <w:jc w:val="both"/>
        <w:rPr>
          <w:color w:val="000000" w:themeColor="text1"/>
        </w:rPr>
      </w:pPr>
    </w:p>
    <w:p w:rsidR="00014900" w:rsidRPr="00527EC4" w:rsidRDefault="001F586B" w:rsidP="00DB3A0B">
      <w:pPr>
        <w:spacing w:line="360" w:lineRule="auto"/>
        <w:jc w:val="both"/>
        <w:rPr>
          <w:color w:val="000000" w:themeColor="text1"/>
        </w:rPr>
      </w:pPr>
      <w:r>
        <w:rPr>
          <w:color w:val="000000" w:themeColor="text1"/>
        </w:rPr>
        <w:tab/>
      </w:r>
      <w:r w:rsidR="00020B56">
        <w:rPr>
          <w:color w:val="000000" w:themeColor="text1"/>
        </w:rPr>
        <w:t>La sección de tejeduría cuenta con</w:t>
      </w:r>
      <w:r w:rsidR="00014900">
        <w:rPr>
          <w:color w:val="000000" w:themeColor="text1"/>
        </w:rPr>
        <w:t xml:space="preserve"> 56 telares</w:t>
      </w:r>
      <w:r w:rsidR="00020B56">
        <w:rPr>
          <w:color w:val="000000" w:themeColor="text1"/>
        </w:rPr>
        <w:t xml:space="preserve">, y el costo de mantenimiento por cada telar es de </w:t>
      </w:r>
      <w:r w:rsidR="00014900">
        <w:rPr>
          <w:color w:val="000000" w:themeColor="text1"/>
        </w:rPr>
        <w:t>USD. 678.57</w:t>
      </w:r>
      <w:r w:rsidR="00020B56">
        <w:rPr>
          <w:color w:val="000000" w:themeColor="text1"/>
        </w:rPr>
        <w:t xml:space="preserve"> anualmente. </w:t>
      </w:r>
    </w:p>
    <w:p w:rsidR="00C42696" w:rsidRDefault="00C42696">
      <w:pPr>
        <w:rPr>
          <w:color w:val="000000" w:themeColor="text1"/>
        </w:rPr>
      </w:pPr>
      <w:r>
        <w:rPr>
          <w:color w:val="000000" w:themeColor="text1"/>
        </w:rPr>
        <w:br w:type="page"/>
      </w:r>
    </w:p>
    <w:p w:rsidR="00731CF9" w:rsidRPr="00527EC4" w:rsidRDefault="00731CF9" w:rsidP="00C42696">
      <w:pPr>
        <w:spacing w:line="360" w:lineRule="auto"/>
        <w:jc w:val="center"/>
        <w:rPr>
          <w:b/>
          <w:color w:val="000000" w:themeColor="text1"/>
        </w:rPr>
      </w:pPr>
      <w:r w:rsidRPr="00527EC4">
        <w:rPr>
          <w:b/>
          <w:color w:val="000000" w:themeColor="text1"/>
        </w:rPr>
        <w:t>CAPITULO VI</w:t>
      </w:r>
    </w:p>
    <w:p w:rsidR="00731CF9" w:rsidRPr="00527EC4" w:rsidRDefault="00731CF9" w:rsidP="00731CF9">
      <w:pPr>
        <w:spacing w:line="360" w:lineRule="auto"/>
        <w:jc w:val="center"/>
        <w:rPr>
          <w:b/>
          <w:color w:val="000000" w:themeColor="text1"/>
        </w:rPr>
      </w:pPr>
    </w:p>
    <w:p w:rsidR="00B93184" w:rsidRPr="00527EC4" w:rsidRDefault="00B93184" w:rsidP="00731CF9">
      <w:pPr>
        <w:spacing w:line="360" w:lineRule="auto"/>
        <w:jc w:val="both"/>
        <w:rPr>
          <w:b/>
          <w:color w:val="000000" w:themeColor="text1"/>
        </w:rPr>
      </w:pPr>
    </w:p>
    <w:p w:rsidR="004C1AD7" w:rsidRPr="00527EC4" w:rsidRDefault="0042335A" w:rsidP="00731CF9">
      <w:pPr>
        <w:spacing w:line="360" w:lineRule="auto"/>
        <w:jc w:val="both"/>
        <w:rPr>
          <w:b/>
          <w:caps/>
          <w:color w:val="000000" w:themeColor="text1"/>
        </w:rPr>
      </w:pPr>
      <w:r>
        <w:rPr>
          <w:b/>
          <w:caps/>
          <w:color w:val="000000" w:themeColor="text1"/>
        </w:rPr>
        <w:t>6.1 CONCLUSIONES</w:t>
      </w:r>
    </w:p>
    <w:p w:rsidR="00FB637F" w:rsidRPr="00527EC4" w:rsidRDefault="00FB637F" w:rsidP="00731CF9">
      <w:pPr>
        <w:spacing w:line="360" w:lineRule="auto"/>
        <w:jc w:val="both"/>
        <w:rPr>
          <w:b/>
          <w:caps/>
          <w:color w:val="000000" w:themeColor="text1"/>
        </w:rPr>
      </w:pPr>
    </w:p>
    <w:p w:rsidR="0033537A" w:rsidRDefault="00B93184" w:rsidP="003B63C4">
      <w:pPr>
        <w:pStyle w:val="Prrafodelista"/>
        <w:numPr>
          <w:ilvl w:val="0"/>
          <w:numId w:val="45"/>
        </w:numPr>
        <w:spacing w:line="360" w:lineRule="auto"/>
        <w:jc w:val="both"/>
        <w:rPr>
          <w:color w:val="000000" w:themeColor="text1"/>
        </w:rPr>
      </w:pPr>
      <w:r w:rsidRPr="0033537A">
        <w:rPr>
          <w:color w:val="000000" w:themeColor="text1"/>
        </w:rPr>
        <w:t xml:space="preserve">Los resultados son favorables, ya que mediante </w:t>
      </w:r>
      <w:r w:rsidR="0033537A">
        <w:rPr>
          <w:color w:val="000000" w:themeColor="text1"/>
        </w:rPr>
        <w:t xml:space="preserve">la aplicación del mantenimiento </w:t>
      </w:r>
      <w:r w:rsidRPr="0033537A">
        <w:rPr>
          <w:color w:val="000000" w:themeColor="text1"/>
        </w:rPr>
        <w:t xml:space="preserve">preventivo </w:t>
      </w:r>
      <w:r w:rsidR="00FD06C7" w:rsidRPr="0033537A">
        <w:rPr>
          <w:color w:val="000000" w:themeColor="text1"/>
        </w:rPr>
        <w:t>por</w:t>
      </w:r>
      <w:r w:rsidRPr="0033537A">
        <w:rPr>
          <w:color w:val="000000" w:themeColor="text1"/>
        </w:rPr>
        <w:t xml:space="preserve"> fases divididas en el lapso de un año, se ha logrado dismi</w:t>
      </w:r>
      <w:r w:rsidR="00021924" w:rsidRPr="0033537A">
        <w:rPr>
          <w:color w:val="000000" w:themeColor="text1"/>
        </w:rPr>
        <w:t xml:space="preserve">nuir considerablemente la rotura de piezas por un mal mantenimiento </w:t>
      </w:r>
      <w:r w:rsidR="00056E43" w:rsidRPr="0033537A">
        <w:rPr>
          <w:color w:val="000000" w:themeColor="text1"/>
        </w:rPr>
        <w:t>o por falta de este mismo</w:t>
      </w:r>
      <w:r w:rsidR="001012E3">
        <w:rPr>
          <w:color w:val="000000" w:themeColor="text1"/>
        </w:rPr>
        <w:t>,</w:t>
      </w:r>
      <w:r w:rsidR="0033537A">
        <w:rPr>
          <w:color w:val="000000" w:themeColor="text1"/>
        </w:rPr>
        <w:t xml:space="preserve"> y esto se puede </w:t>
      </w:r>
      <w:r w:rsidR="00736A8C">
        <w:rPr>
          <w:color w:val="000000" w:themeColor="text1"/>
        </w:rPr>
        <w:t xml:space="preserve">verificar </w:t>
      </w:r>
      <w:r w:rsidR="0033537A">
        <w:rPr>
          <w:color w:val="000000" w:themeColor="text1"/>
        </w:rPr>
        <w:t>en las tabl</w:t>
      </w:r>
      <w:r w:rsidR="001012E3">
        <w:rPr>
          <w:color w:val="000000" w:themeColor="text1"/>
        </w:rPr>
        <w:t>as de las fases que están en él capitulo V</w:t>
      </w:r>
      <w:r w:rsidR="0033537A">
        <w:rPr>
          <w:color w:val="000000" w:themeColor="text1"/>
        </w:rPr>
        <w:t>.</w:t>
      </w:r>
    </w:p>
    <w:p w:rsidR="0033537A" w:rsidRPr="0033537A" w:rsidRDefault="0033537A" w:rsidP="0033537A">
      <w:pPr>
        <w:spacing w:line="360" w:lineRule="auto"/>
        <w:jc w:val="both"/>
        <w:rPr>
          <w:color w:val="000000" w:themeColor="text1"/>
        </w:rPr>
      </w:pPr>
    </w:p>
    <w:p w:rsidR="00E17C44" w:rsidRDefault="00736A8C" w:rsidP="003B63C4">
      <w:pPr>
        <w:pStyle w:val="Prrafodelista"/>
        <w:numPr>
          <w:ilvl w:val="0"/>
          <w:numId w:val="45"/>
        </w:numPr>
        <w:spacing w:line="360" w:lineRule="auto"/>
        <w:jc w:val="both"/>
        <w:rPr>
          <w:color w:val="000000" w:themeColor="text1"/>
        </w:rPr>
      </w:pPr>
      <w:r>
        <w:rPr>
          <w:color w:val="000000" w:themeColor="text1"/>
        </w:rPr>
        <w:t xml:space="preserve">Se puede concluir que </w:t>
      </w:r>
      <w:r w:rsidR="001012E3">
        <w:rPr>
          <w:color w:val="000000" w:themeColor="text1"/>
        </w:rPr>
        <w:t xml:space="preserve">después de haber realizado el mantenimiento </w:t>
      </w:r>
      <w:r w:rsidR="009D7FA3">
        <w:rPr>
          <w:color w:val="000000" w:themeColor="text1"/>
        </w:rPr>
        <w:t>programado en las má</w:t>
      </w:r>
      <w:r>
        <w:rPr>
          <w:color w:val="000000" w:themeColor="text1"/>
        </w:rPr>
        <w:t xml:space="preserve">quinas, </w:t>
      </w:r>
      <w:r w:rsidR="00E17C44" w:rsidRPr="0033537A">
        <w:rPr>
          <w:color w:val="000000" w:themeColor="text1"/>
        </w:rPr>
        <w:t xml:space="preserve">nos da </w:t>
      </w:r>
      <w:r>
        <w:rPr>
          <w:color w:val="000000" w:themeColor="text1"/>
        </w:rPr>
        <w:t>una buena</w:t>
      </w:r>
      <w:r w:rsidR="00E17C44" w:rsidRPr="0033537A">
        <w:rPr>
          <w:color w:val="000000" w:themeColor="text1"/>
        </w:rPr>
        <w:t xml:space="preserve"> </w:t>
      </w:r>
      <w:r w:rsidR="005458A7">
        <w:rPr>
          <w:color w:val="000000" w:themeColor="text1"/>
        </w:rPr>
        <w:t xml:space="preserve">indicador que es la </w:t>
      </w:r>
      <w:r w:rsidR="00E17C44" w:rsidRPr="0033537A">
        <w:rPr>
          <w:color w:val="000000" w:themeColor="text1"/>
        </w:rPr>
        <w:t>eficiencia en la que se encuentran los telares produciendo</w:t>
      </w:r>
      <w:r>
        <w:rPr>
          <w:color w:val="000000" w:themeColor="text1"/>
        </w:rPr>
        <w:t xml:space="preserve">, ya que todos los telares nos dan un </w:t>
      </w:r>
      <w:r w:rsidR="005458A7">
        <w:rPr>
          <w:color w:val="000000" w:themeColor="text1"/>
        </w:rPr>
        <w:t xml:space="preserve">promedio </w:t>
      </w:r>
      <w:r>
        <w:rPr>
          <w:color w:val="000000" w:themeColor="text1"/>
        </w:rPr>
        <w:t xml:space="preserve"> </w:t>
      </w:r>
      <w:r w:rsidR="00A305D8" w:rsidRPr="0033537A">
        <w:rPr>
          <w:color w:val="000000" w:themeColor="text1"/>
        </w:rPr>
        <w:t>sobre el 93</w:t>
      </w:r>
      <w:r w:rsidR="00E17C44" w:rsidRPr="0033537A">
        <w:rPr>
          <w:color w:val="000000" w:themeColor="text1"/>
        </w:rPr>
        <w:t xml:space="preserve">% de eficiencia, </w:t>
      </w:r>
      <w:r w:rsidR="000C51DB">
        <w:rPr>
          <w:color w:val="000000" w:themeColor="text1"/>
        </w:rPr>
        <w:t xml:space="preserve">para lo cual se presenta </w:t>
      </w:r>
      <w:r>
        <w:rPr>
          <w:color w:val="000000" w:themeColor="text1"/>
        </w:rPr>
        <w:t xml:space="preserve">los </w:t>
      </w:r>
      <w:r w:rsidR="000C51DB">
        <w:rPr>
          <w:color w:val="000000" w:themeColor="text1"/>
        </w:rPr>
        <w:t xml:space="preserve">anexos </w:t>
      </w:r>
      <w:r>
        <w:rPr>
          <w:color w:val="000000" w:themeColor="text1"/>
        </w:rPr>
        <w:t>13 y 14 donde nos indica l</w:t>
      </w:r>
      <w:r w:rsidR="000C51DB">
        <w:rPr>
          <w:color w:val="000000" w:themeColor="text1"/>
        </w:rPr>
        <w:t>as eficiencias</w:t>
      </w:r>
      <w:r w:rsidR="005458A7">
        <w:rPr>
          <w:color w:val="000000" w:themeColor="text1"/>
        </w:rPr>
        <w:t xml:space="preserve"> reales de la empresa.</w:t>
      </w:r>
      <w:r w:rsidR="000C51DB">
        <w:rPr>
          <w:color w:val="000000" w:themeColor="text1"/>
        </w:rPr>
        <w:t xml:space="preserve"> C</w:t>
      </w:r>
      <w:r w:rsidR="00E17C44" w:rsidRPr="0033537A">
        <w:rPr>
          <w:color w:val="000000" w:themeColor="text1"/>
        </w:rPr>
        <w:t xml:space="preserve">abe </w:t>
      </w:r>
      <w:r w:rsidR="000C51DB">
        <w:rPr>
          <w:color w:val="000000" w:themeColor="text1"/>
        </w:rPr>
        <w:t xml:space="preserve">recalcar </w:t>
      </w:r>
      <w:r w:rsidR="00E17C44" w:rsidRPr="0033537A">
        <w:rPr>
          <w:color w:val="000000" w:themeColor="text1"/>
        </w:rPr>
        <w:t xml:space="preserve">que algunos de los telares </w:t>
      </w:r>
      <w:r w:rsidR="005458A7">
        <w:rPr>
          <w:color w:val="000000" w:themeColor="text1"/>
        </w:rPr>
        <w:t xml:space="preserve">como los TW11 </w:t>
      </w:r>
      <w:r w:rsidR="00E17C44" w:rsidRPr="0033537A">
        <w:rPr>
          <w:color w:val="000000" w:themeColor="text1"/>
        </w:rPr>
        <w:t xml:space="preserve">son de hace </w:t>
      </w:r>
      <w:r w:rsidR="000C51DB">
        <w:rPr>
          <w:color w:val="000000" w:themeColor="text1"/>
        </w:rPr>
        <w:t xml:space="preserve">más de </w:t>
      </w:r>
      <w:r w:rsidR="00E17C44" w:rsidRPr="0033537A">
        <w:rPr>
          <w:color w:val="000000" w:themeColor="text1"/>
        </w:rPr>
        <w:t>treinta años atrás</w:t>
      </w:r>
      <w:r w:rsidR="003941C3">
        <w:rPr>
          <w:color w:val="000000" w:themeColor="text1"/>
        </w:rPr>
        <w:t xml:space="preserve"> y siguen con una muy buena producción</w:t>
      </w:r>
      <w:r w:rsidR="00E17C44" w:rsidRPr="0033537A">
        <w:rPr>
          <w:color w:val="000000" w:themeColor="text1"/>
        </w:rPr>
        <w:t>.</w:t>
      </w:r>
    </w:p>
    <w:p w:rsidR="0033537A" w:rsidRPr="0033537A" w:rsidRDefault="0033537A" w:rsidP="0033537A">
      <w:pPr>
        <w:pStyle w:val="Prrafodelista"/>
        <w:rPr>
          <w:color w:val="000000" w:themeColor="text1"/>
        </w:rPr>
      </w:pPr>
    </w:p>
    <w:p w:rsidR="00FB637F" w:rsidRDefault="005458A7" w:rsidP="003B63C4">
      <w:pPr>
        <w:pStyle w:val="Prrafodelista"/>
        <w:numPr>
          <w:ilvl w:val="0"/>
          <w:numId w:val="45"/>
        </w:numPr>
        <w:spacing w:line="360" w:lineRule="auto"/>
        <w:jc w:val="both"/>
        <w:rPr>
          <w:color w:val="000000" w:themeColor="text1"/>
        </w:rPr>
      </w:pPr>
      <w:r>
        <w:rPr>
          <w:color w:val="000000" w:themeColor="text1"/>
        </w:rPr>
        <w:t>Otra</w:t>
      </w:r>
      <w:r w:rsidR="00F312EA" w:rsidRPr="000C51DB">
        <w:rPr>
          <w:color w:val="000000" w:themeColor="text1"/>
        </w:rPr>
        <w:t xml:space="preserve"> </w:t>
      </w:r>
      <w:r w:rsidR="001012E3">
        <w:rPr>
          <w:color w:val="000000" w:themeColor="text1"/>
        </w:rPr>
        <w:t>conclusión</w:t>
      </w:r>
      <w:r w:rsidR="00F312EA" w:rsidRPr="000C51DB">
        <w:rPr>
          <w:color w:val="000000" w:themeColor="text1"/>
        </w:rPr>
        <w:t xml:space="preserve"> que se </w:t>
      </w:r>
      <w:r w:rsidR="001012E3">
        <w:rPr>
          <w:color w:val="000000" w:themeColor="text1"/>
        </w:rPr>
        <w:t xml:space="preserve">puede anotar </w:t>
      </w:r>
      <w:r w:rsidR="00F312EA" w:rsidRPr="000C51DB">
        <w:rPr>
          <w:color w:val="000000" w:themeColor="text1"/>
        </w:rPr>
        <w:t>es la calidad con la que se sigue produciendo las telas en la empresa</w:t>
      </w:r>
      <w:r w:rsidR="001F4DBA">
        <w:rPr>
          <w:color w:val="000000" w:themeColor="text1"/>
        </w:rPr>
        <w:t xml:space="preserve">, en vista de que en la </w:t>
      </w:r>
      <w:r w:rsidR="00546020">
        <w:rPr>
          <w:color w:val="000000" w:themeColor="text1"/>
        </w:rPr>
        <w:t>actualidad</w:t>
      </w:r>
      <w:r w:rsidR="001F4DBA">
        <w:rPr>
          <w:color w:val="000000" w:themeColor="text1"/>
        </w:rPr>
        <w:t xml:space="preserve"> se </w:t>
      </w:r>
      <w:r w:rsidR="009D7FA3">
        <w:rPr>
          <w:color w:val="000000" w:themeColor="text1"/>
        </w:rPr>
        <w:t>está</w:t>
      </w:r>
      <w:r w:rsidR="001F4DBA">
        <w:rPr>
          <w:color w:val="000000" w:themeColor="text1"/>
        </w:rPr>
        <w:t xml:space="preserve"> trabajando con las normas ISO 900</w:t>
      </w:r>
      <w:r w:rsidR="00546020">
        <w:rPr>
          <w:color w:val="000000" w:themeColor="text1"/>
        </w:rPr>
        <w:t>1 versión 2000. Por lo tanto el cumplir con estas norma</w:t>
      </w:r>
      <w:r>
        <w:rPr>
          <w:color w:val="000000" w:themeColor="text1"/>
        </w:rPr>
        <w:t>s internacionales nos amerita que el</w:t>
      </w:r>
      <w:r w:rsidR="00546020">
        <w:rPr>
          <w:color w:val="000000" w:themeColor="text1"/>
        </w:rPr>
        <w:t xml:space="preserve"> producto </w:t>
      </w:r>
      <w:r w:rsidR="001012E3">
        <w:rPr>
          <w:color w:val="000000" w:themeColor="text1"/>
        </w:rPr>
        <w:t xml:space="preserve">realizado en la empresa </w:t>
      </w:r>
      <w:r w:rsidR="00546020">
        <w:rPr>
          <w:color w:val="000000" w:themeColor="text1"/>
        </w:rPr>
        <w:t>es de muy buena calidad.</w:t>
      </w:r>
    </w:p>
    <w:p w:rsidR="000C51DB" w:rsidRPr="000C51DB" w:rsidRDefault="000C51DB" w:rsidP="000C51DB">
      <w:pPr>
        <w:pStyle w:val="Prrafodelista"/>
        <w:rPr>
          <w:color w:val="000000" w:themeColor="text1"/>
        </w:rPr>
      </w:pPr>
    </w:p>
    <w:p w:rsidR="009B3D27" w:rsidRDefault="000C51DB" w:rsidP="003B63C4">
      <w:pPr>
        <w:pStyle w:val="Prrafodelista"/>
        <w:numPr>
          <w:ilvl w:val="0"/>
          <w:numId w:val="45"/>
        </w:numPr>
        <w:spacing w:line="360" w:lineRule="auto"/>
        <w:jc w:val="both"/>
        <w:rPr>
          <w:color w:val="000000" w:themeColor="text1"/>
        </w:rPr>
      </w:pPr>
      <w:r>
        <w:rPr>
          <w:color w:val="000000" w:themeColor="text1"/>
        </w:rPr>
        <w:t xml:space="preserve">Como se puede apreciar en los anexos </w:t>
      </w:r>
      <w:r w:rsidR="005458A7">
        <w:rPr>
          <w:color w:val="000000" w:themeColor="text1"/>
        </w:rPr>
        <w:t xml:space="preserve">13 y 14 </w:t>
      </w:r>
      <w:r>
        <w:rPr>
          <w:color w:val="000000" w:themeColor="text1"/>
        </w:rPr>
        <w:t xml:space="preserve">de la eficiencia de los telares de </w:t>
      </w:r>
      <w:r w:rsidR="009B3D27">
        <w:rPr>
          <w:color w:val="000000" w:themeColor="text1"/>
        </w:rPr>
        <w:t xml:space="preserve">la semana 41, nos da una eficiencia sobre el 93% y </w:t>
      </w:r>
      <w:r w:rsidR="00F24515">
        <w:rPr>
          <w:color w:val="000000" w:themeColor="text1"/>
        </w:rPr>
        <w:t xml:space="preserve">nos </w:t>
      </w:r>
      <w:r w:rsidR="006405F5" w:rsidRPr="000C51DB">
        <w:rPr>
          <w:color w:val="000000" w:themeColor="text1"/>
        </w:rPr>
        <w:t>basamos para confirmar que el mantenimient</w:t>
      </w:r>
      <w:r w:rsidR="00F24515">
        <w:rPr>
          <w:color w:val="000000" w:themeColor="text1"/>
        </w:rPr>
        <w:t>o</w:t>
      </w:r>
      <w:r w:rsidR="006405F5" w:rsidRPr="000C51DB">
        <w:rPr>
          <w:color w:val="000000" w:themeColor="text1"/>
        </w:rPr>
        <w:t xml:space="preserve"> programado es un mantenimiento idóneo para </w:t>
      </w:r>
      <w:r w:rsidR="003236CB" w:rsidRPr="000C51DB">
        <w:rPr>
          <w:color w:val="000000" w:themeColor="text1"/>
        </w:rPr>
        <w:t>aplicar en cualquier tipo de empresa.</w:t>
      </w:r>
    </w:p>
    <w:p w:rsidR="009B3D27" w:rsidRPr="009B3D27" w:rsidRDefault="009B3D27" w:rsidP="009B3D27">
      <w:pPr>
        <w:pStyle w:val="Prrafodelista"/>
        <w:rPr>
          <w:color w:val="000000" w:themeColor="text1"/>
        </w:rPr>
      </w:pPr>
    </w:p>
    <w:p w:rsidR="006E46A4" w:rsidRDefault="006E46A4" w:rsidP="003B63C4">
      <w:pPr>
        <w:pStyle w:val="Prrafodelista"/>
        <w:numPr>
          <w:ilvl w:val="0"/>
          <w:numId w:val="45"/>
        </w:numPr>
        <w:spacing w:line="360" w:lineRule="auto"/>
        <w:jc w:val="both"/>
        <w:rPr>
          <w:color w:val="000000" w:themeColor="text1"/>
        </w:rPr>
      </w:pPr>
      <w:r w:rsidRPr="009B3D27">
        <w:rPr>
          <w:color w:val="000000" w:themeColor="text1"/>
        </w:rPr>
        <w:t>La calidad perdura</w:t>
      </w:r>
      <w:r w:rsidR="009A431E" w:rsidRPr="009B3D27">
        <w:rPr>
          <w:color w:val="000000" w:themeColor="text1"/>
        </w:rPr>
        <w:t xml:space="preserve"> al realizar el </w:t>
      </w:r>
      <w:r w:rsidRPr="009B3D27">
        <w:rPr>
          <w:color w:val="000000" w:themeColor="text1"/>
        </w:rPr>
        <w:t>mant</w:t>
      </w:r>
      <w:r w:rsidR="005458A7">
        <w:rPr>
          <w:color w:val="000000" w:themeColor="text1"/>
        </w:rPr>
        <w:t>enimiento programado</w:t>
      </w:r>
      <w:r w:rsidRPr="009B3D27">
        <w:rPr>
          <w:color w:val="000000" w:themeColor="text1"/>
        </w:rPr>
        <w:t xml:space="preserve">, ya que se mantiene los índices de control establecidos en la empresa. Al igual que la calidad, la producción sigue siendo la misma. No </w:t>
      </w:r>
      <w:r w:rsidR="009D7FA3">
        <w:rPr>
          <w:color w:val="000000" w:themeColor="text1"/>
        </w:rPr>
        <w:t>h</w:t>
      </w:r>
      <w:r w:rsidRPr="009B3D27">
        <w:rPr>
          <w:color w:val="000000" w:themeColor="text1"/>
        </w:rPr>
        <w:t xml:space="preserve">a afectado los paros </w:t>
      </w:r>
      <w:r w:rsidR="001012E3">
        <w:rPr>
          <w:color w:val="000000" w:themeColor="text1"/>
        </w:rPr>
        <w:t>por manten</w:t>
      </w:r>
      <w:r w:rsidR="009D7FA3">
        <w:rPr>
          <w:color w:val="000000" w:themeColor="text1"/>
        </w:rPr>
        <w:t>imiento en las má</w:t>
      </w:r>
      <w:r w:rsidR="005458A7">
        <w:rPr>
          <w:color w:val="000000" w:themeColor="text1"/>
        </w:rPr>
        <w:t xml:space="preserve">quinas, se </w:t>
      </w:r>
      <w:r w:rsidRPr="009B3D27">
        <w:rPr>
          <w:color w:val="000000" w:themeColor="text1"/>
        </w:rPr>
        <w:t xml:space="preserve">decir que es una </w:t>
      </w:r>
      <w:r w:rsidR="005458A7">
        <w:rPr>
          <w:color w:val="000000" w:themeColor="text1"/>
        </w:rPr>
        <w:t xml:space="preserve">calidad </w:t>
      </w:r>
      <w:r w:rsidR="001012E3">
        <w:rPr>
          <w:color w:val="000000" w:themeColor="text1"/>
        </w:rPr>
        <w:t xml:space="preserve">muy </w:t>
      </w:r>
      <w:r w:rsidRPr="009B3D27">
        <w:rPr>
          <w:color w:val="000000" w:themeColor="text1"/>
        </w:rPr>
        <w:t>aceptable</w:t>
      </w:r>
      <w:r w:rsidR="005458A7">
        <w:rPr>
          <w:color w:val="000000" w:themeColor="text1"/>
        </w:rPr>
        <w:t xml:space="preserve"> y nos basamos en los anexos 15</w:t>
      </w:r>
      <w:r w:rsidR="00EF1415">
        <w:rPr>
          <w:color w:val="000000" w:themeColor="text1"/>
        </w:rPr>
        <w:t xml:space="preserve"> y</w:t>
      </w:r>
      <w:r w:rsidR="005458A7">
        <w:rPr>
          <w:color w:val="000000" w:themeColor="text1"/>
        </w:rPr>
        <w:t xml:space="preserve"> 16</w:t>
      </w:r>
      <w:r w:rsidR="000105D3">
        <w:rPr>
          <w:color w:val="000000" w:themeColor="text1"/>
        </w:rPr>
        <w:t xml:space="preserve"> </w:t>
      </w:r>
      <w:r w:rsidR="005458A7">
        <w:rPr>
          <w:color w:val="000000" w:themeColor="text1"/>
        </w:rPr>
        <w:t xml:space="preserve">donde </w:t>
      </w:r>
      <w:r w:rsidR="000105D3">
        <w:rPr>
          <w:color w:val="000000" w:themeColor="text1"/>
        </w:rPr>
        <w:t>tenemos la producción y la calidad de la tela del mes de septiembre del 2007 y nos da un 98% de tela de primera</w:t>
      </w:r>
      <w:r w:rsidRPr="009B3D27">
        <w:rPr>
          <w:color w:val="000000" w:themeColor="text1"/>
        </w:rPr>
        <w:t>.</w:t>
      </w:r>
    </w:p>
    <w:p w:rsidR="001F4DBA" w:rsidRPr="001F4DBA" w:rsidRDefault="001F4DBA" w:rsidP="001F4DBA">
      <w:pPr>
        <w:pStyle w:val="Prrafodelista"/>
        <w:rPr>
          <w:color w:val="000000" w:themeColor="text1"/>
        </w:rPr>
      </w:pPr>
    </w:p>
    <w:p w:rsidR="001012E3" w:rsidRDefault="001012E3" w:rsidP="003B63C4">
      <w:pPr>
        <w:pStyle w:val="Prrafodelista"/>
        <w:numPr>
          <w:ilvl w:val="0"/>
          <w:numId w:val="45"/>
        </w:numPr>
        <w:spacing w:line="360" w:lineRule="auto"/>
        <w:jc w:val="both"/>
        <w:rPr>
          <w:color w:val="000000" w:themeColor="text1"/>
        </w:rPr>
      </w:pPr>
      <w:r w:rsidRPr="001F4DBA">
        <w:rPr>
          <w:color w:val="000000" w:themeColor="text1"/>
        </w:rPr>
        <w:t>En la actualidad</w:t>
      </w:r>
      <w:r>
        <w:rPr>
          <w:color w:val="000000" w:themeColor="text1"/>
        </w:rPr>
        <w:t>,</w:t>
      </w:r>
      <w:r w:rsidRPr="001F4DBA">
        <w:rPr>
          <w:color w:val="000000" w:themeColor="text1"/>
        </w:rPr>
        <w:t xml:space="preserve"> la empresa </w:t>
      </w:r>
      <w:r w:rsidR="009D7FA3">
        <w:rPr>
          <w:color w:val="000000" w:themeColor="text1"/>
        </w:rPr>
        <w:t>h</w:t>
      </w:r>
      <w:r w:rsidRPr="001F4DBA">
        <w:rPr>
          <w:color w:val="000000" w:themeColor="text1"/>
        </w:rPr>
        <w:t>a obtenido un ahorro de dinero p</w:t>
      </w:r>
      <w:r>
        <w:rPr>
          <w:color w:val="000000" w:themeColor="text1"/>
        </w:rPr>
        <w:t>ara</w:t>
      </w:r>
      <w:r w:rsidRPr="001F4DBA">
        <w:rPr>
          <w:color w:val="000000" w:themeColor="text1"/>
        </w:rPr>
        <w:t xml:space="preserve"> la adqu</w:t>
      </w:r>
      <w:r w:rsidR="009D7FA3">
        <w:rPr>
          <w:color w:val="000000" w:themeColor="text1"/>
        </w:rPr>
        <w:t>isición de repuestos para las má</w:t>
      </w:r>
      <w:r w:rsidRPr="001F4DBA">
        <w:rPr>
          <w:color w:val="000000" w:themeColor="text1"/>
        </w:rPr>
        <w:t>quinas. Ya que el hecho de realizar el mantenimiento preventivo</w:t>
      </w:r>
      <w:r>
        <w:rPr>
          <w:color w:val="000000" w:themeColor="text1"/>
        </w:rPr>
        <w:t>, nos ha dado un bajo margen de piezas reemplazadas.</w:t>
      </w:r>
    </w:p>
    <w:p w:rsidR="001012E3" w:rsidRPr="001F4DBA" w:rsidRDefault="001012E3" w:rsidP="001012E3">
      <w:pPr>
        <w:pStyle w:val="Prrafodelista"/>
        <w:spacing w:line="360" w:lineRule="auto"/>
        <w:jc w:val="both"/>
        <w:rPr>
          <w:color w:val="000000" w:themeColor="text1"/>
        </w:rPr>
      </w:pPr>
    </w:p>
    <w:p w:rsidR="001012E3" w:rsidRDefault="001012E3" w:rsidP="003B63C4">
      <w:pPr>
        <w:pStyle w:val="Prrafodelista"/>
        <w:numPr>
          <w:ilvl w:val="0"/>
          <w:numId w:val="45"/>
        </w:numPr>
        <w:spacing w:line="360" w:lineRule="auto"/>
        <w:jc w:val="both"/>
        <w:rPr>
          <w:color w:val="000000" w:themeColor="text1"/>
        </w:rPr>
      </w:pPr>
      <w:r w:rsidRPr="0033537A">
        <w:rPr>
          <w:color w:val="000000" w:themeColor="text1"/>
        </w:rPr>
        <w:t xml:space="preserve">El ahorro de tiempo </w:t>
      </w:r>
      <w:r w:rsidR="000105D3">
        <w:rPr>
          <w:color w:val="000000" w:themeColor="text1"/>
        </w:rPr>
        <w:t xml:space="preserve">por paros innecesarios, para hacer mantenimientos imprevistos o correctivos </w:t>
      </w:r>
      <w:r w:rsidRPr="0033537A">
        <w:rPr>
          <w:color w:val="000000" w:themeColor="text1"/>
        </w:rPr>
        <w:t>es un resultado favorable para la empresa, ya que se disminuye considerablemente los tie</w:t>
      </w:r>
      <w:r w:rsidR="009D7FA3">
        <w:rPr>
          <w:color w:val="000000" w:themeColor="text1"/>
        </w:rPr>
        <w:t>mpos muertos por daños en las má</w:t>
      </w:r>
      <w:r w:rsidRPr="0033537A">
        <w:rPr>
          <w:color w:val="000000" w:themeColor="text1"/>
        </w:rPr>
        <w:t>quinas.</w:t>
      </w:r>
    </w:p>
    <w:p w:rsidR="00736A8C" w:rsidRPr="00736A8C" w:rsidRDefault="00736A8C" w:rsidP="00736A8C">
      <w:pPr>
        <w:pStyle w:val="Prrafodelista"/>
        <w:rPr>
          <w:color w:val="000000" w:themeColor="text1"/>
        </w:rPr>
      </w:pPr>
    </w:p>
    <w:p w:rsidR="001012E3" w:rsidRDefault="001012E3" w:rsidP="001012E3">
      <w:pPr>
        <w:pStyle w:val="Prrafodelista"/>
        <w:spacing w:line="360" w:lineRule="auto"/>
        <w:jc w:val="both"/>
        <w:rPr>
          <w:color w:val="000000" w:themeColor="text1"/>
        </w:rPr>
      </w:pPr>
    </w:p>
    <w:p w:rsidR="001F4DBA" w:rsidRPr="009B3D27" w:rsidRDefault="001F4DBA" w:rsidP="001F4DBA">
      <w:pPr>
        <w:pStyle w:val="Prrafodelista"/>
        <w:spacing w:line="360" w:lineRule="auto"/>
        <w:jc w:val="both"/>
        <w:rPr>
          <w:color w:val="000000" w:themeColor="text1"/>
        </w:rPr>
      </w:pPr>
    </w:p>
    <w:p w:rsidR="006E46A4" w:rsidRPr="00527EC4" w:rsidRDefault="006E46A4" w:rsidP="00731CF9">
      <w:pPr>
        <w:spacing w:line="360" w:lineRule="auto"/>
        <w:jc w:val="both"/>
        <w:rPr>
          <w:color w:val="000000" w:themeColor="text1"/>
        </w:rPr>
      </w:pPr>
    </w:p>
    <w:p w:rsidR="003236CB" w:rsidRPr="00527EC4" w:rsidRDefault="009D7FA3" w:rsidP="00731CF9">
      <w:pPr>
        <w:spacing w:line="360" w:lineRule="auto"/>
        <w:jc w:val="both"/>
        <w:rPr>
          <w:b/>
          <w:caps/>
          <w:color w:val="000000" w:themeColor="text1"/>
        </w:rPr>
      </w:pPr>
      <w:r>
        <w:rPr>
          <w:b/>
          <w:caps/>
          <w:color w:val="000000" w:themeColor="text1"/>
        </w:rPr>
        <w:t>6.2</w:t>
      </w:r>
      <w:r w:rsidR="00FB637F" w:rsidRPr="00527EC4">
        <w:rPr>
          <w:b/>
          <w:caps/>
          <w:color w:val="000000" w:themeColor="text1"/>
        </w:rPr>
        <w:t xml:space="preserve"> Recomendaciones</w:t>
      </w:r>
    </w:p>
    <w:p w:rsidR="002C66B8" w:rsidRPr="00527EC4" w:rsidRDefault="002C66B8" w:rsidP="00731CF9">
      <w:pPr>
        <w:spacing w:line="360" w:lineRule="auto"/>
        <w:jc w:val="both"/>
        <w:rPr>
          <w:color w:val="000000" w:themeColor="text1"/>
        </w:rPr>
      </w:pPr>
    </w:p>
    <w:p w:rsidR="00D21304" w:rsidRDefault="003236CB" w:rsidP="003B63C4">
      <w:pPr>
        <w:pStyle w:val="Prrafodelista"/>
        <w:numPr>
          <w:ilvl w:val="0"/>
          <w:numId w:val="46"/>
        </w:numPr>
        <w:spacing w:line="360" w:lineRule="auto"/>
        <w:jc w:val="both"/>
        <w:rPr>
          <w:color w:val="000000" w:themeColor="text1"/>
        </w:rPr>
      </w:pPr>
      <w:r w:rsidRPr="00D21304">
        <w:rPr>
          <w:color w:val="000000" w:themeColor="text1"/>
        </w:rPr>
        <w:t>En consecuencia de lo anteriormente expuesto</w:t>
      </w:r>
      <w:r w:rsidR="00E17C44" w:rsidRPr="00D21304">
        <w:rPr>
          <w:color w:val="000000" w:themeColor="text1"/>
        </w:rPr>
        <w:t>, de acuerdo al ahorro de dinero para la empresa como piezas rotas</w:t>
      </w:r>
      <w:r w:rsidR="009A431E" w:rsidRPr="00D21304">
        <w:rPr>
          <w:color w:val="000000" w:themeColor="text1"/>
        </w:rPr>
        <w:t xml:space="preserve"> se puede recomendar el</w:t>
      </w:r>
      <w:r w:rsidRPr="00D21304">
        <w:rPr>
          <w:color w:val="000000" w:themeColor="text1"/>
        </w:rPr>
        <w:t xml:space="preserve"> mantenimiento </w:t>
      </w:r>
      <w:r w:rsidR="009A431E" w:rsidRPr="00D21304">
        <w:rPr>
          <w:color w:val="000000" w:themeColor="text1"/>
        </w:rPr>
        <w:t xml:space="preserve">programado </w:t>
      </w:r>
      <w:r w:rsidRPr="00D21304">
        <w:rPr>
          <w:color w:val="000000" w:themeColor="text1"/>
        </w:rPr>
        <w:t xml:space="preserve">en </w:t>
      </w:r>
      <w:r w:rsidR="00E17C44" w:rsidRPr="00D21304">
        <w:rPr>
          <w:color w:val="000000" w:themeColor="text1"/>
        </w:rPr>
        <w:t>cualquier</w:t>
      </w:r>
      <w:r w:rsidR="009A431E" w:rsidRPr="00D21304">
        <w:rPr>
          <w:color w:val="000000" w:themeColor="text1"/>
        </w:rPr>
        <w:t xml:space="preserve"> empresa</w:t>
      </w:r>
      <w:r w:rsidR="00E17C44" w:rsidRPr="00D21304">
        <w:rPr>
          <w:color w:val="000000" w:themeColor="text1"/>
        </w:rPr>
        <w:t xml:space="preserve">, ya sea textil </w:t>
      </w:r>
      <w:r w:rsidR="00FE0B2B" w:rsidRPr="00D21304">
        <w:rPr>
          <w:color w:val="000000" w:themeColor="text1"/>
        </w:rPr>
        <w:t>u otro tipo de</w:t>
      </w:r>
      <w:r w:rsidRPr="00D21304">
        <w:rPr>
          <w:color w:val="000000" w:themeColor="text1"/>
        </w:rPr>
        <w:t xml:space="preserve"> industria. </w:t>
      </w:r>
    </w:p>
    <w:p w:rsidR="00D21304" w:rsidRDefault="00D21304" w:rsidP="00D21304">
      <w:pPr>
        <w:pStyle w:val="Prrafodelista"/>
        <w:spacing w:line="360" w:lineRule="auto"/>
        <w:jc w:val="both"/>
        <w:rPr>
          <w:color w:val="000000" w:themeColor="text1"/>
        </w:rPr>
      </w:pPr>
    </w:p>
    <w:p w:rsidR="003236CB" w:rsidRDefault="009A431E" w:rsidP="003B63C4">
      <w:pPr>
        <w:pStyle w:val="Prrafodelista"/>
        <w:numPr>
          <w:ilvl w:val="0"/>
          <w:numId w:val="46"/>
        </w:numPr>
        <w:spacing w:line="360" w:lineRule="auto"/>
        <w:jc w:val="both"/>
        <w:rPr>
          <w:color w:val="000000" w:themeColor="text1"/>
        </w:rPr>
      </w:pPr>
      <w:r w:rsidRPr="00D21304">
        <w:rPr>
          <w:color w:val="000000" w:themeColor="text1"/>
        </w:rPr>
        <w:t xml:space="preserve">Se recomienda en lo posible aplicar </w:t>
      </w:r>
      <w:r w:rsidR="001E233A" w:rsidRPr="00D21304">
        <w:rPr>
          <w:color w:val="000000" w:themeColor="text1"/>
        </w:rPr>
        <w:t xml:space="preserve">este </w:t>
      </w:r>
      <w:r w:rsidRPr="00D21304">
        <w:rPr>
          <w:color w:val="000000" w:themeColor="text1"/>
        </w:rPr>
        <w:t xml:space="preserve">mantenimiento </w:t>
      </w:r>
      <w:r w:rsidR="00954FC1" w:rsidRPr="00D21304">
        <w:rPr>
          <w:color w:val="000000" w:themeColor="text1"/>
        </w:rPr>
        <w:t xml:space="preserve">programado, </w:t>
      </w:r>
      <w:r w:rsidRPr="00D21304">
        <w:rPr>
          <w:color w:val="000000" w:themeColor="text1"/>
        </w:rPr>
        <w:t xml:space="preserve">en todos </w:t>
      </w:r>
      <w:r w:rsidR="00954FC1" w:rsidRPr="00D21304">
        <w:rPr>
          <w:color w:val="000000" w:themeColor="text1"/>
        </w:rPr>
        <w:t>los</w:t>
      </w:r>
      <w:r w:rsidRPr="00D21304">
        <w:rPr>
          <w:color w:val="000000" w:themeColor="text1"/>
        </w:rPr>
        <w:t xml:space="preserve"> niveles </w:t>
      </w:r>
      <w:r w:rsidR="00954FC1" w:rsidRPr="00D21304">
        <w:rPr>
          <w:color w:val="000000" w:themeColor="text1"/>
        </w:rPr>
        <w:t xml:space="preserve">de </w:t>
      </w:r>
      <w:r w:rsidR="001E233A" w:rsidRPr="00D21304">
        <w:rPr>
          <w:color w:val="000000" w:themeColor="text1"/>
        </w:rPr>
        <w:t xml:space="preserve">distintas </w:t>
      </w:r>
      <w:r w:rsidR="00954FC1" w:rsidRPr="00D21304">
        <w:rPr>
          <w:color w:val="000000" w:themeColor="text1"/>
        </w:rPr>
        <w:t>empresa</w:t>
      </w:r>
      <w:r w:rsidR="001E233A" w:rsidRPr="00D21304">
        <w:rPr>
          <w:color w:val="000000" w:themeColor="text1"/>
        </w:rPr>
        <w:t>s que no tuvieran un modelo de mantenimiento</w:t>
      </w:r>
      <w:r w:rsidR="00954FC1" w:rsidRPr="00D21304">
        <w:rPr>
          <w:color w:val="000000" w:themeColor="text1"/>
        </w:rPr>
        <w:t>.</w:t>
      </w:r>
    </w:p>
    <w:p w:rsidR="00D21304" w:rsidRPr="00D21304" w:rsidRDefault="00D21304" w:rsidP="00D21304">
      <w:pPr>
        <w:pStyle w:val="Prrafodelista"/>
        <w:rPr>
          <w:color w:val="000000" w:themeColor="text1"/>
        </w:rPr>
      </w:pPr>
    </w:p>
    <w:p w:rsidR="00954FC1" w:rsidRDefault="00D21304" w:rsidP="003B63C4">
      <w:pPr>
        <w:pStyle w:val="Prrafodelista"/>
        <w:numPr>
          <w:ilvl w:val="0"/>
          <w:numId w:val="46"/>
        </w:numPr>
        <w:spacing w:line="360" w:lineRule="auto"/>
        <w:jc w:val="both"/>
        <w:rPr>
          <w:color w:val="000000" w:themeColor="text1"/>
        </w:rPr>
      </w:pPr>
      <w:r>
        <w:rPr>
          <w:color w:val="000000" w:themeColor="text1"/>
        </w:rPr>
        <w:t>Otra recomendación que se hace es la de r</w:t>
      </w:r>
      <w:r w:rsidR="00954FC1" w:rsidRPr="00D21304">
        <w:rPr>
          <w:color w:val="000000" w:themeColor="text1"/>
        </w:rPr>
        <w:t xml:space="preserve">ealizar cursos de capacitación </w:t>
      </w:r>
      <w:r w:rsidR="001E233A" w:rsidRPr="00D21304">
        <w:rPr>
          <w:color w:val="000000" w:themeColor="text1"/>
        </w:rPr>
        <w:t>al</w:t>
      </w:r>
      <w:r w:rsidR="00954FC1" w:rsidRPr="00D21304">
        <w:rPr>
          <w:color w:val="000000" w:themeColor="text1"/>
        </w:rPr>
        <w:t xml:space="preserve"> personal de mantenimiento</w:t>
      </w:r>
      <w:r>
        <w:rPr>
          <w:color w:val="000000" w:themeColor="text1"/>
        </w:rPr>
        <w:t xml:space="preserve">, </w:t>
      </w:r>
      <w:r w:rsidR="00E80D2D">
        <w:rPr>
          <w:color w:val="000000" w:themeColor="text1"/>
        </w:rPr>
        <w:t xml:space="preserve">ya que de esta </w:t>
      </w:r>
      <w:r>
        <w:rPr>
          <w:color w:val="000000" w:themeColor="text1"/>
        </w:rPr>
        <w:t xml:space="preserve">forma </w:t>
      </w:r>
      <w:r w:rsidR="00E80D2D">
        <w:rPr>
          <w:color w:val="000000" w:themeColor="text1"/>
        </w:rPr>
        <w:t xml:space="preserve">se </w:t>
      </w:r>
      <w:r>
        <w:rPr>
          <w:color w:val="000000" w:themeColor="text1"/>
        </w:rPr>
        <w:t xml:space="preserve">aprovecha y optimiza los recursos </w:t>
      </w:r>
      <w:r w:rsidR="00E80D2D">
        <w:rPr>
          <w:color w:val="000000" w:themeColor="text1"/>
        </w:rPr>
        <w:t>que se tiene</w:t>
      </w:r>
      <w:r w:rsidR="00954FC1" w:rsidRPr="00D21304">
        <w:rPr>
          <w:color w:val="000000" w:themeColor="text1"/>
        </w:rPr>
        <w:t>.</w:t>
      </w:r>
    </w:p>
    <w:p w:rsidR="00D21304" w:rsidRPr="00D21304" w:rsidRDefault="00D21304" w:rsidP="00D21304">
      <w:pPr>
        <w:pStyle w:val="Prrafodelista"/>
        <w:rPr>
          <w:color w:val="000000" w:themeColor="text1"/>
        </w:rPr>
      </w:pPr>
    </w:p>
    <w:p w:rsidR="00E80D2D" w:rsidRDefault="00D21304" w:rsidP="003B63C4">
      <w:pPr>
        <w:pStyle w:val="Prrafodelista"/>
        <w:numPr>
          <w:ilvl w:val="0"/>
          <w:numId w:val="46"/>
        </w:numPr>
        <w:spacing w:line="360" w:lineRule="auto"/>
        <w:jc w:val="both"/>
        <w:rPr>
          <w:color w:val="000000" w:themeColor="text1"/>
        </w:rPr>
      </w:pPr>
      <w:r w:rsidRPr="00D21304">
        <w:rPr>
          <w:color w:val="000000" w:themeColor="text1"/>
        </w:rPr>
        <w:t>S</w:t>
      </w:r>
      <w:r w:rsidR="001E233A" w:rsidRPr="00D21304">
        <w:rPr>
          <w:color w:val="000000" w:themeColor="text1"/>
        </w:rPr>
        <w:t>ocializar la importancia del mantenimiento programado para mejor</w:t>
      </w:r>
      <w:r w:rsidR="00E80D2D">
        <w:rPr>
          <w:color w:val="000000" w:themeColor="text1"/>
        </w:rPr>
        <w:t>ar los niveles de productividad en todas las áreas de la empresa.</w:t>
      </w:r>
    </w:p>
    <w:p w:rsidR="004F5B7C" w:rsidRPr="004F5B7C" w:rsidRDefault="004F5B7C" w:rsidP="004F5B7C">
      <w:pPr>
        <w:pStyle w:val="Prrafodelista"/>
        <w:rPr>
          <w:color w:val="000000" w:themeColor="text1"/>
        </w:rPr>
      </w:pPr>
    </w:p>
    <w:p w:rsidR="004F5B7C" w:rsidRPr="004F5B7C" w:rsidRDefault="004F5B7C" w:rsidP="003B63C4">
      <w:pPr>
        <w:pStyle w:val="Prrafodelista"/>
        <w:numPr>
          <w:ilvl w:val="0"/>
          <w:numId w:val="46"/>
        </w:numPr>
        <w:spacing w:line="360" w:lineRule="auto"/>
        <w:jc w:val="both"/>
        <w:rPr>
          <w:color w:val="000000" w:themeColor="text1"/>
        </w:rPr>
      </w:pPr>
      <w:r w:rsidRPr="00E80D2D">
        <w:rPr>
          <w:color w:val="000000" w:themeColor="text1"/>
        </w:rPr>
        <w:t>Utilizar este documento como un</w:t>
      </w:r>
      <w:r>
        <w:rPr>
          <w:color w:val="000000" w:themeColor="text1"/>
        </w:rPr>
        <w:t>a guía, para elaborar o desarrollar un plan de mantenimiento programado.</w:t>
      </w:r>
      <w:r w:rsidRPr="004F5B7C">
        <w:rPr>
          <w:color w:val="000000" w:themeColor="text1"/>
        </w:rPr>
        <w:br w:type="page"/>
      </w:r>
    </w:p>
    <w:p w:rsidR="004F5B7C" w:rsidRPr="00527EC4" w:rsidRDefault="004F5B7C" w:rsidP="004F5B7C">
      <w:pPr>
        <w:spacing w:line="360" w:lineRule="auto"/>
        <w:jc w:val="both"/>
        <w:rPr>
          <w:color w:val="000000" w:themeColor="text1"/>
        </w:rPr>
      </w:pPr>
    </w:p>
    <w:p w:rsidR="004F5B7C" w:rsidRDefault="006C10F3" w:rsidP="003B63C4">
      <w:pPr>
        <w:pStyle w:val="Prrafodelista"/>
        <w:numPr>
          <w:ilvl w:val="0"/>
          <w:numId w:val="46"/>
        </w:numPr>
        <w:spacing w:line="360" w:lineRule="auto"/>
        <w:jc w:val="both"/>
        <w:rPr>
          <w:color w:val="000000" w:themeColor="text1"/>
        </w:rPr>
      </w:pPr>
      <w:r>
        <w:rPr>
          <w:color w:val="000000" w:themeColor="text1"/>
        </w:rPr>
        <w:t>Por ú</w:t>
      </w:r>
      <w:r w:rsidR="004F5B7C">
        <w:rPr>
          <w:color w:val="000000" w:themeColor="text1"/>
        </w:rPr>
        <w:t xml:space="preserve">ltimo se recomienda tener una bitácora de todos los trabajos </w:t>
      </w:r>
      <w:r w:rsidR="00444415">
        <w:rPr>
          <w:color w:val="000000" w:themeColor="text1"/>
        </w:rPr>
        <w:t xml:space="preserve">realizados como </w:t>
      </w:r>
      <w:r w:rsidR="003941C3">
        <w:rPr>
          <w:color w:val="000000" w:themeColor="text1"/>
        </w:rPr>
        <w:t>no programados</w:t>
      </w:r>
      <w:r w:rsidR="004F5B7C">
        <w:rPr>
          <w:color w:val="000000" w:themeColor="text1"/>
        </w:rPr>
        <w:t xml:space="preserve">, </w:t>
      </w:r>
      <w:r w:rsidR="00444415">
        <w:rPr>
          <w:color w:val="000000" w:themeColor="text1"/>
        </w:rPr>
        <w:t xml:space="preserve">donde se puede anotar todos los </w:t>
      </w:r>
      <w:r w:rsidR="009D7FA3">
        <w:rPr>
          <w:color w:val="000000" w:themeColor="text1"/>
        </w:rPr>
        <w:t>imprevistos presentado en las má</w:t>
      </w:r>
      <w:r w:rsidR="00444415">
        <w:rPr>
          <w:color w:val="000000" w:themeColor="text1"/>
        </w:rPr>
        <w:t xml:space="preserve">quinas, </w:t>
      </w:r>
      <w:r w:rsidR="004F5B7C">
        <w:rPr>
          <w:color w:val="000000" w:themeColor="text1"/>
        </w:rPr>
        <w:t>para poder hacer un seguimiento de</w:t>
      </w:r>
      <w:r w:rsidR="009D7FA3">
        <w:rPr>
          <w:color w:val="000000" w:themeColor="text1"/>
        </w:rPr>
        <w:t xml:space="preserve"> la má</w:t>
      </w:r>
      <w:r w:rsidR="004F5B7C">
        <w:rPr>
          <w:color w:val="000000" w:themeColor="text1"/>
        </w:rPr>
        <w:t>quina y a su vez realizar los ajustes necesarios en el mantenimiento.</w:t>
      </w:r>
    </w:p>
    <w:p w:rsidR="004F5B7C" w:rsidRPr="004F5B7C" w:rsidRDefault="004F5B7C" w:rsidP="004F5B7C">
      <w:pPr>
        <w:pStyle w:val="Prrafodelista"/>
        <w:rPr>
          <w:color w:val="000000" w:themeColor="text1"/>
        </w:rPr>
      </w:pPr>
    </w:p>
    <w:p w:rsidR="004F5B7C" w:rsidRDefault="004F5B7C" w:rsidP="004F5B7C">
      <w:pPr>
        <w:pStyle w:val="Prrafodelista"/>
        <w:spacing w:line="360" w:lineRule="auto"/>
        <w:jc w:val="both"/>
        <w:rPr>
          <w:color w:val="000000" w:themeColor="text1"/>
        </w:rPr>
      </w:pPr>
    </w:p>
    <w:p w:rsidR="00E80D2D" w:rsidRPr="00E80D2D" w:rsidRDefault="00E80D2D" w:rsidP="00E80D2D">
      <w:pPr>
        <w:pStyle w:val="Prrafodelista"/>
        <w:rPr>
          <w:color w:val="000000" w:themeColor="text1"/>
        </w:rPr>
      </w:pPr>
    </w:p>
    <w:p w:rsidR="00563402" w:rsidRPr="00527EC4" w:rsidRDefault="00563402" w:rsidP="003B6F58">
      <w:pPr>
        <w:spacing w:line="360" w:lineRule="auto"/>
        <w:rPr>
          <w:b/>
          <w:color w:val="000000" w:themeColor="text1"/>
        </w:rPr>
      </w:pPr>
    </w:p>
    <w:p w:rsidR="004F5B7C" w:rsidRDefault="004F5B7C">
      <w:pPr>
        <w:rPr>
          <w:b/>
          <w:color w:val="000000" w:themeColor="text1"/>
        </w:rPr>
      </w:pPr>
      <w:r>
        <w:rPr>
          <w:b/>
          <w:color w:val="000000" w:themeColor="text1"/>
        </w:rPr>
        <w:br w:type="page"/>
      </w:r>
    </w:p>
    <w:p w:rsidR="00563402" w:rsidRPr="00527EC4" w:rsidRDefault="00563402" w:rsidP="003B6F58">
      <w:pPr>
        <w:spacing w:line="360" w:lineRule="auto"/>
        <w:rPr>
          <w:b/>
          <w:color w:val="000000" w:themeColor="text1"/>
        </w:rPr>
      </w:pPr>
    </w:p>
    <w:p w:rsidR="00563402" w:rsidRPr="00527EC4" w:rsidRDefault="00563402" w:rsidP="003B6F58">
      <w:pPr>
        <w:spacing w:line="360" w:lineRule="auto"/>
        <w:rPr>
          <w:b/>
          <w:color w:val="000000" w:themeColor="text1"/>
        </w:rPr>
      </w:pPr>
    </w:p>
    <w:p w:rsidR="004C1AD7" w:rsidRPr="00B37674" w:rsidRDefault="00F1673A" w:rsidP="00A97026">
      <w:pPr>
        <w:spacing w:line="360" w:lineRule="auto"/>
        <w:outlineLvl w:val="0"/>
        <w:rPr>
          <w:b/>
          <w:color w:val="000000" w:themeColor="text1"/>
          <w:sz w:val="28"/>
          <w:szCs w:val="28"/>
        </w:rPr>
      </w:pPr>
      <w:r w:rsidRPr="00B37674">
        <w:rPr>
          <w:b/>
          <w:color w:val="000000" w:themeColor="text1"/>
          <w:sz w:val="28"/>
          <w:szCs w:val="28"/>
        </w:rPr>
        <w:t xml:space="preserve">                       </w:t>
      </w:r>
      <w:r w:rsidR="003B6F58" w:rsidRPr="00B37674">
        <w:rPr>
          <w:b/>
          <w:color w:val="000000" w:themeColor="text1"/>
          <w:sz w:val="28"/>
          <w:szCs w:val="28"/>
        </w:rPr>
        <w:t xml:space="preserve">                              </w:t>
      </w:r>
      <w:r w:rsidR="004C1AD7" w:rsidRPr="00B37674">
        <w:rPr>
          <w:b/>
          <w:color w:val="000000" w:themeColor="text1"/>
          <w:sz w:val="28"/>
          <w:szCs w:val="28"/>
        </w:rPr>
        <w:t>BIBLIOGRAFIA</w:t>
      </w:r>
    </w:p>
    <w:p w:rsidR="004C1AD7" w:rsidRPr="00B37674" w:rsidRDefault="004C1AD7" w:rsidP="004C1AD7">
      <w:pPr>
        <w:rPr>
          <w:color w:val="000000" w:themeColor="text1"/>
          <w:sz w:val="28"/>
          <w:szCs w:val="28"/>
        </w:rPr>
      </w:pPr>
    </w:p>
    <w:p w:rsidR="00563402" w:rsidRPr="00B37674" w:rsidRDefault="004C1AD7" w:rsidP="00563402">
      <w:pPr>
        <w:numPr>
          <w:ilvl w:val="0"/>
          <w:numId w:val="31"/>
        </w:numPr>
        <w:rPr>
          <w:noProof/>
          <w:color w:val="000000" w:themeColor="text1"/>
          <w:sz w:val="28"/>
          <w:szCs w:val="28"/>
        </w:rPr>
      </w:pPr>
      <w:r w:rsidRPr="00B37674">
        <w:rPr>
          <w:noProof/>
          <w:color w:val="000000" w:themeColor="text1"/>
          <w:sz w:val="28"/>
          <w:szCs w:val="28"/>
        </w:rPr>
        <w:t>CASA ARUTA Francisco. “Diccionario Industrial Textil” Editorial.</w:t>
      </w:r>
    </w:p>
    <w:p w:rsidR="00563402" w:rsidRPr="00B37674" w:rsidRDefault="004C1AD7" w:rsidP="00563402">
      <w:pPr>
        <w:numPr>
          <w:ilvl w:val="0"/>
          <w:numId w:val="31"/>
        </w:numPr>
        <w:rPr>
          <w:noProof/>
          <w:color w:val="000000" w:themeColor="text1"/>
          <w:sz w:val="28"/>
          <w:szCs w:val="28"/>
        </w:rPr>
      </w:pPr>
      <w:r w:rsidRPr="00B37674">
        <w:rPr>
          <w:noProof/>
          <w:color w:val="000000" w:themeColor="text1"/>
          <w:sz w:val="28"/>
          <w:szCs w:val="28"/>
        </w:rPr>
        <w:t xml:space="preserve">COMPANYS, Victori Joan.- TISAJE “Aspectos descriptivo y de análisis en el proceso de tejer”, Universidad Politecnica de Cataluña, Terrassa – Barcelona, 1991. </w:t>
      </w:r>
    </w:p>
    <w:p w:rsidR="00563402" w:rsidRPr="00B37674" w:rsidRDefault="004C1AD7" w:rsidP="00563402">
      <w:pPr>
        <w:numPr>
          <w:ilvl w:val="0"/>
          <w:numId w:val="34"/>
        </w:numPr>
        <w:rPr>
          <w:noProof/>
          <w:color w:val="000000" w:themeColor="text1"/>
          <w:sz w:val="28"/>
          <w:szCs w:val="28"/>
          <w:lang w:val="es-EC"/>
        </w:rPr>
      </w:pPr>
      <w:r w:rsidRPr="00B37674">
        <w:rPr>
          <w:noProof/>
          <w:color w:val="000000" w:themeColor="text1"/>
          <w:sz w:val="28"/>
          <w:szCs w:val="28"/>
          <w:lang w:val="es-EC"/>
        </w:rPr>
        <w:t>Revista TEXTIL</w:t>
      </w:r>
    </w:p>
    <w:p w:rsidR="00563402" w:rsidRPr="00B37674" w:rsidRDefault="004C1AD7" w:rsidP="002C66B8">
      <w:pPr>
        <w:numPr>
          <w:ilvl w:val="0"/>
          <w:numId w:val="34"/>
        </w:numPr>
        <w:rPr>
          <w:noProof/>
          <w:color w:val="000000" w:themeColor="text1"/>
          <w:sz w:val="28"/>
          <w:szCs w:val="28"/>
          <w:lang w:val="es-EC"/>
        </w:rPr>
      </w:pPr>
      <w:r w:rsidRPr="00B37674">
        <w:rPr>
          <w:noProof/>
          <w:color w:val="000000" w:themeColor="text1"/>
          <w:sz w:val="28"/>
          <w:szCs w:val="28"/>
          <w:lang w:val="es-EC"/>
        </w:rPr>
        <w:t xml:space="preserve">Lo Morrow CECSA “Manual de Mantenimiento Industrial” Tomo I, Tomo II, </w:t>
      </w:r>
    </w:p>
    <w:p w:rsidR="00563402" w:rsidRPr="00B37674" w:rsidRDefault="004C1AD7" w:rsidP="00563402">
      <w:pPr>
        <w:ind w:left="720"/>
        <w:rPr>
          <w:noProof/>
          <w:color w:val="000000" w:themeColor="text1"/>
          <w:sz w:val="28"/>
          <w:szCs w:val="28"/>
          <w:lang w:val="es-EC"/>
        </w:rPr>
      </w:pPr>
      <w:r w:rsidRPr="00B37674">
        <w:rPr>
          <w:noProof/>
          <w:color w:val="000000" w:themeColor="text1"/>
          <w:sz w:val="28"/>
          <w:szCs w:val="28"/>
          <w:lang w:val="es-EC"/>
        </w:rPr>
        <w:t>Tomo III.</w:t>
      </w:r>
    </w:p>
    <w:p w:rsidR="00563402" w:rsidRPr="00B37674" w:rsidRDefault="004C1AD7" w:rsidP="00563402">
      <w:pPr>
        <w:numPr>
          <w:ilvl w:val="0"/>
          <w:numId w:val="34"/>
        </w:numPr>
        <w:rPr>
          <w:noProof/>
          <w:color w:val="000000" w:themeColor="text1"/>
          <w:sz w:val="28"/>
          <w:szCs w:val="28"/>
          <w:lang w:val="es-EC"/>
        </w:rPr>
      </w:pPr>
      <w:r w:rsidRPr="00B37674">
        <w:rPr>
          <w:noProof/>
          <w:color w:val="000000" w:themeColor="text1"/>
          <w:sz w:val="28"/>
          <w:szCs w:val="28"/>
          <w:lang w:val="es-EC"/>
        </w:rPr>
        <w:t xml:space="preserve">William R. Hodson “Manual del Ingeniero Industrial”, Mc Graw  Hill,Tomo I, Tomo II, Tomo III, Tomo IV. </w:t>
      </w:r>
    </w:p>
    <w:p w:rsidR="004C1AD7" w:rsidRPr="00B37674" w:rsidRDefault="004C1AD7" w:rsidP="002C66B8">
      <w:pPr>
        <w:numPr>
          <w:ilvl w:val="0"/>
          <w:numId w:val="34"/>
        </w:numPr>
        <w:rPr>
          <w:noProof/>
          <w:color w:val="000000" w:themeColor="text1"/>
          <w:sz w:val="28"/>
          <w:szCs w:val="28"/>
          <w:lang w:val="es-EC"/>
        </w:rPr>
      </w:pPr>
      <w:r w:rsidRPr="00B37674">
        <w:rPr>
          <w:noProof/>
          <w:color w:val="000000" w:themeColor="text1"/>
          <w:sz w:val="28"/>
          <w:szCs w:val="28"/>
          <w:lang w:val="es-EC"/>
        </w:rPr>
        <w:t>Manual de Mantenimiento Preventivo de las Maquinas “ Sulzer”</w:t>
      </w:r>
    </w:p>
    <w:p w:rsidR="004C1AD7" w:rsidRPr="00B37674" w:rsidRDefault="004C1AD7" w:rsidP="002C66B8">
      <w:pPr>
        <w:numPr>
          <w:ilvl w:val="0"/>
          <w:numId w:val="34"/>
        </w:numPr>
        <w:rPr>
          <w:noProof/>
          <w:color w:val="000000" w:themeColor="text1"/>
          <w:sz w:val="28"/>
          <w:szCs w:val="28"/>
          <w:lang w:val="es-EC"/>
        </w:rPr>
      </w:pPr>
      <w:r w:rsidRPr="00B37674">
        <w:rPr>
          <w:noProof/>
          <w:color w:val="000000" w:themeColor="text1"/>
          <w:sz w:val="28"/>
          <w:szCs w:val="28"/>
          <w:lang w:val="es-EC"/>
        </w:rPr>
        <w:t xml:space="preserve">Ajuste para maquinas de Tejer, Sulzer Freres Anonyme, Winterthur, Suiza.  </w:t>
      </w:r>
    </w:p>
    <w:p w:rsidR="004C1AD7" w:rsidRPr="00B37674" w:rsidRDefault="004C1AD7" w:rsidP="002C66B8">
      <w:pPr>
        <w:numPr>
          <w:ilvl w:val="0"/>
          <w:numId w:val="34"/>
        </w:numPr>
        <w:rPr>
          <w:noProof/>
          <w:color w:val="000000" w:themeColor="text1"/>
          <w:sz w:val="28"/>
          <w:szCs w:val="28"/>
          <w:lang w:val="es-EC"/>
        </w:rPr>
      </w:pPr>
      <w:r w:rsidRPr="00B37674">
        <w:rPr>
          <w:noProof/>
          <w:color w:val="000000" w:themeColor="text1"/>
          <w:sz w:val="28"/>
          <w:szCs w:val="28"/>
          <w:lang w:val="es-EC"/>
        </w:rPr>
        <w:t>Notas y apuntes de Mantenimiento Industrial.</w:t>
      </w:r>
    </w:p>
    <w:p w:rsidR="004C1AD7" w:rsidRPr="00B37674" w:rsidRDefault="004C1AD7" w:rsidP="002C66B8">
      <w:pPr>
        <w:numPr>
          <w:ilvl w:val="0"/>
          <w:numId w:val="34"/>
        </w:numPr>
        <w:rPr>
          <w:noProof/>
          <w:color w:val="000000" w:themeColor="text1"/>
          <w:sz w:val="28"/>
          <w:szCs w:val="28"/>
          <w:lang w:val="es-EC"/>
        </w:rPr>
      </w:pPr>
      <w:r w:rsidRPr="00B37674">
        <w:rPr>
          <w:noProof/>
          <w:color w:val="000000" w:themeColor="text1"/>
          <w:sz w:val="28"/>
          <w:szCs w:val="28"/>
          <w:lang w:val="es-EC"/>
        </w:rPr>
        <w:t xml:space="preserve">KNIGHT, Charles.- Articulo de “Consideraciones Generales y Ejemplos de la Ingenieria de Mantenimiento”, Springfield. </w:t>
      </w:r>
    </w:p>
    <w:p w:rsidR="004C1AD7" w:rsidRPr="00B37674" w:rsidRDefault="004C1AD7" w:rsidP="002C66B8">
      <w:pPr>
        <w:numPr>
          <w:ilvl w:val="0"/>
          <w:numId w:val="34"/>
        </w:numPr>
        <w:rPr>
          <w:color w:val="000000" w:themeColor="text1"/>
          <w:sz w:val="28"/>
          <w:szCs w:val="28"/>
          <w:lang w:val="es-AR"/>
        </w:rPr>
      </w:pPr>
      <w:r w:rsidRPr="00B37674">
        <w:rPr>
          <w:color w:val="000000" w:themeColor="text1"/>
          <w:sz w:val="28"/>
          <w:szCs w:val="28"/>
          <w:lang w:val="es-MX"/>
        </w:rPr>
        <w:t xml:space="preserve">D. Keith Denton.- </w:t>
      </w:r>
      <w:r w:rsidRPr="00B37674">
        <w:rPr>
          <w:bCs/>
          <w:iCs/>
          <w:color w:val="000000" w:themeColor="text1"/>
          <w:sz w:val="28"/>
          <w:szCs w:val="28"/>
          <w:lang w:val="es-MX"/>
        </w:rPr>
        <w:t>Seguridad Industrial</w:t>
      </w:r>
      <w:r w:rsidRPr="00B37674">
        <w:rPr>
          <w:color w:val="000000" w:themeColor="text1"/>
          <w:sz w:val="28"/>
          <w:szCs w:val="28"/>
          <w:lang w:val="es-MX"/>
        </w:rPr>
        <w:t xml:space="preserve">. </w:t>
      </w:r>
      <w:r w:rsidRPr="00B37674">
        <w:rPr>
          <w:color w:val="000000" w:themeColor="text1"/>
          <w:sz w:val="28"/>
          <w:szCs w:val="28"/>
          <w:lang w:val="es-AR"/>
        </w:rPr>
        <w:t>Mc Graw-Hill. 1984. México.</w:t>
      </w:r>
    </w:p>
    <w:p w:rsidR="004C1AD7" w:rsidRPr="00B37674" w:rsidRDefault="004C1AD7" w:rsidP="004C1AD7">
      <w:pPr>
        <w:rPr>
          <w:color w:val="000000" w:themeColor="text1"/>
          <w:sz w:val="28"/>
          <w:szCs w:val="28"/>
          <w:lang w:val="es-AR"/>
        </w:rPr>
      </w:pPr>
    </w:p>
    <w:p w:rsidR="004C1AD7" w:rsidRPr="00B37674" w:rsidRDefault="00B11F58" w:rsidP="002C66B8">
      <w:pPr>
        <w:numPr>
          <w:ilvl w:val="0"/>
          <w:numId w:val="35"/>
        </w:numPr>
        <w:rPr>
          <w:noProof/>
          <w:color w:val="000000" w:themeColor="text1"/>
          <w:sz w:val="28"/>
          <w:szCs w:val="28"/>
          <w:lang w:val="es-EC"/>
        </w:rPr>
      </w:pPr>
      <w:hyperlink r:id="rId103" w:history="1">
        <w:r w:rsidR="004C1AD7" w:rsidRPr="00B37674">
          <w:rPr>
            <w:rStyle w:val="Hipervnculo"/>
            <w:color w:val="000000" w:themeColor="text1"/>
            <w:sz w:val="28"/>
            <w:szCs w:val="28"/>
            <w:lang w:val="es-MX"/>
          </w:rPr>
          <w:t>www.mantenimiento/mundial.com</w:t>
        </w:r>
      </w:hyperlink>
      <w:r w:rsidR="004C1AD7" w:rsidRPr="00B37674">
        <w:rPr>
          <w:color w:val="000000" w:themeColor="text1"/>
          <w:sz w:val="28"/>
          <w:szCs w:val="28"/>
          <w:lang w:val="es-MX"/>
        </w:rPr>
        <w:t xml:space="preserve"> </w:t>
      </w:r>
    </w:p>
    <w:p w:rsidR="004C1AD7" w:rsidRPr="00B37674" w:rsidRDefault="00B11F58" w:rsidP="002C66B8">
      <w:pPr>
        <w:numPr>
          <w:ilvl w:val="0"/>
          <w:numId w:val="35"/>
        </w:numPr>
        <w:rPr>
          <w:noProof/>
          <w:color w:val="000000" w:themeColor="text1"/>
          <w:sz w:val="28"/>
          <w:szCs w:val="28"/>
        </w:rPr>
      </w:pPr>
      <w:hyperlink r:id="rId104" w:history="1">
        <w:r w:rsidR="004C1AD7" w:rsidRPr="00B37674">
          <w:rPr>
            <w:rStyle w:val="Hipervnculo"/>
            <w:noProof/>
            <w:color w:val="000000" w:themeColor="text1"/>
            <w:sz w:val="28"/>
            <w:szCs w:val="28"/>
          </w:rPr>
          <w:t>a20029802@pucp.edu.pe</w:t>
        </w:r>
      </w:hyperlink>
    </w:p>
    <w:p w:rsidR="004C1AD7" w:rsidRPr="00B37674" w:rsidRDefault="00B11F58" w:rsidP="002C66B8">
      <w:pPr>
        <w:numPr>
          <w:ilvl w:val="0"/>
          <w:numId w:val="35"/>
        </w:numPr>
        <w:rPr>
          <w:noProof/>
          <w:color w:val="000000" w:themeColor="text1"/>
          <w:sz w:val="28"/>
          <w:szCs w:val="28"/>
        </w:rPr>
      </w:pPr>
      <w:hyperlink r:id="rId105" w:history="1">
        <w:r w:rsidR="004C1AD7" w:rsidRPr="00B37674">
          <w:rPr>
            <w:rStyle w:val="Hipervnculo"/>
            <w:noProof/>
            <w:color w:val="000000" w:themeColor="text1"/>
            <w:sz w:val="28"/>
            <w:szCs w:val="28"/>
          </w:rPr>
          <w:t>josegregoriomoina@hotmail.com</w:t>
        </w:r>
      </w:hyperlink>
    </w:p>
    <w:p w:rsidR="004C1AD7" w:rsidRPr="00B37674" w:rsidRDefault="00B11F58" w:rsidP="002C66B8">
      <w:pPr>
        <w:numPr>
          <w:ilvl w:val="0"/>
          <w:numId w:val="35"/>
        </w:numPr>
        <w:rPr>
          <w:noProof/>
          <w:color w:val="000000" w:themeColor="text1"/>
          <w:sz w:val="28"/>
          <w:szCs w:val="28"/>
        </w:rPr>
      </w:pPr>
      <w:hyperlink r:id="rId106" w:history="1">
        <w:r w:rsidR="004C1AD7" w:rsidRPr="00B37674">
          <w:rPr>
            <w:rStyle w:val="Hipervnculo"/>
            <w:noProof/>
            <w:color w:val="000000" w:themeColor="text1"/>
            <w:sz w:val="28"/>
            <w:szCs w:val="28"/>
          </w:rPr>
          <w:t>www.monografias.com/trabajos13/opema/opema.shtml</w:t>
        </w:r>
      </w:hyperlink>
    </w:p>
    <w:p w:rsidR="004C1AD7" w:rsidRPr="00B37674" w:rsidRDefault="00B11F58" w:rsidP="002C66B8">
      <w:pPr>
        <w:numPr>
          <w:ilvl w:val="0"/>
          <w:numId w:val="35"/>
        </w:numPr>
        <w:rPr>
          <w:noProof/>
          <w:color w:val="000000" w:themeColor="text1"/>
          <w:sz w:val="28"/>
          <w:szCs w:val="28"/>
        </w:rPr>
      </w:pPr>
      <w:hyperlink w:history="1">
        <w:r w:rsidR="004C1AD7" w:rsidRPr="00B37674">
          <w:rPr>
            <w:rStyle w:val="Hipervnculo"/>
            <w:noProof/>
            <w:color w:val="000000" w:themeColor="text1"/>
            <w:sz w:val="28"/>
            <w:szCs w:val="28"/>
          </w:rPr>
          <w:t>www.mantenimiento%20industrial.pdf</w:t>
        </w:r>
      </w:hyperlink>
      <w:r w:rsidR="004C1AD7" w:rsidRPr="00B37674">
        <w:rPr>
          <w:noProof/>
          <w:color w:val="000000" w:themeColor="text1"/>
          <w:sz w:val="28"/>
          <w:szCs w:val="28"/>
        </w:rPr>
        <w:t xml:space="preserve"> </w:t>
      </w:r>
    </w:p>
    <w:p w:rsidR="00B37674" w:rsidRPr="00B37674" w:rsidRDefault="00B11F58" w:rsidP="00B37674">
      <w:pPr>
        <w:numPr>
          <w:ilvl w:val="0"/>
          <w:numId w:val="35"/>
        </w:numPr>
        <w:rPr>
          <w:color w:val="000000" w:themeColor="text1"/>
          <w:sz w:val="28"/>
          <w:szCs w:val="28"/>
        </w:rPr>
      </w:pPr>
      <w:hyperlink r:id="rId107" w:history="1">
        <w:r w:rsidR="004C1AD7" w:rsidRPr="00B37674">
          <w:rPr>
            <w:rStyle w:val="Hipervnculo"/>
            <w:color w:val="000000" w:themeColor="text1"/>
            <w:sz w:val="28"/>
            <w:szCs w:val="28"/>
          </w:rPr>
          <w:t>www.amtce.com.mx/config</w:t>
        </w:r>
      </w:hyperlink>
    </w:p>
    <w:p w:rsidR="00131302" w:rsidRDefault="00B37674" w:rsidP="00B37674">
      <w:pPr>
        <w:numPr>
          <w:ilvl w:val="0"/>
          <w:numId w:val="35"/>
        </w:numPr>
        <w:rPr>
          <w:rStyle w:val="a"/>
          <w:color w:val="000000"/>
          <w:sz w:val="28"/>
          <w:szCs w:val="28"/>
          <w:u w:val="single"/>
        </w:rPr>
      </w:pPr>
      <w:r w:rsidRPr="00B37674">
        <w:rPr>
          <w:rStyle w:val="a"/>
          <w:color w:val="000000"/>
          <w:sz w:val="28"/>
          <w:szCs w:val="28"/>
          <w:u w:val="single"/>
        </w:rPr>
        <w:t>www.sappiens.com/imagenes/comunidades/produccion/parte_3.doc -</w:t>
      </w:r>
    </w:p>
    <w:p w:rsidR="00131302" w:rsidRDefault="00131302">
      <w:pPr>
        <w:rPr>
          <w:rStyle w:val="a"/>
          <w:color w:val="000000"/>
          <w:sz w:val="28"/>
          <w:szCs w:val="28"/>
          <w:u w:val="single"/>
        </w:rPr>
      </w:pPr>
      <w:r>
        <w:rPr>
          <w:rStyle w:val="a"/>
          <w:color w:val="000000"/>
          <w:sz w:val="28"/>
          <w:szCs w:val="28"/>
          <w:u w:val="single"/>
        </w:rPr>
        <w:br w:type="page"/>
      </w:r>
    </w:p>
    <w:p w:rsidR="00B37674" w:rsidRPr="00B37674" w:rsidRDefault="00B11F58" w:rsidP="00131302">
      <w:pPr>
        <w:ind w:left="720"/>
        <w:rPr>
          <w:color w:val="000000"/>
          <w:sz w:val="28"/>
          <w:szCs w:val="28"/>
          <w:u w:val="single"/>
        </w:rPr>
      </w:pPr>
      <w:r w:rsidRPr="00B11F58">
        <w:rPr>
          <w:color w:val="000000"/>
          <w:sz w:val="28"/>
          <w:szCs w:val="28"/>
          <w:u w:val="single"/>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7" type="#_x0000_t172" style="width:370.5pt;height:680.25pt" fillcolor="black">
            <v:shadow color="#868686"/>
            <v:textpath style="font-family:&quot;Arial Black&quot;;v-text-kern:t" trim="t" fitpath="t" string="ANEXOS"/>
          </v:shape>
        </w:pict>
      </w:r>
    </w:p>
    <w:p w:rsidR="00B37674" w:rsidRPr="00B37674" w:rsidRDefault="00B37674" w:rsidP="00B37674">
      <w:pPr>
        <w:ind w:left="720"/>
        <w:rPr>
          <w:color w:val="000000" w:themeColor="text1"/>
          <w:sz w:val="28"/>
          <w:szCs w:val="28"/>
        </w:rPr>
      </w:pPr>
    </w:p>
    <w:p w:rsidR="00B93184" w:rsidRPr="00B37674" w:rsidRDefault="00B93184" w:rsidP="000F7581">
      <w:pPr>
        <w:rPr>
          <w:color w:val="000000" w:themeColor="text1"/>
          <w:sz w:val="28"/>
          <w:szCs w:val="28"/>
        </w:rPr>
      </w:pPr>
    </w:p>
    <w:sectPr w:rsidR="00B93184" w:rsidRPr="00B37674" w:rsidSect="0054533A">
      <w:headerReference w:type="default" r:id="rId108"/>
      <w:footerReference w:type="default" r:id="rId109"/>
      <w:pgSz w:w="11906" w:h="16838"/>
      <w:pgMar w:top="1417" w:right="1701" w:bottom="1417" w:left="1701"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77049" w:rsidRDefault="00E77049" w:rsidP="00663427">
      <w:r>
        <w:separator/>
      </w:r>
    </w:p>
  </w:endnote>
  <w:endnote w:type="continuationSeparator" w:id="1">
    <w:p w:rsidR="00E77049" w:rsidRDefault="00E77049" w:rsidP="0066342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A0B" w:rsidRDefault="00DB3A0B">
    <w:pPr>
      <w:pStyle w:val="Piedepgina"/>
      <w:jc w:val="right"/>
    </w:pPr>
  </w:p>
  <w:p w:rsidR="00DB3A0B" w:rsidRDefault="00DB3A0B">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33869"/>
      <w:docPartObj>
        <w:docPartGallery w:val="Page Numbers (Bottom of Page)"/>
        <w:docPartUnique/>
      </w:docPartObj>
    </w:sdtPr>
    <w:sdtContent>
      <w:p w:rsidR="00DB3A0B" w:rsidRDefault="00B11F58">
        <w:pPr>
          <w:pStyle w:val="Piedepgina"/>
          <w:jc w:val="right"/>
        </w:pPr>
        <w:fldSimple w:instr=" PAGE   \* MERGEFORMAT ">
          <w:r w:rsidR="00230773">
            <w:rPr>
              <w:noProof/>
            </w:rPr>
            <w:t>1</w:t>
          </w:r>
        </w:fldSimple>
      </w:p>
    </w:sdtContent>
  </w:sdt>
  <w:p w:rsidR="00DB3A0B" w:rsidRDefault="00DB3A0B">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77049" w:rsidRDefault="00E77049" w:rsidP="00663427">
      <w:r>
        <w:separator/>
      </w:r>
    </w:p>
  </w:footnote>
  <w:footnote w:type="continuationSeparator" w:id="1">
    <w:p w:rsidR="00E77049" w:rsidRDefault="00E77049" w:rsidP="0066342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A0B" w:rsidRDefault="00DB3A0B">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j0115844"/>
      </v:shape>
    </w:pict>
  </w:numPicBullet>
  <w:abstractNum w:abstractNumId="0">
    <w:nsid w:val="032006CB"/>
    <w:multiLevelType w:val="multilevel"/>
    <w:tmpl w:val="77462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347A58"/>
    <w:multiLevelType w:val="hybridMultilevel"/>
    <w:tmpl w:val="CBD65296"/>
    <w:lvl w:ilvl="0" w:tplc="AB485840">
      <w:start w:val="1"/>
      <w:numFmt w:val="bullet"/>
      <w:lvlText w:val=""/>
      <w:lvlJc w:val="left"/>
      <w:pPr>
        <w:tabs>
          <w:tab w:val="num" w:pos="720"/>
        </w:tabs>
        <w:ind w:left="720" w:hanging="360"/>
      </w:pPr>
      <w:rPr>
        <w:rFonts w:ascii="Symbol" w:hAnsi="Symbol" w:hint="default"/>
        <w:sz w:val="20"/>
      </w:rPr>
    </w:lvl>
    <w:lvl w:ilvl="1" w:tplc="294E0354" w:tentative="1">
      <w:start w:val="1"/>
      <w:numFmt w:val="bullet"/>
      <w:lvlText w:val="o"/>
      <w:lvlJc w:val="left"/>
      <w:pPr>
        <w:tabs>
          <w:tab w:val="num" w:pos="1440"/>
        </w:tabs>
        <w:ind w:left="1440" w:hanging="360"/>
      </w:pPr>
      <w:rPr>
        <w:rFonts w:ascii="Courier New" w:hAnsi="Courier New" w:hint="default"/>
        <w:sz w:val="20"/>
      </w:rPr>
    </w:lvl>
    <w:lvl w:ilvl="2" w:tplc="EB047594" w:tentative="1">
      <w:start w:val="1"/>
      <w:numFmt w:val="bullet"/>
      <w:lvlText w:val=""/>
      <w:lvlJc w:val="left"/>
      <w:pPr>
        <w:tabs>
          <w:tab w:val="num" w:pos="2160"/>
        </w:tabs>
        <w:ind w:left="2160" w:hanging="360"/>
      </w:pPr>
      <w:rPr>
        <w:rFonts w:ascii="Wingdings" w:hAnsi="Wingdings" w:hint="default"/>
        <w:sz w:val="20"/>
      </w:rPr>
    </w:lvl>
    <w:lvl w:ilvl="3" w:tplc="4E28EBC4" w:tentative="1">
      <w:start w:val="1"/>
      <w:numFmt w:val="bullet"/>
      <w:lvlText w:val=""/>
      <w:lvlJc w:val="left"/>
      <w:pPr>
        <w:tabs>
          <w:tab w:val="num" w:pos="2880"/>
        </w:tabs>
        <w:ind w:left="2880" w:hanging="360"/>
      </w:pPr>
      <w:rPr>
        <w:rFonts w:ascii="Wingdings" w:hAnsi="Wingdings" w:hint="default"/>
        <w:sz w:val="20"/>
      </w:rPr>
    </w:lvl>
    <w:lvl w:ilvl="4" w:tplc="62B0661E" w:tentative="1">
      <w:start w:val="1"/>
      <w:numFmt w:val="bullet"/>
      <w:lvlText w:val=""/>
      <w:lvlJc w:val="left"/>
      <w:pPr>
        <w:tabs>
          <w:tab w:val="num" w:pos="3600"/>
        </w:tabs>
        <w:ind w:left="3600" w:hanging="360"/>
      </w:pPr>
      <w:rPr>
        <w:rFonts w:ascii="Wingdings" w:hAnsi="Wingdings" w:hint="default"/>
        <w:sz w:val="20"/>
      </w:rPr>
    </w:lvl>
    <w:lvl w:ilvl="5" w:tplc="010C7C6A" w:tentative="1">
      <w:start w:val="1"/>
      <w:numFmt w:val="bullet"/>
      <w:lvlText w:val=""/>
      <w:lvlJc w:val="left"/>
      <w:pPr>
        <w:tabs>
          <w:tab w:val="num" w:pos="4320"/>
        </w:tabs>
        <w:ind w:left="4320" w:hanging="360"/>
      </w:pPr>
      <w:rPr>
        <w:rFonts w:ascii="Wingdings" w:hAnsi="Wingdings" w:hint="default"/>
        <w:sz w:val="20"/>
      </w:rPr>
    </w:lvl>
    <w:lvl w:ilvl="6" w:tplc="8318C1C6" w:tentative="1">
      <w:start w:val="1"/>
      <w:numFmt w:val="bullet"/>
      <w:lvlText w:val=""/>
      <w:lvlJc w:val="left"/>
      <w:pPr>
        <w:tabs>
          <w:tab w:val="num" w:pos="5040"/>
        </w:tabs>
        <w:ind w:left="5040" w:hanging="360"/>
      </w:pPr>
      <w:rPr>
        <w:rFonts w:ascii="Wingdings" w:hAnsi="Wingdings" w:hint="default"/>
        <w:sz w:val="20"/>
      </w:rPr>
    </w:lvl>
    <w:lvl w:ilvl="7" w:tplc="60F8A570" w:tentative="1">
      <w:start w:val="1"/>
      <w:numFmt w:val="bullet"/>
      <w:lvlText w:val=""/>
      <w:lvlJc w:val="left"/>
      <w:pPr>
        <w:tabs>
          <w:tab w:val="num" w:pos="5760"/>
        </w:tabs>
        <w:ind w:left="5760" w:hanging="360"/>
      </w:pPr>
      <w:rPr>
        <w:rFonts w:ascii="Wingdings" w:hAnsi="Wingdings" w:hint="default"/>
        <w:sz w:val="20"/>
      </w:rPr>
    </w:lvl>
    <w:lvl w:ilvl="8" w:tplc="504CEE40" w:tentative="1">
      <w:start w:val="1"/>
      <w:numFmt w:val="bullet"/>
      <w:lvlText w:val=""/>
      <w:lvlJc w:val="left"/>
      <w:pPr>
        <w:tabs>
          <w:tab w:val="num" w:pos="6480"/>
        </w:tabs>
        <w:ind w:left="6480" w:hanging="360"/>
      </w:pPr>
      <w:rPr>
        <w:rFonts w:ascii="Wingdings" w:hAnsi="Wingdings" w:hint="default"/>
        <w:sz w:val="20"/>
      </w:rPr>
    </w:lvl>
  </w:abstractNum>
  <w:abstractNum w:abstractNumId="2">
    <w:nsid w:val="08F956C4"/>
    <w:multiLevelType w:val="multilevel"/>
    <w:tmpl w:val="EA3CAA74"/>
    <w:lvl w:ilvl="0">
      <w:start w:val="205"/>
      <w:numFmt w:val="decimal"/>
      <w:lvlText w:val="%1."/>
      <w:lvlJc w:val="left"/>
      <w:pPr>
        <w:tabs>
          <w:tab w:val="num" w:pos="720"/>
        </w:tabs>
        <w:ind w:left="720" w:hanging="360"/>
      </w:pPr>
    </w:lvl>
    <w:lvl w:ilvl="1">
      <w:start w:val="205"/>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9E251B9"/>
    <w:multiLevelType w:val="hybridMultilevel"/>
    <w:tmpl w:val="64C0A07E"/>
    <w:lvl w:ilvl="0" w:tplc="3CEA4DAE">
      <w:start w:val="1"/>
      <w:numFmt w:val="bullet"/>
      <w:lvlText w:val=""/>
      <w:lvlJc w:val="left"/>
      <w:pPr>
        <w:tabs>
          <w:tab w:val="num" w:pos="780"/>
        </w:tabs>
        <w:ind w:left="780" w:hanging="360"/>
      </w:pPr>
      <w:rPr>
        <w:rFonts w:ascii="Symbol" w:eastAsia="Times New Roman" w:hAnsi="Symbol" w:cs="Times New Roman" w:hint="default"/>
      </w:rPr>
    </w:lvl>
    <w:lvl w:ilvl="1" w:tplc="0C0A0003" w:tentative="1">
      <w:start w:val="1"/>
      <w:numFmt w:val="bullet"/>
      <w:lvlText w:val="o"/>
      <w:lvlJc w:val="left"/>
      <w:pPr>
        <w:tabs>
          <w:tab w:val="num" w:pos="1500"/>
        </w:tabs>
        <w:ind w:left="1500" w:hanging="360"/>
      </w:pPr>
      <w:rPr>
        <w:rFonts w:ascii="Courier New" w:hAnsi="Courier New" w:cs="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cs="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cs="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4">
    <w:nsid w:val="0A10384F"/>
    <w:multiLevelType w:val="multilevel"/>
    <w:tmpl w:val="D39480A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28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
    <w:nsid w:val="0D647A7E"/>
    <w:multiLevelType w:val="multilevel"/>
    <w:tmpl w:val="32D47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182D35"/>
    <w:multiLevelType w:val="hybridMultilevel"/>
    <w:tmpl w:val="C3A41FF0"/>
    <w:lvl w:ilvl="0" w:tplc="139233D2">
      <w:start w:val="1"/>
      <w:numFmt w:val="bullet"/>
      <w:lvlText w:val=""/>
      <w:lvlPicBulletId w:val="0"/>
      <w:lvlJc w:val="left"/>
      <w:pPr>
        <w:ind w:left="1440" w:hanging="360"/>
      </w:pPr>
      <w:rPr>
        <w:rFonts w:ascii="Symbol" w:hAnsi="Symbol" w:hint="default"/>
        <w:color w:val="auto"/>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7">
    <w:nsid w:val="151B732C"/>
    <w:multiLevelType w:val="hybridMultilevel"/>
    <w:tmpl w:val="4C9C8BC2"/>
    <w:lvl w:ilvl="0" w:tplc="139233D2">
      <w:start w:val="1"/>
      <w:numFmt w:val="bullet"/>
      <w:lvlText w:val=""/>
      <w:lvlPicBulletId w:val="0"/>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1AE15C59"/>
    <w:multiLevelType w:val="multilevel"/>
    <w:tmpl w:val="14740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B926214"/>
    <w:multiLevelType w:val="hybridMultilevel"/>
    <w:tmpl w:val="DCC2BC36"/>
    <w:lvl w:ilvl="0" w:tplc="F904B4EA">
      <w:start w:val="1"/>
      <w:numFmt w:val="bullet"/>
      <w:lvlText w:val=""/>
      <w:lvlJc w:val="left"/>
      <w:pPr>
        <w:tabs>
          <w:tab w:val="num" w:pos="720"/>
        </w:tabs>
        <w:ind w:left="720" w:hanging="360"/>
      </w:pPr>
      <w:rPr>
        <w:rFonts w:ascii="Symbol" w:hAnsi="Symbol" w:hint="default"/>
        <w:sz w:val="20"/>
      </w:rPr>
    </w:lvl>
    <w:lvl w:ilvl="1" w:tplc="EFB6E350" w:tentative="1">
      <w:start w:val="1"/>
      <w:numFmt w:val="bullet"/>
      <w:lvlText w:val="o"/>
      <w:lvlJc w:val="left"/>
      <w:pPr>
        <w:tabs>
          <w:tab w:val="num" w:pos="1440"/>
        </w:tabs>
        <w:ind w:left="1440" w:hanging="360"/>
      </w:pPr>
      <w:rPr>
        <w:rFonts w:ascii="Courier New" w:hAnsi="Courier New" w:hint="default"/>
        <w:sz w:val="20"/>
      </w:rPr>
    </w:lvl>
    <w:lvl w:ilvl="2" w:tplc="0F28F44A" w:tentative="1">
      <w:start w:val="1"/>
      <w:numFmt w:val="bullet"/>
      <w:lvlText w:val=""/>
      <w:lvlJc w:val="left"/>
      <w:pPr>
        <w:tabs>
          <w:tab w:val="num" w:pos="2160"/>
        </w:tabs>
        <w:ind w:left="2160" w:hanging="360"/>
      </w:pPr>
      <w:rPr>
        <w:rFonts w:ascii="Wingdings" w:hAnsi="Wingdings" w:hint="default"/>
        <w:sz w:val="20"/>
      </w:rPr>
    </w:lvl>
    <w:lvl w:ilvl="3" w:tplc="600294A2" w:tentative="1">
      <w:start w:val="1"/>
      <w:numFmt w:val="bullet"/>
      <w:lvlText w:val=""/>
      <w:lvlJc w:val="left"/>
      <w:pPr>
        <w:tabs>
          <w:tab w:val="num" w:pos="2880"/>
        </w:tabs>
        <w:ind w:left="2880" w:hanging="360"/>
      </w:pPr>
      <w:rPr>
        <w:rFonts w:ascii="Wingdings" w:hAnsi="Wingdings" w:hint="default"/>
        <w:sz w:val="20"/>
      </w:rPr>
    </w:lvl>
    <w:lvl w:ilvl="4" w:tplc="8D8E1068" w:tentative="1">
      <w:start w:val="1"/>
      <w:numFmt w:val="bullet"/>
      <w:lvlText w:val=""/>
      <w:lvlJc w:val="left"/>
      <w:pPr>
        <w:tabs>
          <w:tab w:val="num" w:pos="3600"/>
        </w:tabs>
        <w:ind w:left="3600" w:hanging="360"/>
      </w:pPr>
      <w:rPr>
        <w:rFonts w:ascii="Wingdings" w:hAnsi="Wingdings" w:hint="default"/>
        <w:sz w:val="20"/>
      </w:rPr>
    </w:lvl>
    <w:lvl w:ilvl="5" w:tplc="B59EEDA8" w:tentative="1">
      <w:start w:val="1"/>
      <w:numFmt w:val="bullet"/>
      <w:lvlText w:val=""/>
      <w:lvlJc w:val="left"/>
      <w:pPr>
        <w:tabs>
          <w:tab w:val="num" w:pos="4320"/>
        </w:tabs>
        <w:ind w:left="4320" w:hanging="360"/>
      </w:pPr>
      <w:rPr>
        <w:rFonts w:ascii="Wingdings" w:hAnsi="Wingdings" w:hint="default"/>
        <w:sz w:val="20"/>
      </w:rPr>
    </w:lvl>
    <w:lvl w:ilvl="6" w:tplc="E892A846" w:tentative="1">
      <w:start w:val="1"/>
      <w:numFmt w:val="bullet"/>
      <w:lvlText w:val=""/>
      <w:lvlJc w:val="left"/>
      <w:pPr>
        <w:tabs>
          <w:tab w:val="num" w:pos="5040"/>
        </w:tabs>
        <w:ind w:left="5040" w:hanging="360"/>
      </w:pPr>
      <w:rPr>
        <w:rFonts w:ascii="Wingdings" w:hAnsi="Wingdings" w:hint="default"/>
        <w:sz w:val="20"/>
      </w:rPr>
    </w:lvl>
    <w:lvl w:ilvl="7" w:tplc="F73A26BE" w:tentative="1">
      <w:start w:val="1"/>
      <w:numFmt w:val="bullet"/>
      <w:lvlText w:val=""/>
      <w:lvlJc w:val="left"/>
      <w:pPr>
        <w:tabs>
          <w:tab w:val="num" w:pos="5760"/>
        </w:tabs>
        <w:ind w:left="5760" w:hanging="360"/>
      </w:pPr>
      <w:rPr>
        <w:rFonts w:ascii="Wingdings" w:hAnsi="Wingdings" w:hint="default"/>
        <w:sz w:val="20"/>
      </w:rPr>
    </w:lvl>
    <w:lvl w:ilvl="8" w:tplc="942AA984" w:tentative="1">
      <w:start w:val="1"/>
      <w:numFmt w:val="bullet"/>
      <w:lvlText w:val=""/>
      <w:lvlJc w:val="left"/>
      <w:pPr>
        <w:tabs>
          <w:tab w:val="num" w:pos="6480"/>
        </w:tabs>
        <w:ind w:left="6480" w:hanging="360"/>
      </w:pPr>
      <w:rPr>
        <w:rFonts w:ascii="Wingdings" w:hAnsi="Wingdings" w:hint="default"/>
        <w:sz w:val="20"/>
      </w:rPr>
    </w:lvl>
  </w:abstractNum>
  <w:abstractNum w:abstractNumId="10">
    <w:nsid w:val="1D9104DD"/>
    <w:multiLevelType w:val="multilevel"/>
    <w:tmpl w:val="7E4A7646"/>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1">
    <w:nsid w:val="238257F3"/>
    <w:multiLevelType w:val="multilevel"/>
    <w:tmpl w:val="122EB71C"/>
    <w:lvl w:ilvl="0">
      <w:start w:val="5"/>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nsid w:val="24271B15"/>
    <w:multiLevelType w:val="multilevel"/>
    <w:tmpl w:val="7B60B00C"/>
    <w:lvl w:ilvl="0">
      <w:start w:val="4"/>
      <w:numFmt w:val="decimal"/>
      <w:lvlText w:val="%1"/>
      <w:lvlJc w:val="left"/>
      <w:pPr>
        <w:ind w:left="360" w:hanging="360"/>
      </w:pPr>
      <w:rPr>
        <w:rFonts w:hint="default"/>
      </w:rPr>
    </w:lvl>
    <w:lvl w:ilvl="1">
      <w:start w:val="7"/>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3">
    <w:nsid w:val="27CC7180"/>
    <w:multiLevelType w:val="multilevel"/>
    <w:tmpl w:val="FAD2DD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81C067C"/>
    <w:multiLevelType w:val="multilevel"/>
    <w:tmpl w:val="0144C6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94167DD"/>
    <w:multiLevelType w:val="multilevel"/>
    <w:tmpl w:val="95989100"/>
    <w:lvl w:ilvl="0">
      <w:start w:val="1"/>
      <w:numFmt w:val="decimal"/>
      <w:lvlText w:val="%1."/>
      <w:lvlJc w:val="left"/>
      <w:pPr>
        <w:tabs>
          <w:tab w:val="num" w:pos="720"/>
        </w:tabs>
        <w:ind w:left="720" w:hanging="360"/>
      </w:pPr>
      <w:rPr>
        <w:rFonts w:hint="default"/>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16">
    <w:nsid w:val="29B40FBA"/>
    <w:multiLevelType w:val="multilevel"/>
    <w:tmpl w:val="8F32F5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numFmt w:val="bullet"/>
      <w:lvlText w:val="-"/>
      <w:lvlJc w:val="left"/>
      <w:pPr>
        <w:tabs>
          <w:tab w:val="num" w:pos="360"/>
        </w:tabs>
        <w:ind w:left="360" w:hanging="360"/>
      </w:pPr>
      <w:rPr>
        <w:rFonts w:ascii="Times New Roman" w:eastAsia="Times New Roman" w:hAnsi="Times New Roman" w:cs="Times New Roman" w:hint="default"/>
        <w:b/>
      </w:rPr>
    </w:lvl>
    <w:lvl w:ilvl="3">
      <w:start w:val="1"/>
      <w:numFmt w:val="lowerLetter"/>
      <w:lvlText w:val="%4)"/>
      <w:lvlJc w:val="left"/>
      <w:pPr>
        <w:tabs>
          <w:tab w:val="num" w:pos="2880"/>
        </w:tabs>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AC80860"/>
    <w:multiLevelType w:val="hybridMultilevel"/>
    <w:tmpl w:val="EA7C5D7C"/>
    <w:lvl w:ilvl="0" w:tplc="AB125290">
      <w:start w:val="4"/>
      <w:numFmt w:val="decimal"/>
      <w:lvlText w:val="%1..."/>
      <w:lvlJc w:val="left"/>
      <w:pPr>
        <w:ind w:left="1440" w:hanging="108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nsid w:val="2B355A82"/>
    <w:multiLevelType w:val="multilevel"/>
    <w:tmpl w:val="E51E5B9C"/>
    <w:lvl w:ilvl="0">
      <w:start w:val="385"/>
      <w:numFmt w:val="decimal"/>
      <w:lvlText w:val="%1."/>
      <w:lvlJc w:val="left"/>
      <w:pPr>
        <w:tabs>
          <w:tab w:val="num" w:pos="720"/>
        </w:tabs>
        <w:ind w:left="720" w:hanging="360"/>
      </w:pPr>
    </w:lvl>
    <w:lvl w:ilvl="1">
      <w:start w:val="385"/>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2B8C5307"/>
    <w:multiLevelType w:val="hybridMultilevel"/>
    <w:tmpl w:val="47C237D2"/>
    <w:lvl w:ilvl="0" w:tplc="139233D2">
      <w:start w:val="1"/>
      <w:numFmt w:val="bullet"/>
      <w:lvlText w:val=""/>
      <w:lvlPicBulletId w:val="0"/>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360"/>
        </w:tabs>
        <w:ind w:left="-360" w:hanging="360"/>
      </w:pPr>
      <w:rPr>
        <w:rFonts w:ascii="Courier New" w:hAnsi="Courier New" w:cs="Courier New" w:hint="default"/>
      </w:rPr>
    </w:lvl>
    <w:lvl w:ilvl="2" w:tplc="0C0A0005" w:tentative="1">
      <w:start w:val="1"/>
      <w:numFmt w:val="bullet"/>
      <w:lvlText w:val=""/>
      <w:lvlJc w:val="left"/>
      <w:pPr>
        <w:tabs>
          <w:tab w:val="num" w:pos="360"/>
        </w:tabs>
        <w:ind w:left="360" w:hanging="360"/>
      </w:pPr>
      <w:rPr>
        <w:rFonts w:ascii="Wingdings" w:hAnsi="Wingdings" w:hint="default"/>
      </w:rPr>
    </w:lvl>
    <w:lvl w:ilvl="3" w:tplc="0C0A0001" w:tentative="1">
      <w:start w:val="1"/>
      <w:numFmt w:val="bullet"/>
      <w:lvlText w:val=""/>
      <w:lvlJc w:val="left"/>
      <w:pPr>
        <w:tabs>
          <w:tab w:val="num" w:pos="1080"/>
        </w:tabs>
        <w:ind w:left="1080" w:hanging="360"/>
      </w:pPr>
      <w:rPr>
        <w:rFonts w:ascii="Symbol" w:hAnsi="Symbol" w:hint="default"/>
      </w:rPr>
    </w:lvl>
    <w:lvl w:ilvl="4" w:tplc="0C0A0003" w:tentative="1">
      <w:start w:val="1"/>
      <w:numFmt w:val="bullet"/>
      <w:lvlText w:val="o"/>
      <w:lvlJc w:val="left"/>
      <w:pPr>
        <w:tabs>
          <w:tab w:val="num" w:pos="1800"/>
        </w:tabs>
        <w:ind w:left="1800" w:hanging="360"/>
      </w:pPr>
      <w:rPr>
        <w:rFonts w:ascii="Courier New" w:hAnsi="Courier New" w:cs="Courier New" w:hint="default"/>
      </w:rPr>
    </w:lvl>
    <w:lvl w:ilvl="5" w:tplc="0C0A0005" w:tentative="1">
      <w:start w:val="1"/>
      <w:numFmt w:val="bullet"/>
      <w:lvlText w:val=""/>
      <w:lvlJc w:val="left"/>
      <w:pPr>
        <w:tabs>
          <w:tab w:val="num" w:pos="2520"/>
        </w:tabs>
        <w:ind w:left="2520" w:hanging="360"/>
      </w:pPr>
      <w:rPr>
        <w:rFonts w:ascii="Wingdings" w:hAnsi="Wingdings" w:hint="default"/>
      </w:rPr>
    </w:lvl>
    <w:lvl w:ilvl="6" w:tplc="0C0A0001" w:tentative="1">
      <w:start w:val="1"/>
      <w:numFmt w:val="bullet"/>
      <w:lvlText w:val=""/>
      <w:lvlJc w:val="left"/>
      <w:pPr>
        <w:tabs>
          <w:tab w:val="num" w:pos="3240"/>
        </w:tabs>
        <w:ind w:left="3240" w:hanging="360"/>
      </w:pPr>
      <w:rPr>
        <w:rFonts w:ascii="Symbol" w:hAnsi="Symbol" w:hint="default"/>
      </w:rPr>
    </w:lvl>
    <w:lvl w:ilvl="7" w:tplc="0C0A0003" w:tentative="1">
      <w:start w:val="1"/>
      <w:numFmt w:val="bullet"/>
      <w:lvlText w:val="o"/>
      <w:lvlJc w:val="left"/>
      <w:pPr>
        <w:tabs>
          <w:tab w:val="num" w:pos="3960"/>
        </w:tabs>
        <w:ind w:left="3960" w:hanging="360"/>
      </w:pPr>
      <w:rPr>
        <w:rFonts w:ascii="Courier New" w:hAnsi="Courier New" w:cs="Courier New" w:hint="default"/>
      </w:rPr>
    </w:lvl>
    <w:lvl w:ilvl="8" w:tplc="0C0A0005" w:tentative="1">
      <w:start w:val="1"/>
      <w:numFmt w:val="bullet"/>
      <w:lvlText w:val=""/>
      <w:lvlJc w:val="left"/>
      <w:pPr>
        <w:tabs>
          <w:tab w:val="num" w:pos="4680"/>
        </w:tabs>
        <w:ind w:left="4680" w:hanging="360"/>
      </w:pPr>
      <w:rPr>
        <w:rFonts w:ascii="Wingdings" w:hAnsi="Wingdings" w:hint="default"/>
      </w:rPr>
    </w:lvl>
  </w:abstractNum>
  <w:abstractNum w:abstractNumId="20">
    <w:nsid w:val="2D084551"/>
    <w:multiLevelType w:val="hybridMultilevel"/>
    <w:tmpl w:val="7F5A1B62"/>
    <w:lvl w:ilvl="0" w:tplc="E64802B6">
      <w:start w:val="1"/>
      <w:numFmt w:val="lowerLetter"/>
      <w:lvlText w:val="%1)"/>
      <w:lvlJc w:val="left"/>
      <w:pPr>
        <w:tabs>
          <w:tab w:val="num" w:pos="720"/>
        </w:tabs>
        <w:ind w:left="72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nsid w:val="30C11C7A"/>
    <w:multiLevelType w:val="hybridMultilevel"/>
    <w:tmpl w:val="373EA066"/>
    <w:lvl w:ilvl="0" w:tplc="139233D2">
      <w:start w:val="1"/>
      <w:numFmt w:val="bullet"/>
      <w:lvlText w:val=""/>
      <w:lvlPicBulletId w:val="0"/>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326C1051"/>
    <w:multiLevelType w:val="multilevel"/>
    <w:tmpl w:val="61A2F946"/>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33A8624B"/>
    <w:multiLevelType w:val="multilevel"/>
    <w:tmpl w:val="2174AC2A"/>
    <w:lvl w:ilvl="0">
      <w:start w:val="4"/>
      <w:numFmt w:val="decimal"/>
      <w:lvlText w:val="%1.."/>
      <w:lvlJc w:val="left"/>
      <w:pPr>
        <w:ind w:left="720" w:hanging="720"/>
      </w:pPr>
      <w:rPr>
        <w:rFonts w:hint="default"/>
      </w:rPr>
    </w:lvl>
    <w:lvl w:ilvl="1">
      <w:start w:val="2"/>
      <w:numFmt w:val="decimal"/>
      <w:lvlText w:val="%1.%2.."/>
      <w:lvlJc w:val="left"/>
      <w:pPr>
        <w:ind w:left="1789" w:hanging="1080"/>
      </w:pPr>
      <w:rPr>
        <w:rFonts w:hint="default"/>
      </w:rPr>
    </w:lvl>
    <w:lvl w:ilvl="2">
      <w:start w:val="1"/>
      <w:numFmt w:val="decimal"/>
      <w:lvlText w:val="%1.%2.%3.."/>
      <w:lvlJc w:val="left"/>
      <w:pPr>
        <w:ind w:left="2498" w:hanging="1080"/>
      </w:pPr>
      <w:rPr>
        <w:rFonts w:hint="default"/>
      </w:rPr>
    </w:lvl>
    <w:lvl w:ilvl="3">
      <w:start w:val="1"/>
      <w:numFmt w:val="decimal"/>
      <w:lvlText w:val="%1.%2.%3.%4.."/>
      <w:lvlJc w:val="left"/>
      <w:pPr>
        <w:ind w:left="3567" w:hanging="1440"/>
      </w:pPr>
      <w:rPr>
        <w:rFonts w:hint="default"/>
      </w:rPr>
    </w:lvl>
    <w:lvl w:ilvl="4">
      <w:start w:val="1"/>
      <w:numFmt w:val="decimal"/>
      <w:lvlText w:val="%1.%2.%3.%4.%3.."/>
      <w:lvlJc w:val="left"/>
      <w:pPr>
        <w:ind w:left="4276" w:hanging="1440"/>
      </w:pPr>
      <w:rPr>
        <w:rFonts w:hint="default"/>
      </w:rPr>
    </w:lvl>
    <w:lvl w:ilvl="5">
      <w:start w:val="1"/>
      <w:numFmt w:val="decimal"/>
      <w:lvlText w:val="%1.%2.%3.%4.%3.%4.."/>
      <w:lvlJc w:val="left"/>
      <w:pPr>
        <w:ind w:left="5345" w:hanging="1800"/>
      </w:pPr>
      <w:rPr>
        <w:rFonts w:hint="default"/>
      </w:rPr>
    </w:lvl>
    <w:lvl w:ilvl="6">
      <w:start w:val="1"/>
      <w:numFmt w:val="decimal"/>
      <w:lvlText w:val="%1.%2.%3.%4.%3.%4.%5.."/>
      <w:lvlJc w:val="left"/>
      <w:pPr>
        <w:ind w:left="6054" w:hanging="1800"/>
      </w:pPr>
      <w:rPr>
        <w:rFonts w:hint="default"/>
      </w:rPr>
    </w:lvl>
    <w:lvl w:ilvl="7">
      <w:start w:val="1"/>
      <w:numFmt w:val="decimal"/>
      <w:lvlText w:val="%1.%2.%3.%4.%3.%4.%5.%6.."/>
      <w:lvlJc w:val="left"/>
      <w:pPr>
        <w:ind w:left="7123" w:hanging="2160"/>
      </w:pPr>
      <w:rPr>
        <w:rFonts w:hint="default"/>
      </w:rPr>
    </w:lvl>
    <w:lvl w:ilvl="8">
      <w:start w:val="1"/>
      <w:numFmt w:val="decimal"/>
      <w:lvlText w:val="%1.%2.%3.%4.%3.%4.%5.%6.%7.."/>
      <w:lvlJc w:val="left"/>
      <w:pPr>
        <w:ind w:left="7832" w:hanging="2160"/>
      </w:pPr>
      <w:rPr>
        <w:rFonts w:hint="default"/>
      </w:rPr>
    </w:lvl>
  </w:abstractNum>
  <w:abstractNum w:abstractNumId="24">
    <w:nsid w:val="390653A0"/>
    <w:multiLevelType w:val="hybridMultilevel"/>
    <w:tmpl w:val="C3D8C5B2"/>
    <w:lvl w:ilvl="0" w:tplc="139233D2">
      <w:start w:val="1"/>
      <w:numFmt w:val="bullet"/>
      <w:lvlText w:val=""/>
      <w:lvlPicBulletId w:val="0"/>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3A0E6A83"/>
    <w:multiLevelType w:val="multilevel"/>
    <w:tmpl w:val="F4BA0CB6"/>
    <w:lvl w:ilvl="0">
      <w:start w:val="250"/>
      <w:numFmt w:val="decimal"/>
      <w:lvlText w:val="%1."/>
      <w:lvlJc w:val="left"/>
      <w:pPr>
        <w:tabs>
          <w:tab w:val="num" w:pos="720"/>
        </w:tabs>
        <w:ind w:left="720" w:hanging="360"/>
      </w:pPr>
    </w:lvl>
    <w:lvl w:ilvl="1">
      <w:start w:val="250"/>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3A5B7CE5"/>
    <w:multiLevelType w:val="hybridMultilevel"/>
    <w:tmpl w:val="B0148BC0"/>
    <w:lvl w:ilvl="0" w:tplc="139233D2">
      <w:start w:val="1"/>
      <w:numFmt w:val="bullet"/>
      <w:lvlText w:val=""/>
      <w:lvlPicBulletId w:val="0"/>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3D325A01"/>
    <w:multiLevelType w:val="hybridMultilevel"/>
    <w:tmpl w:val="2A2ADCC6"/>
    <w:lvl w:ilvl="0" w:tplc="4F7CB100">
      <w:start w:val="1"/>
      <w:numFmt w:val="bullet"/>
      <w:lvlText w:val=""/>
      <w:lvlJc w:val="left"/>
      <w:pPr>
        <w:tabs>
          <w:tab w:val="num" w:pos="720"/>
        </w:tabs>
        <w:ind w:left="720" w:hanging="360"/>
      </w:pPr>
      <w:rPr>
        <w:rFonts w:ascii="Symbol" w:hAnsi="Symbol" w:hint="default"/>
        <w:sz w:val="20"/>
      </w:rPr>
    </w:lvl>
    <w:lvl w:ilvl="1" w:tplc="F46214A2" w:tentative="1">
      <w:start w:val="1"/>
      <w:numFmt w:val="bullet"/>
      <w:lvlText w:val="o"/>
      <w:lvlJc w:val="left"/>
      <w:pPr>
        <w:tabs>
          <w:tab w:val="num" w:pos="1440"/>
        </w:tabs>
        <w:ind w:left="1440" w:hanging="360"/>
      </w:pPr>
      <w:rPr>
        <w:rFonts w:ascii="Courier New" w:hAnsi="Courier New" w:hint="default"/>
        <w:sz w:val="20"/>
      </w:rPr>
    </w:lvl>
    <w:lvl w:ilvl="2" w:tplc="E1F88FEE" w:tentative="1">
      <w:start w:val="1"/>
      <w:numFmt w:val="bullet"/>
      <w:lvlText w:val=""/>
      <w:lvlJc w:val="left"/>
      <w:pPr>
        <w:tabs>
          <w:tab w:val="num" w:pos="2160"/>
        </w:tabs>
        <w:ind w:left="2160" w:hanging="360"/>
      </w:pPr>
      <w:rPr>
        <w:rFonts w:ascii="Wingdings" w:hAnsi="Wingdings" w:hint="default"/>
        <w:sz w:val="20"/>
      </w:rPr>
    </w:lvl>
    <w:lvl w:ilvl="3" w:tplc="44C25A8A" w:tentative="1">
      <w:start w:val="1"/>
      <w:numFmt w:val="bullet"/>
      <w:lvlText w:val=""/>
      <w:lvlJc w:val="left"/>
      <w:pPr>
        <w:tabs>
          <w:tab w:val="num" w:pos="2880"/>
        </w:tabs>
        <w:ind w:left="2880" w:hanging="360"/>
      </w:pPr>
      <w:rPr>
        <w:rFonts w:ascii="Wingdings" w:hAnsi="Wingdings" w:hint="default"/>
        <w:sz w:val="20"/>
      </w:rPr>
    </w:lvl>
    <w:lvl w:ilvl="4" w:tplc="C0A65BBC" w:tentative="1">
      <w:start w:val="1"/>
      <w:numFmt w:val="bullet"/>
      <w:lvlText w:val=""/>
      <w:lvlJc w:val="left"/>
      <w:pPr>
        <w:tabs>
          <w:tab w:val="num" w:pos="3600"/>
        </w:tabs>
        <w:ind w:left="3600" w:hanging="360"/>
      </w:pPr>
      <w:rPr>
        <w:rFonts w:ascii="Wingdings" w:hAnsi="Wingdings" w:hint="default"/>
        <w:sz w:val="20"/>
      </w:rPr>
    </w:lvl>
    <w:lvl w:ilvl="5" w:tplc="B91E6004" w:tentative="1">
      <w:start w:val="1"/>
      <w:numFmt w:val="bullet"/>
      <w:lvlText w:val=""/>
      <w:lvlJc w:val="left"/>
      <w:pPr>
        <w:tabs>
          <w:tab w:val="num" w:pos="4320"/>
        </w:tabs>
        <w:ind w:left="4320" w:hanging="360"/>
      </w:pPr>
      <w:rPr>
        <w:rFonts w:ascii="Wingdings" w:hAnsi="Wingdings" w:hint="default"/>
        <w:sz w:val="20"/>
      </w:rPr>
    </w:lvl>
    <w:lvl w:ilvl="6" w:tplc="EE887BA8" w:tentative="1">
      <w:start w:val="1"/>
      <w:numFmt w:val="bullet"/>
      <w:lvlText w:val=""/>
      <w:lvlJc w:val="left"/>
      <w:pPr>
        <w:tabs>
          <w:tab w:val="num" w:pos="5040"/>
        </w:tabs>
        <w:ind w:left="5040" w:hanging="360"/>
      </w:pPr>
      <w:rPr>
        <w:rFonts w:ascii="Wingdings" w:hAnsi="Wingdings" w:hint="default"/>
        <w:sz w:val="20"/>
      </w:rPr>
    </w:lvl>
    <w:lvl w:ilvl="7" w:tplc="69567570" w:tentative="1">
      <w:start w:val="1"/>
      <w:numFmt w:val="bullet"/>
      <w:lvlText w:val=""/>
      <w:lvlJc w:val="left"/>
      <w:pPr>
        <w:tabs>
          <w:tab w:val="num" w:pos="5760"/>
        </w:tabs>
        <w:ind w:left="5760" w:hanging="360"/>
      </w:pPr>
      <w:rPr>
        <w:rFonts w:ascii="Wingdings" w:hAnsi="Wingdings" w:hint="default"/>
        <w:sz w:val="20"/>
      </w:rPr>
    </w:lvl>
    <w:lvl w:ilvl="8" w:tplc="BE36A93A" w:tentative="1">
      <w:start w:val="1"/>
      <w:numFmt w:val="bullet"/>
      <w:lvlText w:val=""/>
      <w:lvlJc w:val="left"/>
      <w:pPr>
        <w:tabs>
          <w:tab w:val="num" w:pos="6480"/>
        </w:tabs>
        <w:ind w:left="6480" w:hanging="360"/>
      </w:pPr>
      <w:rPr>
        <w:rFonts w:ascii="Wingdings" w:hAnsi="Wingdings" w:hint="default"/>
        <w:sz w:val="20"/>
      </w:rPr>
    </w:lvl>
  </w:abstractNum>
  <w:abstractNum w:abstractNumId="28">
    <w:nsid w:val="3E4D6076"/>
    <w:multiLevelType w:val="multilevel"/>
    <w:tmpl w:val="D378423C"/>
    <w:lvl w:ilvl="0">
      <w:start w:val="430"/>
      <w:numFmt w:val="decimal"/>
      <w:lvlText w:val="%1."/>
      <w:lvlJc w:val="left"/>
      <w:pPr>
        <w:tabs>
          <w:tab w:val="num" w:pos="720"/>
        </w:tabs>
        <w:ind w:left="720" w:hanging="360"/>
      </w:pPr>
    </w:lvl>
    <w:lvl w:ilvl="1">
      <w:start w:val="430"/>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3EA2201C"/>
    <w:multiLevelType w:val="multilevel"/>
    <w:tmpl w:val="0746524E"/>
    <w:lvl w:ilvl="0">
      <w:start w:val="115"/>
      <w:numFmt w:val="decimal"/>
      <w:lvlText w:val="%1."/>
      <w:lvlJc w:val="left"/>
      <w:pPr>
        <w:tabs>
          <w:tab w:val="num" w:pos="720"/>
        </w:tabs>
        <w:ind w:left="720" w:hanging="360"/>
      </w:pPr>
    </w:lvl>
    <w:lvl w:ilvl="1">
      <w:start w:val="115"/>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404C54A0"/>
    <w:multiLevelType w:val="hybridMultilevel"/>
    <w:tmpl w:val="839CA1DA"/>
    <w:lvl w:ilvl="0" w:tplc="139233D2">
      <w:start w:val="1"/>
      <w:numFmt w:val="bullet"/>
      <w:lvlText w:val=""/>
      <w:lvlPicBulletId w:val="0"/>
      <w:lvlJc w:val="left"/>
      <w:pPr>
        <w:tabs>
          <w:tab w:val="num" w:pos="2520"/>
        </w:tabs>
        <w:ind w:left="25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42585FC8"/>
    <w:multiLevelType w:val="hybridMultilevel"/>
    <w:tmpl w:val="7EA04BEA"/>
    <w:lvl w:ilvl="0" w:tplc="E33ADEC6">
      <w:start w:val="1"/>
      <w:numFmt w:val="bullet"/>
      <w:lvlText w:val=""/>
      <w:lvlJc w:val="left"/>
      <w:pPr>
        <w:tabs>
          <w:tab w:val="num" w:pos="720"/>
        </w:tabs>
        <w:ind w:left="720" w:hanging="360"/>
      </w:pPr>
      <w:rPr>
        <w:rFonts w:ascii="Symbol" w:hAnsi="Symbol" w:hint="default"/>
        <w:sz w:val="20"/>
      </w:rPr>
    </w:lvl>
    <w:lvl w:ilvl="1" w:tplc="015EEE4A" w:tentative="1">
      <w:start w:val="1"/>
      <w:numFmt w:val="bullet"/>
      <w:lvlText w:val="o"/>
      <w:lvlJc w:val="left"/>
      <w:pPr>
        <w:tabs>
          <w:tab w:val="num" w:pos="1440"/>
        </w:tabs>
        <w:ind w:left="1440" w:hanging="360"/>
      </w:pPr>
      <w:rPr>
        <w:rFonts w:ascii="Courier New" w:hAnsi="Courier New" w:hint="default"/>
        <w:sz w:val="20"/>
      </w:rPr>
    </w:lvl>
    <w:lvl w:ilvl="2" w:tplc="196CCAB6" w:tentative="1">
      <w:start w:val="1"/>
      <w:numFmt w:val="bullet"/>
      <w:lvlText w:val=""/>
      <w:lvlJc w:val="left"/>
      <w:pPr>
        <w:tabs>
          <w:tab w:val="num" w:pos="2160"/>
        </w:tabs>
        <w:ind w:left="2160" w:hanging="360"/>
      </w:pPr>
      <w:rPr>
        <w:rFonts w:ascii="Wingdings" w:hAnsi="Wingdings" w:hint="default"/>
        <w:sz w:val="20"/>
      </w:rPr>
    </w:lvl>
    <w:lvl w:ilvl="3" w:tplc="2FBED476" w:tentative="1">
      <w:start w:val="1"/>
      <w:numFmt w:val="bullet"/>
      <w:lvlText w:val=""/>
      <w:lvlJc w:val="left"/>
      <w:pPr>
        <w:tabs>
          <w:tab w:val="num" w:pos="2880"/>
        </w:tabs>
        <w:ind w:left="2880" w:hanging="360"/>
      </w:pPr>
      <w:rPr>
        <w:rFonts w:ascii="Wingdings" w:hAnsi="Wingdings" w:hint="default"/>
        <w:sz w:val="20"/>
      </w:rPr>
    </w:lvl>
    <w:lvl w:ilvl="4" w:tplc="60F6538E" w:tentative="1">
      <w:start w:val="1"/>
      <w:numFmt w:val="bullet"/>
      <w:lvlText w:val=""/>
      <w:lvlJc w:val="left"/>
      <w:pPr>
        <w:tabs>
          <w:tab w:val="num" w:pos="3600"/>
        </w:tabs>
        <w:ind w:left="3600" w:hanging="360"/>
      </w:pPr>
      <w:rPr>
        <w:rFonts w:ascii="Wingdings" w:hAnsi="Wingdings" w:hint="default"/>
        <w:sz w:val="20"/>
      </w:rPr>
    </w:lvl>
    <w:lvl w:ilvl="5" w:tplc="DF50982C" w:tentative="1">
      <w:start w:val="1"/>
      <w:numFmt w:val="bullet"/>
      <w:lvlText w:val=""/>
      <w:lvlJc w:val="left"/>
      <w:pPr>
        <w:tabs>
          <w:tab w:val="num" w:pos="4320"/>
        </w:tabs>
        <w:ind w:left="4320" w:hanging="360"/>
      </w:pPr>
      <w:rPr>
        <w:rFonts w:ascii="Wingdings" w:hAnsi="Wingdings" w:hint="default"/>
        <w:sz w:val="20"/>
      </w:rPr>
    </w:lvl>
    <w:lvl w:ilvl="6" w:tplc="5F663B22" w:tentative="1">
      <w:start w:val="1"/>
      <w:numFmt w:val="bullet"/>
      <w:lvlText w:val=""/>
      <w:lvlJc w:val="left"/>
      <w:pPr>
        <w:tabs>
          <w:tab w:val="num" w:pos="5040"/>
        </w:tabs>
        <w:ind w:left="5040" w:hanging="360"/>
      </w:pPr>
      <w:rPr>
        <w:rFonts w:ascii="Wingdings" w:hAnsi="Wingdings" w:hint="default"/>
        <w:sz w:val="20"/>
      </w:rPr>
    </w:lvl>
    <w:lvl w:ilvl="7" w:tplc="0A6040A0" w:tentative="1">
      <w:start w:val="1"/>
      <w:numFmt w:val="bullet"/>
      <w:lvlText w:val=""/>
      <w:lvlJc w:val="left"/>
      <w:pPr>
        <w:tabs>
          <w:tab w:val="num" w:pos="5760"/>
        </w:tabs>
        <w:ind w:left="5760" w:hanging="360"/>
      </w:pPr>
      <w:rPr>
        <w:rFonts w:ascii="Wingdings" w:hAnsi="Wingdings" w:hint="default"/>
        <w:sz w:val="20"/>
      </w:rPr>
    </w:lvl>
    <w:lvl w:ilvl="8" w:tplc="89FE45F4" w:tentative="1">
      <w:start w:val="1"/>
      <w:numFmt w:val="bullet"/>
      <w:lvlText w:val=""/>
      <w:lvlJc w:val="left"/>
      <w:pPr>
        <w:tabs>
          <w:tab w:val="num" w:pos="6480"/>
        </w:tabs>
        <w:ind w:left="6480" w:hanging="360"/>
      </w:pPr>
      <w:rPr>
        <w:rFonts w:ascii="Wingdings" w:hAnsi="Wingdings" w:hint="default"/>
        <w:sz w:val="20"/>
      </w:rPr>
    </w:lvl>
  </w:abstractNum>
  <w:abstractNum w:abstractNumId="32">
    <w:nsid w:val="4C67465D"/>
    <w:multiLevelType w:val="multilevel"/>
    <w:tmpl w:val="2ABA83FA"/>
    <w:lvl w:ilvl="0">
      <w:start w:val="4"/>
      <w:numFmt w:val="decimal"/>
      <w:lvlText w:val="%1.."/>
      <w:lvlJc w:val="left"/>
      <w:pPr>
        <w:ind w:left="1080" w:hanging="1080"/>
      </w:pPr>
      <w:rPr>
        <w:rFonts w:hint="default"/>
      </w:rPr>
    </w:lvl>
    <w:lvl w:ilvl="1">
      <w:start w:val="2"/>
      <w:numFmt w:val="decimal"/>
      <w:lvlText w:val="%1.%2.."/>
      <w:lvlJc w:val="left"/>
      <w:pPr>
        <w:ind w:left="1080" w:hanging="108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3.."/>
      <w:lvlJc w:val="left"/>
      <w:pPr>
        <w:ind w:left="1440" w:hanging="1440"/>
      </w:pPr>
      <w:rPr>
        <w:rFonts w:hint="default"/>
      </w:rPr>
    </w:lvl>
    <w:lvl w:ilvl="5">
      <w:start w:val="1"/>
      <w:numFmt w:val="decimal"/>
      <w:lvlText w:val="%1.%2.%3.%4.%3.%4.."/>
      <w:lvlJc w:val="left"/>
      <w:pPr>
        <w:ind w:left="1800" w:hanging="1800"/>
      </w:pPr>
      <w:rPr>
        <w:rFonts w:hint="default"/>
      </w:rPr>
    </w:lvl>
    <w:lvl w:ilvl="6">
      <w:start w:val="1"/>
      <w:numFmt w:val="decimal"/>
      <w:lvlText w:val="%1.%2.%3.%4.%3.%4.%5.."/>
      <w:lvlJc w:val="left"/>
      <w:pPr>
        <w:ind w:left="1800" w:hanging="1800"/>
      </w:pPr>
      <w:rPr>
        <w:rFonts w:hint="default"/>
      </w:rPr>
    </w:lvl>
    <w:lvl w:ilvl="7">
      <w:start w:val="1"/>
      <w:numFmt w:val="decimal"/>
      <w:lvlText w:val="%1.%2.%3.%4.%3.%4.%5.%6.."/>
      <w:lvlJc w:val="left"/>
      <w:pPr>
        <w:ind w:left="2160" w:hanging="2160"/>
      </w:pPr>
      <w:rPr>
        <w:rFonts w:hint="default"/>
      </w:rPr>
    </w:lvl>
    <w:lvl w:ilvl="8">
      <w:start w:val="1"/>
      <w:numFmt w:val="decimal"/>
      <w:lvlText w:val="%1.%2.%3.%4.%3.%4.%5.%6.%7.."/>
      <w:lvlJc w:val="left"/>
      <w:pPr>
        <w:ind w:left="2160" w:hanging="2160"/>
      </w:pPr>
      <w:rPr>
        <w:rFonts w:hint="default"/>
      </w:rPr>
    </w:lvl>
  </w:abstractNum>
  <w:abstractNum w:abstractNumId="33">
    <w:nsid w:val="4E182F0C"/>
    <w:multiLevelType w:val="hybridMultilevel"/>
    <w:tmpl w:val="461E81CC"/>
    <w:lvl w:ilvl="0" w:tplc="139233D2">
      <w:start w:val="1"/>
      <w:numFmt w:val="bullet"/>
      <w:lvlText w:val=""/>
      <w:lvlPicBulletId w:val="0"/>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52902781"/>
    <w:multiLevelType w:val="multilevel"/>
    <w:tmpl w:val="91BEC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4087574"/>
    <w:multiLevelType w:val="hybridMultilevel"/>
    <w:tmpl w:val="733AE37A"/>
    <w:lvl w:ilvl="0" w:tplc="6E1CA5C2">
      <w:start w:val="1"/>
      <w:numFmt w:val="bullet"/>
      <w:lvlText w:val=""/>
      <w:lvlJc w:val="left"/>
      <w:pPr>
        <w:tabs>
          <w:tab w:val="num" w:pos="720"/>
        </w:tabs>
        <w:ind w:left="720" w:hanging="360"/>
      </w:pPr>
      <w:rPr>
        <w:rFonts w:ascii="Symbol" w:hAnsi="Symbol" w:hint="default"/>
        <w:sz w:val="20"/>
      </w:rPr>
    </w:lvl>
    <w:lvl w:ilvl="1" w:tplc="82D0F0AC" w:tentative="1">
      <w:start w:val="1"/>
      <w:numFmt w:val="bullet"/>
      <w:lvlText w:val="o"/>
      <w:lvlJc w:val="left"/>
      <w:pPr>
        <w:tabs>
          <w:tab w:val="num" w:pos="1440"/>
        </w:tabs>
        <w:ind w:left="1440" w:hanging="360"/>
      </w:pPr>
      <w:rPr>
        <w:rFonts w:ascii="Courier New" w:hAnsi="Courier New" w:hint="default"/>
        <w:sz w:val="20"/>
      </w:rPr>
    </w:lvl>
    <w:lvl w:ilvl="2" w:tplc="BA26F66E" w:tentative="1">
      <w:start w:val="1"/>
      <w:numFmt w:val="bullet"/>
      <w:lvlText w:val=""/>
      <w:lvlJc w:val="left"/>
      <w:pPr>
        <w:tabs>
          <w:tab w:val="num" w:pos="2160"/>
        </w:tabs>
        <w:ind w:left="2160" w:hanging="360"/>
      </w:pPr>
      <w:rPr>
        <w:rFonts w:ascii="Wingdings" w:hAnsi="Wingdings" w:hint="default"/>
        <w:sz w:val="20"/>
      </w:rPr>
    </w:lvl>
    <w:lvl w:ilvl="3" w:tplc="68666C76" w:tentative="1">
      <w:start w:val="1"/>
      <w:numFmt w:val="bullet"/>
      <w:lvlText w:val=""/>
      <w:lvlJc w:val="left"/>
      <w:pPr>
        <w:tabs>
          <w:tab w:val="num" w:pos="2880"/>
        </w:tabs>
        <w:ind w:left="2880" w:hanging="360"/>
      </w:pPr>
      <w:rPr>
        <w:rFonts w:ascii="Wingdings" w:hAnsi="Wingdings" w:hint="default"/>
        <w:sz w:val="20"/>
      </w:rPr>
    </w:lvl>
    <w:lvl w:ilvl="4" w:tplc="7310BA3E" w:tentative="1">
      <w:start w:val="1"/>
      <w:numFmt w:val="bullet"/>
      <w:lvlText w:val=""/>
      <w:lvlJc w:val="left"/>
      <w:pPr>
        <w:tabs>
          <w:tab w:val="num" w:pos="3600"/>
        </w:tabs>
        <w:ind w:left="3600" w:hanging="360"/>
      </w:pPr>
      <w:rPr>
        <w:rFonts w:ascii="Wingdings" w:hAnsi="Wingdings" w:hint="default"/>
        <w:sz w:val="20"/>
      </w:rPr>
    </w:lvl>
    <w:lvl w:ilvl="5" w:tplc="86D03BA8" w:tentative="1">
      <w:start w:val="1"/>
      <w:numFmt w:val="bullet"/>
      <w:lvlText w:val=""/>
      <w:lvlJc w:val="left"/>
      <w:pPr>
        <w:tabs>
          <w:tab w:val="num" w:pos="4320"/>
        </w:tabs>
        <w:ind w:left="4320" w:hanging="360"/>
      </w:pPr>
      <w:rPr>
        <w:rFonts w:ascii="Wingdings" w:hAnsi="Wingdings" w:hint="default"/>
        <w:sz w:val="20"/>
      </w:rPr>
    </w:lvl>
    <w:lvl w:ilvl="6" w:tplc="1E8895A4" w:tentative="1">
      <w:start w:val="1"/>
      <w:numFmt w:val="bullet"/>
      <w:lvlText w:val=""/>
      <w:lvlJc w:val="left"/>
      <w:pPr>
        <w:tabs>
          <w:tab w:val="num" w:pos="5040"/>
        </w:tabs>
        <w:ind w:left="5040" w:hanging="360"/>
      </w:pPr>
      <w:rPr>
        <w:rFonts w:ascii="Wingdings" w:hAnsi="Wingdings" w:hint="default"/>
        <w:sz w:val="20"/>
      </w:rPr>
    </w:lvl>
    <w:lvl w:ilvl="7" w:tplc="1F5C953C" w:tentative="1">
      <w:start w:val="1"/>
      <w:numFmt w:val="bullet"/>
      <w:lvlText w:val=""/>
      <w:lvlJc w:val="left"/>
      <w:pPr>
        <w:tabs>
          <w:tab w:val="num" w:pos="5760"/>
        </w:tabs>
        <w:ind w:left="5760" w:hanging="360"/>
      </w:pPr>
      <w:rPr>
        <w:rFonts w:ascii="Wingdings" w:hAnsi="Wingdings" w:hint="default"/>
        <w:sz w:val="20"/>
      </w:rPr>
    </w:lvl>
    <w:lvl w:ilvl="8" w:tplc="B41401A6" w:tentative="1">
      <w:start w:val="1"/>
      <w:numFmt w:val="bullet"/>
      <w:lvlText w:val=""/>
      <w:lvlJc w:val="left"/>
      <w:pPr>
        <w:tabs>
          <w:tab w:val="num" w:pos="6480"/>
        </w:tabs>
        <w:ind w:left="6480" w:hanging="360"/>
      </w:pPr>
      <w:rPr>
        <w:rFonts w:ascii="Wingdings" w:hAnsi="Wingdings" w:hint="default"/>
        <w:sz w:val="20"/>
      </w:rPr>
    </w:lvl>
  </w:abstractNum>
  <w:abstractNum w:abstractNumId="36">
    <w:nsid w:val="54CB441A"/>
    <w:multiLevelType w:val="hybridMultilevel"/>
    <w:tmpl w:val="E664336E"/>
    <w:lvl w:ilvl="0" w:tplc="07F0DD42">
      <w:start w:val="4"/>
      <w:numFmt w:val="decimal"/>
      <w:lvlText w:val="%1..."/>
      <w:lvlJc w:val="left"/>
      <w:pPr>
        <w:ind w:left="1363" w:hanging="1080"/>
      </w:pPr>
      <w:rPr>
        <w:rFonts w:hint="default"/>
        <w:b/>
        <w:color w:val="000000" w:themeColor="text1"/>
      </w:rPr>
    </w:lvl>
    <w:lvl w:ilvl="1" w:tplc="300A0019" w:tentative="1">
      <w:start w:val="1"/>
      <w:numFmt w:val="lowerLetter"/>
      <w:lvlText w:val="%2."/>
      <w:lvlJc w:val="left"/>
      <w:pPr>
        <w:ind w:left="1363" w:hanging="360"/>
      </w:pPr>
    </w:lvl>
    <w:lvl w:ilvl="2" w:tplc="300A001B" w:tentative="1">
      <w:start w:val="1"/>
      <w:numFmt w:val="lowerRoman"/>
      <w:lvlText w:val="%3."/>
      <w:lvlJc w:val="right"/>
      <w:pPr>
        <w:ind w:left="2083" w:hanging="180"/>
      </w:pPr>
    </w:lvl>
    <w:lvl w:ilvl="3" w:tplc="300A000F" w:tentative="1">
      <w:start w:val="1"/>
      <w:numFmt w:val="decimal"/>
      <w:lvlText w:val="%4."/>
      <w:lvlJc w:val="left"/>
      <w:pPr>
        <w:ind w:left="2803" w:hanging="360"/>
      </w:pPr>
    </w:lvl>
    <w:lvl w:ilvl="4" w:tplc="300A0019" w:tentative="1">
      <w:start w:val="1"/>
      <w:numFmt w:val="lowerLetter"/>
      <w:lvlText w:val="%5."/>
      <w:lvlJc w:val="left"/>
      <w:pPr>
        <w:ind w:left="3523" w:hanging="360"/>
      </w:pPr>
    </w:lvl>
    <w:lvl w:ilvl="5" w:tplc="300A001B" w:tentative="1">
      <w:start w:val="1"/>
      <w:numFmt w:val="lowerRoman"/>
      <w:lvlText w:val="%6."/>
      <w:lvlJc w:val="right"/>
      <w:pPr>
        <w:ind w:left="4243" w:hanging="180"/>
      </w:pPr>
    </w:lvl>
    <w:lvl w:ilvl="6" w:tplc="300A000F" w:tentative="1">
      <w:start w:val="1"/>
      <w:numFmt w:val="decimal"/>
      <w:lvlText w:val="%7."/>
      <w:lvlJc w:val="left"/>
      <w:pPr>
        <w:ind w:left="4963" w:hanging="360"/>
      </w:pPr>
    </w:lvl>
    <w:lvl w:ilvl="7" w:tplc="300A0019" w:tentative="1">
      <w:start w:val="1"/>
      <w:numFmt w:val="lowerLetter"/>
      <w:lvlText w:val="%8."/>
      <w:lvlJc w:val="left"/>
      <w:pPr>
        <w:ind w:left="5683" w:hanging="360"/>
      </w:pPr>
    </w:lvl>
    <w:lvl w:ilvl="8" w:tplc="300A001B" w:tentative="1">
      <w:start w:val="1"/>
      <w:numFmt w:val="lowerRoman"/>
      <w:lvlText w:val="%9."/>
      <w:lvlJc w:val="right"/>
      <w:pPr>
        <w:ind w:left="6403" w:hanging="180"/>
      </w:pPr>
    </w:lvl>
  </w:abstractNum>
  <w:abstractNum w:abstractNumId="37">
    <w:nsid w:val="58904F8C"/>
    <w:multiLevelType w:val="hybridMultilevel"/>
    <w:tmpl w:val="E38E6DBE"/>
    <w:lvl w:ilvl="0" w:tplc="60342FBE">
      <w:start w:val="1"/>
      <w:numFmt w:val="lowerLetter"/>
      <w:lvlText w:val="%1."/>
      <w:lvlJc w:val="left"/>
      <w:pPr>
        <w:tabs>
          <w:tab w:val="num" w:pos="720"/>
        </w:tabs>
        <w:ind w:left="72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8">
    <w:nsid w:val="58A460DC"/>
    <w:multiLevelType w:val="multilevel"/>
    <w:tmpl w:val="3A0C5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A1D5A97"/>
    <w:multiLevelType w:val="hybridMultilevel"/>
    <w:tmpl w:val="2BEC7848"/>
    <w:lvl w:ilvl="0" w:tplc="139233D2">
      <w:start w:val="1"/>
      <w:numFmt w:val="bullet"/>
      <w:lvlText w:val=""/>
      <w:lvlPicBulletId w:val="0"/>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nsid w:val="5CA5771E"/>
    <w:multiLevelType w:val="hybridMultilevel"/>
    <w:tmpl w:val="F35478DE"/>
    <w:lvl w:ilvl="0" w:tplc="139233D2">
      <w:start w:val="1"/>
      <w:numFmt w:val="bullet"/>
      <w:lvlText w:val=""/>
      <w:lvlPicBulletId w:val="0"/>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nsid w:val="60C52430"/>
    <w:multiLevelType w:val="hybridMultilevel"/>
    <w:tmpl w:val="DABE5D64"/>
    <w:lvl w:ilvl="0" w:tplc="139233D2">
      <w:start w:val="1"/>
      <w:numFmt w:val="bullet"/>
      <w:lvlText w:val=""/>
      <w:lvlPicBulletId w:val="0"/>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nsid w:val="60E15DB3"/>
    <w:multiLevelType w:val="multilevel"/>
    <w:tmpl w:val="C83E7778"/>
    <w:lvl w:ilvl="0">
      <w:start w:val="3"/>
      <w:numFmt w:val="decimal"/>
      <w:lvlText w:val="%1"/>
      <w:lvlJc w:val="left"/>
      <w:pPr>
        <w:ind w:left="360" w:hanging="360"/>
      </w:pPr>
      <w:rPr>
        <w:rFonts w:hint="default"/>
      </w:rPr>
    </w:lvl>
    <w:lvl w:ilvl="1">
      <w:start w:val="2"/>
      <w:numFmt w:val="decimal"/>
      <w:lvlText w:val="%1.%2"/>
      <w:lvlJc w:val="left"/>
      <w:pPr>
        <w:ind w:left="928"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3">
    <w:nsid w:val="66F47D44"/>
    <w:multiLevelType w:val="multilevel"/>
    <w:tmpl w:val="C67AC4E8"/>
    <w:lvl w:ilvl="0">
      <w:start w:val="160"/>
      <w:numFmt w:val="decimal"/>
      <w:lvlText w:val="%1."/>
      <w:lvlJc w:val="left"/>
      <w:pPr>
        <w:tabs>
          <w:tab w:val="num" w:pos="720"/>
        </w:tabs>
        <w:ind w:left="720" w:hanging="360"/>
      </w:pPr>
    </w:lvl>
    <w:lvl w:ilvl="1">
      <w:start w:val="160"/>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67310406"/>
    <w:multiLevelType w:val="hybridMultilevel"/>
    <w:tmpl w:val="423C48FE"/>
    <w:lvl w:ilvl="0" w:tplc="144E6A3E">
      <w:start w:val="1"/>
      <w:numFmt w:val="lowerLetter"/>
      <w:lvlText w:val="%1)"/>
      <w:lvlJc w:val="left"/>
      <w:pPr>
        <w:ind w:left="1069" w:hanging="360"/>
      </w:pPr>
      <w:rPr>
        <w:rFonts w:hint="default"/>
      </w:rPr>
    </w:lvl>
    <w:lvl w:ilvl="1" w:tplc="300A0019" w:tentative="1">
      <w:start w:val="1"/>
      <w:numFmt w:val="lowerLetter"/>
      <w:lvlText w:val="%2."/>
      <w:lvlJc w:val="left"/>
      <w:pPr>
        <w:ind w:left="1789" w:hanging="360"/>
      </w:pPr>
    </w:lvl>
    <w:lvl w:ilvl="2" w:tplc="300A001B" w:tentative="1">
      <w:start w:val="1"/>
      <w:numFmt w:val="lowerRoman"/>
      <w:lvlText w:val="%3."/>
      <w:lvlJc w:val="right"/>
      <w:pPr>
        <w:ind w:left="2509" w:hanging="180"/>
      </w:pPr>
    </w:lvl>
    <w:lvl w:ilvl="3" w:tplc="300A000F" w:tentative="1">
      <w:start w:val="1"/>
      <w:numFmt w:val="decimal"/>
      <w:lvlText w:val="%4."/>
      <w:lvlJc w:val="left"/>
      <w:pPr>
        <w:ind w:left="3229" w:hanging="360"/>
      </w:pPr>
    </w:lvl>
    <w:lvl w:ilvl="4" w:tplc="300A0019" w:tentative="1">
      <w:start w:val="1"/>
      <w:numFmt w:val="lowerLetter"/>
      <w:lvlText w:val="%5."/>
      <w:lvlJc w:val="left"/>
      <w:pPr>
        <w:ind w:left="3949" w:hanging="360"/>
      </w:pPr>
    </w:lvl>
    <w:lvl w:ilvl="5" w:tplc="300A001B" w:tentative="1">
      <w:start w:val="1"/>
      <w:numFmt w:val="lowerRoman"/>
      <w:lvlText w:val="%6."/>
      <w:lvlJc w:val="right"/>
      <w:pPr>
        <w:ind w:left="4669" w:hanging="180"/>
      </w:pPr>
    </w:lvl>
    <w:lvl w:ilvl="6" w:tplc="300A000F" w:tentative="1">
      <w:start w:val="1"/>
      <w:numFmt w:val="decimal"/>
      <w:lvlText w:val="%7."/>
      <w:lvlJc w:val="left"/>
      <w:pPr>
        <w:ind w:left="5389" w:hanging="360"/>
      </w:pPr>
    </w:lvl>
    <w:lvl w:ilvl="7" w:tplc="300A0019" w:tentative="1">
      <w:start w:val="1"/>
      <w:numFmt w:val="lowerLetter"/>
      <w:lvlText w:val="%8."/>
      <w:lvlJc w:val="left"/>
      <w:pPr>
        <w:ind w:left="6109" w:hanging="360"/>
      </w:pPr>
    </w:lvl>
    <w:lvl w:ilvl="8" w:tplc="300A001B" w:tentative="1">
      <w:start w:val="1"/>
      <w:numFmt w:val="lowerRoman"/>
      <w:lvlText w:val="%9."/>
      <w:lvlJc w:val="right"/>
      <w:pPr>
        <w:ind w:left="6829" w:hanging="180"/>
      </w:pPr>
    </w:lvl>
  </w:abstractNum>
  <w:abstractNum w:abstractNumId="45">
    <w:nsid w:val="6E1C0858"/>
    <w:multiLevelType w:val="hybridMultilevel"/>
    <w:tmpl w:val="9858EC2C"/>
    <w:lvl w:ilvl="0" w:tplc="300A000F">
      <w:start w:val="1"/>
      <w:numFmt w:val="decimal"/>
      <w:lvlText w:val="%1."/>
      <w:lvlJc w:val="left"/>
      <w:pPr>
        <w:tabs>
          <w:tab w:val="num" w:pos="720"/>
        </w:tabs>
        <w:ind w:left="720" w:hanging="360"/>
      </w:pPr>
      <w:rPr>
        <w:rFonts w:hint="default"/>
      </w:rPr>
    </w:lvl>
    <w:lvl w:ilvl="1" w:tplc="2C169C2E">
      <w:numFmt w:val="none"/>
      <w:lvlText w:val=""/>
      <w:lvlJc w:val="left"/>
      <w:pPr>
        <w:tabs>
          <w:tab w:val="num" w:pos="360"/>
        </w:tabs>
      </w:pPr>
    </w:lvl>
    <w:lvl w:ilvl="2" w:tplc="1CB84174">
      <w:numFmt w:val="none"/>
      <w:lvlText w:val=""/>
      <w:lvlJc w:val="left"/>
      <w:pPr>
        <w:tabs>
          <w:tab w:val="num" w:pos="360"/>
        </w:tabs>
      </w:pPr>
    </w:lvl>
    <w:lvl w:ilvl="3" w:tplc="896A245C">
      <w:numFmt w:val="none"/>
      <w:lvlText w:val=""/>
      <w:lvlJc w:val="left"/>
      <w:pPr>
        <w:tabs>
          <w:tab w:val="num" w:pos="360"/>
        </w:tabs>
      </w:pPr>
    </w:lvl>
    <w:lvl w:ilvl="4" w:tplc="1EDC305A">
      <w:numFmt w:val="none"/>
      <w:lvlText w:val=""/>
      <w:lvlJc w:val="left"/>
      <w:pPr>
        <w:tabs>
          <w:tab w:val="num" w:pos="360"/>
        </w:tabs>
      </w:pPr>
    </w:lvl>
    <w:lvl w:ilvl="5" w:tplc="3A4CF86E">
      <w:numFmt w:val="none"/>
      <w:lvlText w:val=""/>
      <w:lvlJc w:val="left"/>
      <w:pPr>
        <w:tabs>
          <w:tab w:val="num" w:pos="360"/>
        </w:tabs>
      </w:pPr>
    </w:lvl>
    <w:lvl w:ilvl="6" w:tplc="44469E5A">
      <w:numFmt w:val="none"/>
      <w:lvlText w:val=""/>
      <w:lvlJc w:val="left"/>
      <w:pPr>
        <w:tabs>
          <w:tab w:val="num" w:pos="360"/>
        </w:tabs>
      </w:pPr>
    </w:lvl>
    <w:lvl w:ilvl="7" w:tplc="5CB4C3D8">
      <w:numFmt w:val="none"/>
      <w:lvlText w:val=""/>
      <w:lvlJc w:val="left"/>
      <w:pPr>
        <w:tabs>
          <w:tab w:val="num" w:pos="360"/>
        </w:tabs>
      </w:pPr>
    </w:lvl>
    <w:lvl w:ilvl="8" w:tplc="F0300028">
      <w:numFmt w:val="none"/>
      <w:lvlText w:val=""/>
      <w:lvlJc w:val="left"/>
      <w:pPr>
        <w:tabs>
          <w:tab w:val="num" w:pos="360"/>
        </w:tabs>
      </w:pPr>
    </w:lvl>
  </w:abstractNum>
  <w:abstractNum w:abstractNumId="46">
    <w:nsid w:val="71DF4657"/>
    <w:multiLevelType w:val="multilevel"/>
    <w:tmpl w:val="8A00A18E"/>
    <w:lvl w:ilvl="0">
      <w:start w:val="295"/>
      <w:numFmt w:val="decimal"/>
      <w:lvlText w:val="%1."/>
      <w:lvlJc w:val="left"/>
      <w:pPr>
        <w:tabs>
          <w:tab w:val="num" w:pos="720"/>
        </w:tabs>
        <w:ind w:left="720" w:hanging="360"/>
      </w:pPr>
    </w:lvl>
    <w:lvl w:ilvl="1">
      <w:start w:val="295"/>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749D6FA5"/>
    <w:multiLevelType w:val="multilevel"/>
    <w:tmpl w:val="A4D4F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4BF1415"/>
    <w:multiLevelType w:val="hybridMultilevel"/>
    <w:tmpl w:val="A7CA8E96"/>
    <w:lvl w:ilvl="0" w:tplc="51546608">
      <w:start w:val="1"/>
      <w:numFmt w:val="lowerLetter"/>
      <w:lvlText w:val="%1)"/>
      <w:lvlJc w:val="left"/>
      <w:pPr>
        <w:tabs>
          <w:tab w:val="num" w:pos="720"/>
        </w:tabs>
        <w:ind w:left="72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9">
    <w:nsid w:val="775F5060"/>
    <w:multiLevelType w:val="multilevel"/>
    <w:tmpl w:val="785CF7F0"/>
    <w:lvl w:ilvl="0">
      <w:start w:val="475"/>
      <w:numFmt w:val="decimal"/>
      <w:lvlText w:val="%1."/>
      <w:lvlJc w:val="left"/>
      <w:pPr>
        <w:tabs>
          <w:tab w:val="num" w:pos="720"/>
        </w:tabs>
        <w:ind w:left="720" w:hanging="360"/>
      </w:pPr>
    </w:lvl>
    <w:lvl w:ilvl="1">
      <w:start w:val="475"/>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7AAE26BB"/>
    <w:multiLevelType w:val="multilevel"/>
    <w:tmpl w:val="3A5C5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C1D39AF"/>
    <w:multiLevelType w:val="multilevel"/>
    <w:tmpl w:val="46F21884"/>
    <w:lvl w:ilvl="0">
      <w:start w:val="4"/>
      <w:numFmt w:val="decimal"/>
      <w:lvlText w:val="%1..."/>
      <w:lvlJc w:val="left"/>
      <w:pPr>
        <w:ind w:left="1440" w:hanging="1080"/>
      </w:pPr>
      <w:rPr>
        <w:rFonts w:hint="default"/>
      </w:rPr>
    </w:lvl>
    <w:lvl w:ilvl="1">
      <w:start w:val="2"/>
      <w:numFmt w:val="decimal"/>
      <w:isLgl/>
      <w:lvlText w:val="%1.%2"/>
      <w:lvlJc w:val="left"/>
      <w:pPr>
        <w:ind w:left="1527" w:hanging="720"/>
      </w:pPr>
      <w:rPr>
        <w:rFonts w:hint="default"/>
      </w:rPr>
    </w:lvl>
    <w:lvl w:ilvl="2">
      <w:start w:val="1"/>
      <w:numFmt w:val="decimal"/>
      <w:isLgl/>
      <w:lvlText w:val="%1.%2.%3"/>
      <w:lvlJc w:val="left"/>
      <w:pPr>
        <w:ind w:left="1974" w:hanging="720"/>
      </w:pPr>
      <w:rPr>
        <w:rFonts w:hint="default"/>
      </w:rPr>
    </w:lvl>
    <w:lvl w:ilvl="3">
      <w:start w:val="3"/>
      <w:numFmt w:val="decimal"/>
      <w:isLgl/>
      <w:lvlText w:val="%1.%2.%3.%4"/>
      <w:lvlJc w:val="left"/>
      <w:pPr>
        <w:ind w:left="2421" w:hanging="72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675" w:hanging="1080"/>
      </w:pPr>
      <w:rPr>
        <w:rFonts w:hint="default"/>
      </w:rPr>
    </w:lvl>
    <w:lvl w:ilvl="6">
      <w:start w:val="1"/>
      <w:numFmt w:val="decimal"/>
      <w:isLgl/>
      <w:lvlText w:val="%1.%2.%3.%4.%5.%6.%7"/>
      <w:lvlJc w:val="left"/>
      <w:pPr>
        <w:ind w:left="4482" w:hanging="1440"/>
      </w:pPr>
      <w:rPr>
        <w:rFonts w:hint="default"/>
      </w:rPr>
    </w:lvl>
    <w:lvl w:ilvl="7">
      <w:start w:val="1"/>
      <w:numFmt w:val="decimal"/>
      <w:isLgl/>
      <w:lvlText w:val="%1.%2.%3.%4.%5.%6.%7.%8"/>
      <w:lvlJc w:val="left"/>
      <w:pPr>
        <w:ind w:left="4929" w:hanging="1440"/>
      </w:pPr>
      <w:rPr>
        <w:rFonts w:hint="default"/>
      </w:rPr>
    </w:lvl>
    <w:lvl w:ilvl="8">
      <w:start w:val="1"/>
      <w:numFmt w:val="decimal"/>
      <w:isLgl/>
      <w:lvlText w:val="%1.%2.%3.%4.%5.%6.%7.%8.%9"/>
      <w:lvlJc w:val="left"/>
      <w:pPr>
        <w:ind w:left="5736" w:hanging="1800"/>
      </w:pPr>
      <w:rPr>
        <w:rFonts w:hint="default"/>
      </w:rPr>
    </w:lvl>
  </w:abstractNum>
  <w:abstractNum w:abstractNumId="52">
    <w:nsid w:val="7D2A1063"/>
    <w:multiLevelType w:val="hybridMultilevel"/>
    <w:tmpl w:val="C5AE215E"/>
    <w:lvl w:ilvl="0" w:tplc="139233D2">
      <w:start w:val="1"/>
      <w:numFmt w:val="bullet"/>
      <w:lvlText w:val=""/>
      <w:lvlPicBulletId w:val="0"/>
      <w:lvlJc w:val="left"/>
      <w:pPr>
        <w:tabs>
          <w:tab w:val="num" w:pos="1080"/>
        </w:tabs>
        <w:ind w:left="1080" w:hanging="360"/>
      </w:pPr>
      <w:rPr>
        <w:rFonts w:ascii="Symbol" w:hAnsi="Symbol" w:hint="default"/>
        <w:color w:val="auto"/>
      </w:rPr>
    </w:lvl>
    <w:lvl w:ilvl="1" w:tplc="0C0A0003" w:tentative="1">
      <w:start w:val="1"/>
      <w:numFmt w:val="bullet"/>
      <w:lvlText w:val="o"/>
      <w:lvlJc w:val="left"/>
      <w:pPr>
        <w:tabs>
          <w:tab w:val="num" w:pos="0"/>
        </w:tabs>
        <w:ind w:left="0" w:hanging="360"/>
      </w:pPr>
      <w:rPr>
        <w:rFonts w:ascii="Courier New" w:hAnsi="Courier New" w:cs="Courier New" w:hint="default"/>
      </w:rPr>
    </w:lvl>
    <w:lvl w:ilvl="2" w:tplc="0C0A0005" w:tentative="1">
      <w:start w:val="1"/>
      <w:numFmt w:val="bullet"/>
      <w:lvlText w:val=""/>
      <w:lvlJc w:val="left"/>
      <w:pPr>
        <w:tabs>
          <w:tab w:val="num" w:pos="720"/>
        </w:tabs>
        <w:ind w:left="720" w:hanging="360"/>
      </w:pPr>
      <w:rPr>
        <w:rFonts w:ascii="Wingdings" w:hAnsi="Wingdings" w:hint="default"/>
      </w:rPr>
    </w:lvl>
    <w:lvl w:ilvl="3" w:tplc="0C0A0001" w:tentative="1">
      <w:start w:val="1"/>
      <w:numFmt w:val="bullet"/>
      <w:lvlText w:val=""/>
      <w:lvlJc w:val="left"/>
      <w:pPr>
        <w:tabs>
          <w:tab w:val="num" w:pos="1440"/>
        </w:tabs>
        <w:ind w:left="1440" w:hanging="360"/>
      </w:pPr>
      <w:rPr>
        <w:rFonts w:ascii="Symbol" w:hAnsi="Symbol" w:hint="default"/>
      </w:rPr>
    </w:lvl>
    <w:lvl w:ilvl="4" w:tplc="0C0A0003" w:tentative="1">
      <w:start w:val="1"/>
      <w:numFmt w:val="bullet"/>
      <w:lvlText w:val="o"/>
      <w:lvlJc w:val="left"/>
      <w:pPr>
        <w:tabs>
          <w:tab w:val="num" w:pos="2160"/>
        </w:tabs>
        <w:ind w:left="2160" w:hanging="360"/>
      </w:pPr>
      <w:rPr>
        <w:rFonts w:ascii="Courier New" w:hAnsi="Courier New" w:cs="Courier New" w:hint="default"/>
      </w:rPr>
    </w:lvl>
    <w:lvl w:ilvl="5" w:tplc="0C0A0005" w:tentative="1">
      <w:start w:val="1"/>
      <w:numFmt w:val="bullet"/>
      <w:lvlText w:val=""/>
      <w:lvlJc w:val="left"/>
      <w:pPr>
        <w:tabs>
          <w:tab w:val="num" w:pos="2880"/>
        </w:tabs>
        <w:ind w:left="2880" w:hanging="360"/>
      </w:pPr>
      <w:rPr>
        <w:rFonts w:ascii="Wingdings" w:hAnsi="Wingdings" w:hint="default"/>
      </w:rPr>
    </w:lvl>
    <w:lvl w:ilvl="6" w:tplc="0C0A0001" w:tentative="1">
      <w:start w:val="1"/>
      <w:numFmt w:val="bullet"/>
      <w:lvlText w:val=""/>
      <w:lvlJc w:val="left"/>
      <w:pPr>
        <w:tabs>
          <w:tab w:val="num" w:pos="3600"/>
        </w:tabs>
        <w:ind w:left="3600" w:hanging="360"/>
      </w:pPr>
      <w:rPr>
        <w:rFonts w:ascii="Symbol" w:hAnsi="Symbol" w:hint="default"/>
      </w:rPr>
    </w:lvl>
    <w:lvl w:ilvl="7" w:tplc="0C0A0003" w:tentative="1">
      <w:start w:val="1"/>
      <w:numFmt w:val="bullet"/>
      <w:lvlText w:val="o"/>
      <w:lvlJc w:val="left"/>
      <w:pPr>
        <w:tabs>
          <w:tab w:val="num" w:pos="4320"/>
        </w:tabs>
        <w:ind w:left="4320" w:hanging="360"/>
      </w:pPr>
      <w:rPr>
        <w:rFonts w:ascii="Courier New" w:hAnsi="Courier New" w:cs="Courier New" w:hint="default"/>
      </w:rPr>
    </w:lvl>
    <w:lvl w:ilvl="8" w:tplc="0C0A0005" w:tentative="1">
      <w:start w:val="1"/>
      <w:numFmt w:val="bullet"/>
      <w:lvlText w:val=""/>
      <w:lvlJc w:val="left"/>
      <w:pPr>
        <w:tabs>
          <w:tab w:val="num" w:pos="5040"/>
        </w:tabs>
        <w:ind w:left="5040" w:hanging="360"/>
      </w:pPr>
      <w:rPr>
        <w:rFonts w:ascii="Wingdings" w:hAnsi="Wingdings" w:hint="default"/>
      </w:rPr>
    </w:lvl>
  </w:abstractNum>
  <w:abstractNum w:abstractNumId="53">
    <w:nsid w:val="7F436EC2"/>
    <w:multiLevelType w:val="multilevel"/>
    <w:tmpl w:val="3F7A810A"/>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nsid w:val="7FB775D0"/>
    <w:multiLevelType w:val="multilevel"/>
    <w:tmpl w:val="11EABA70"/>
    <w:lvl w:ilvl="0">
      <w:start w:val="340"/>
      <w:numFmt w:val="decimal"/>
      <w:lvlText w:val="%1."/>
      <w:lvlJc w:val="left"/>
      <w:pPr>
        <w:tabs>
          <w:tab w:val="num" w:pos="720"/>
        </w:tabs>
        <w:ind w:left="720" w:hanging="360"/>
      </w:pPr>
    </w:lvl>
    <w:lvl w:ilvl="1">
      <w:start w:val="340"/>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5"/>
  </w:num>
  <w:num w:numId="2">
    <w:abstractNumId w:val="3"/>
  </w:num>
  <w:num w:numId="3">
    <w:abstractNumId w:val="16"/>
  </w:num>
  <w:num w:numId="4">
    <w:abstractNumId w:val="48"/>
  </w:num>
  <w:num w:numId="5">
    <w:abstractNumId w:val="20"/>
  </w:num>
  <w:num w:numId="6">
    <w:abstractNumId w:val="9"/>
  </w:num>
  <w:num w:numId="7">
    <w:abstractNumId w:val="35"/>
  </w:num>
  <w:num w:numId="8">
    <w:abstractNumId w:val="27"/>
  </w:num>
  <w:num w:numId="9">
    <w:abstractNumId w:val="31"/>
  </w:num>
  <w:num w:numId="10">
    <w:abstractNumId w:val="1"/>
  </w:num>
  <w:num w:numId="11">
    <w:abstractNumId w:val="14"/>
  </w:num>
  <w:num w:numId="12">
    <w:abstractNumId w:val="13"/>
  </w:num>
  <w:num w:numId="13">
    <w:abstractNumId w:val="38"/>
  </w:num>
  <w:num w:numId="14">
    <w:abstractNumId w:val="0"/>
  </w:num>
  <w:num w:numId="15">
    <w:abstractNumId w:val="47"/>
  </w:num>
  <w:num w:numId="16">
    <w:abstractNumId w:val="8"/>
  </w:num>
  <w:num w:numId="17">
    <w:abstractNumId w:val="50"/>
  </w:num>
  <w:num w:numId="18">
    <w:abstractNumId w:val="5"/>
  </w:num>
  <w:num w:numId="19">
    <w:abstractNumId w:val="34"/>
  </w:num>
  <w:num w:numId="20">
    <w:abstractNumId w:val="37"/>
  </w:num>
  <w:num w:numId="21">
    <w:abstractNumId w:val="49"/>
  </w:num>
  <w:num w:numId="22">
    <w:abstractNumId w:val="28"/>
  </w:num>
  <w:num w:numId="23">
    <w:abstractNumId w:val="18"/>
  </w:num>
  <w:num w:numId="24">
    <w:abstractNumId w:val="54"/>
  </w:num>
  <w:num w:numId="25">
    <w:abstractNumId w:val="46"/>
  </w:num>
  <w:num w:numId="26">
    <w:abstractNumId w:val="25"/>
  </w:num>
  <w:num w:numId="27">
    <w:abstractNumId w:val="2"/>
  </w:num>
  <w:num w:numId="28">
    <w:abstractNumId w:val="43"/>
  </w:num>
  <w:num w:numId="29">
    <w:abstractNumId w:val="29"/>
  </w:num>
  <w:num w:numId="30">
    <w:abstractNumId w:val="53"/>
  </w:num>
  <w:num w:numId="31">
    <w:abstractNumId w:val="19"/>
  </w:num>
  <w:num w:numId="32">
    <w:abstractNumId w:val="52"/>
  </w:num>
  <w:num w:numId="33">
    <w:abstractNumId w:val="30"/>
  </w:num>
  <w:num w:numId="34">
    <w:abstractNumId w:val="41"/>
  </w:num>
  <w:num w:numId="35">
    <w:abstractNumId w:val="7"/>
  </w:num>
  <w:num w:numId="36">
    <w:abstractNumId w:val="21"/>
  </w:num>
  <w:num w:numId="37">
    <w:abstractNumId w:val="4"/>
  </w:num>
  <w:num w:numId="38">
    <w:abstractNumId w:val="39"/>
  </w:num>
  <w:num w:numId="39">
    <w:abstractNumId w:val="24"/>
  </w:num>
  <w:num w:numId="40">
    <w:abstractNumId w:val="6"/>
  </w:num>
  <w:num w:numId="41">
    <w:abstractNumId w:val="44"/>
  </w:num>
  <w:num w:numId="42">
    <w:abstractNumId w:val="42"/>
  </w:num>
  <w:num w:numId="43">
    <w:abstractNumId w:val="12"/>
  </w:num>
  <w:num w:numId="44">
    <w:abstractNumId w:val="11"/>
  </w:num>
  <w:num w:numId="45">
    <w:abstractNumId w:val="26"/>
  </w:num>
  <w:num w:numId="46">
    <w:abstractNumId w:val="33"/>
  </w:num>
  <w:num w:numId="47">
    <w:abstractNumId w:val="40"/>
  </w:num>
  <w:num w:numId="48">
    <w:abstractNumId w:val="23"/>
  </w:num>
  <w:num w:numId="49">
    <w:abstractNumId w:val="36"/>
  </w:num>
  <w:num w:numId="50">
    <w:abstractNumId w:val="17"/>
  </w:num>
  <w:num w:numId="51">
    <w:abstractNumId w:val="32"/>
  </w:num>
  <w:num w:numId="52">
    <w:abstractNumId w:val="51"/>
  </w:num>
  <w:num w:numId="53">
    <w:abstractNumId w:val="10"/>
  </w:num>
  <w:num w:numId="54">
    <w:abstractNumId w:val="22"/>
  </w:num>
  <w:num w:numId="55">
    <w:abstractNumId w:val="15"/>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hyphenationZone w:val="425"/>
  <w:drawingGridHorizontalSpacing w:val="120"/>
  <w:displayHorizontalDrawingGridEvery w:val="2"/>
  <w:characterSpacingControl w:val="doNotCompress"/>
  <w:hdrShapeDefaults>
    <o:shapedefaults v:ext="edit" spidmax="9218"/>
  </w:hdrShapeDefaults>
  <w:footnotePr>
    <w:footnote w:id="0"/>
    <w:footnote w:id="1"/>
  </w:footnotePr>
  <w:endnotePr>
    <w:endnote w:id="0"/>
    <w:endnote w:id="1"/>
  </w:endnotePr>
  <w:compat/>
  <w:rsids>
    <w:rsidRoot w:val="007669EA"/>
    <w:rsid w:val="0000433C"/>
    <w:rsid w:val="00005BE0"/>
    <w:rsid w:val="000105D3"/>
    <w:rsid w:val="00014900"/>
    <w:rsid w:val="000207D1"/>
    <w:rsid w:val="00020B56"/>
    <w:rsid w:val="000213D5"/>
    <w:rsid w:val="00021924"/>
    <w:rsid w:val="000239CA"/>
    <w:rsid w:val="000328B1"/>
    <w:rsid w:val="00035F39"/>
    <w:rsid w:val="000362BC"/>
    <w:rsid w:val="00043558"/>
    <w:rsid w:val="00043741"/>
    <w:rsid w:val="00044A3B"/>
    <w:rsid w:val="0004533D"/>
    <w:rsid w:val="00052083"/>
    <w:rsid w:val="000532D8"/>
    <w:rsid w:val="0005435D"/>
    <w:rsid w:val="0005577C"/>
    <w:rsid w:val="00056E43"/>
    <w:rsid w:val="00060AE0"/>
    <w:rsid w:val="00060D8F"/>
    <w:rsid w:val="0006562E"/>
    <w:rsid w:val="000658F2"/>
    <w:rsid w:val="00065A8F"/>
    <w:rsid w:val="000801D6"/>
    <w:rsid w:val="00080828"/>
    <w:rsid w:val="00080C24"/>
    <w:rsid w:val="00085129"/>
    <w:rsid w:val="000926A8"/>
    <w:rsid w:val="000946DE"/>
    <w:rsid w:val="000A10E5"/>
    <w:rsid w:val="000A189B"/>
    <w:rsid w:val="000A420D"/>
    <w:rsid w:val="000B3ADA"/>
    <w:rsid w:val="000B4C53"/>
    <w:rsid w:val="000B607F"/>
    <w:rsid w:val="000C51DB"/>
    <w:rsid w:val="000D0D36"/>
    <w:rsid w:val="000D2CAC"/>
    <w:rsid w:val="000E0B96"/>
    <w:rsid w:val="000E0DE9"/>
    <w:rsid w:val="000E4326"/>
    <w:rsid w:val="000E7A85"/>
    <w:rsid w:val="000E7FD1"/>
    <w:rsid w:val="000F0F31"/>
    <w:rsid w:val="000F1E1F"/>
    <w:rsid w:val="000F4DC4"/>
    <w:rsid w:val="000F7581"/>
    <w:rsid w:val="0010018F"/>
    <w:rsid w:val="00100B40"/>
    <w:rsid w:val="001012E3"/>
    <w:rsid w:val="001024A4"/>
    <w:rsid w:val="001057D5"/>
    <w:rsid w:val="00110917"/>
    <w:rsid w:val="001200E8"/>
    <w:rsid w:val="0012172D"/>
    <w:rsid w:val="001244F6"/>
    <w:rsid w:val="0012597A"/>
    <w:rsid w:val="001305AE"/>
    <w:rsid w:val="00131302"/>
    <w:rsid w:val="001318E2"/>
    <w:rsid w:val="00131D09"/>
    <w:rsid w:val="0013397D"/>
    <w:rsid w:val="00137C66"/>
    <w:rsid w:val="00142209"/>
    <w:rsid w:val="0014514D"/>
    <w:rsid w:val="0014574F"/>
    <w:rsid w:val="001531E4"/>
    <w:rsid w:val="00160D4D"/>
    <w:rsid w:val="0016369A"/>
    <w:rsid w:val="00166D44"/>
    <w:rsid w:val="00173F85"/>
    <w:rsid w:val="001860C1"/>
    <w:rsid w:val="0019042D"/>
    <w:rsid w:val="0019102A"/>
    <w:rsid w:val="001915B1"/>
    <w:rsid w:val="00191FFE"/>
    <w:rsid w:val="00195B0C"/>
    <w:rsid w:val="001A0EB8"/>
    <w:rsid w:val="001B22C4"/>
    <w:rsid w:val="001B28D5"/>
    <w:rsid w:val="001B392E"/>
    <w:rsid w:val="001C7303"/>
    <w:rsid w:val="001C783D"/>
    <w:rsid w:val="001D2B02"/>
    <w:rsid w:val="001D51DC"/>
    <w:rsid w:val="001D75AD"/>
    <w:rsid w:val="001E233A"/>
    <w:rsid w:val="001F21A0"/>
    <w:rsid w:val="001F2B1C"/>
    <w:rsid w:val="001F3F34"/>
    <w:rsid w:val="001F4DBA"/>
    <w:rsid w:val="001F586B"/>
    <w:rsid w:val="001F7FEC"/>
    <w:rsid w:val="002004E6"/>
    <w:rsid w:val="0021012B"/>
    <w:rsid w:val="00212219"/>
    <w:rsid w:val="00214057"/>
    <w:rsid w:val="00227B3C"/>
    <w:rsid w:val="00230773"/>
    <w:rsid w:val="00236B26"/>
    <w:rsid w:val="00237CED"/>
    <w:rsid w:val="0024239D"/>
    <w:rsid w:val="00243781"/>
    <w:rsid w:val="0024484B"/>
    <w:rsid w:val="00246D09"/>
    <w:rsid w:val="002520FE"/>
    <w:rsid w:val="00257FA8"/>
    <w:rsid w:val="00261241"/>
    <w:rsid w:val="00261403"/>
    <w:rsid w:val="002657A9"/>
    <w:rsid w:val="00265D2F"/>
    <w:rsid w:val="00267A14"/>
    <w:rsid w:val="00286730"/>
    <w:rsid w:val="002907B0"/>
    <w:rsid w:val="00297547"/>
    <w:rsid w:val="002A0902"/>
    <w:rsid w:val="002A3A12"/>
    <w:rsid w:val="002A663D"/>
    <w:rsid w:val="002A66E0"/>
    <w:rsid w:val="002A7781"/>
    <w:rsid w:val="002B1B1B"/>
    <w:rsid w:val="002B34F3"/>
    <w:rsid w:val="002C4A60"/>
    <w:rsid w:val="002C61DB"/>
    <w:rsid w:val="002C66B8"/>
    <w:rsid w:val="002D0C0E"/>
    <w:rsid w:val="002D17B8"/>
    <w:rsid w:val="002D320C"/>
    <w:rsid w:val="002E2257"/>
    <w:rsid w:val="002E4F1B"/>
    <w:rsid w:val="002F1246"/>
    <w:rsid w:val="002F3C10"/>
    <w:rsid w:val="002F638A"/>
    <w:rsid w:val="00303B52"/>
    <w:rsid w:val="00305379"/>
    <w:rsid w:val="0031109D"/>
    <w:rsid w:val="003110B4"/>
    <w:rsid w:val="00317051"/>
    <w:rsid w:val="00320A4E"/>
    <w:rsid w:val="00321089"/>
    <w:rsid w:val="003236CB"/>
    <w:rsid w:val="00325DAF"/>
    <w:rsid w:val="00330CDA"/>
    <w:rsid w:val="003338D4"/>
    <w:rsid w:val="0033537A"/>
    <w:rsid w:val="00337352"/>
    <w:rsid w:val="00342234"/>
    <w:rsid w:val="003433AC"/>
    <w:rsid w:val="003521DA"/>
    <w:rsid w:val="0035246A"/>
    <w:rsid w:val="00352F6C"/>
    <w:rsid w:val="0035498A"/>
    <w:rsid w:val="00362570"/>
    <w:rsid w:val="00365886"/>
    <w:rsid w:val="003668F6"/>
    <w:rsid w:val="0037259C"/>
    <w:rsid w:val="00377886"/>
    <w:rsid w:val="003819C0"/>
    <w:rsid w:val="003877A3"/>
    <w:rsid w:val="0039377B"/>
    <w:rsid w:val="003941C3"/>
    <w:rsid w:val="003946FA"/>
    <w:rsid w:val="003959B9"/>
    <w:rsid w:val="00397A2B"/>
    <w:rsid w:val="003A17D2"/>
    <w:rsid w:val="003A1E2E"/>
    <w:rsid w:val="003A67C4"/>
    <w:rsid w:val="003B0FAD"/>
    <w:rsid w:val="003B63C4"/>
    <w:rsid w:val="003B67EB"/>
    <w:rsid w:val="003B6F58"/>
    <w:rsid w:val="003C1ADC"/>
    <w:rsid w:val="003C216B"/>
    <w:rsid w:val="003C5543"/>
    <w:rsid w:val="003C6F2A"/>
    <w:rsid w:val="003C73AD"/>
    <w:rsid w:val="003D4642"/>
    <w:rsid w:val="003D4EAD"/>
    <w:rsid w:val="003D560D"/>
    <w:rsid w:val="003E022A"/>
    <w:rsid w:val="003E1ABE"/>
    <w:rsid w:val="003E3906"/>
    <w:rsid w:val="003E53DE"/>
    <w:rsid w:val="003E54FA"/>
    <w:rsid w:val="003E6337"/>
    <w:rsid w:val="003F0C43"/>
    <w:rsid w:val="003F2B38"/>
    <w:rsid w:val="003F3875"/>
    <w:rsid w:val="003F5A3D"/>
    <w:rsid w:val="004011FC"/>
    <w:rsid w:val="00403CAB"/>
    <w:rsid w:val="00405017"/>
    <w:rsid w:val="004050F7"/>
    <w:rsid w:val="0042335A"/>
    <w:rsid w:val="0042574D"/>
    <w:rsid w:val="00427220"/>
    <w:rsid w:val="00432773"/>
    <w:rsid w:val="00432E46"/>
    <w:rsid w:val="00433DBA"/>
    <w:rsid w:val="00435968"/>
    <w:rsid w:val="00444415"/>
    <w:rsid w:val="0044718E"/>
    <w:rsid w:val="00450ED4"/>
    <w:rsid w:val="00451955"/>
    <w:rsid w:val="00460222"/>
    <w:rsid w:val="00460274"/>
    <w:rsid w:val="004602FE"/>
    <w:rsid w:val="00466C94"/>
    <w:rsid w:val="004717C3"/>
    <w:rsid w:val="004728EE"/>
    <w:rsid w:val="004776C2"/>
    <w:rsid w:val="00480A85"/>
    <w:rsid w:val="00491504"/>
    <w:rsid w:val="004928A5"/>
    <w:rsid w:val="004B3D5B"/>
    <w:rsid w:val="004B74A5"/>
    <w:rsid w:val="004C17E9"/>
    <w:rsid w:val="004C1AD7"/>
    <w:rsid w:val="004C743E"/>
    <w:rsid w:val="004D0611"/>
    <w:rsid w:val="004E2998"/>
    <w:rsid w:val="004E79DB"/>
    <w:rsid w:val="004F4DD7"/>
    <w:rsid w:val="004F5B7C"/>
    <w:rsid w:val="0050143D"/>
    <w:rsid w:val="00502406"/>
    <w:rsid w:val="00512643"/>
    <w:rsid w:val="00514809"/>
    <w:rsid w:val="005233FD"/>
    <w:rsid w:val="00524153"/>
    <w:rsid w:val="00527EC4"/>
    <w:rsid w:val="00527F04"/>
    <w:rsid w:val="005315D4"/>
    <w:rsid w:val="00531858"/>
    <w:rsid w:val="00533410"/>
    <w:rsid w:val="00536B7A"/>
    <w:rsid w:val="00544268"/>
    <w:rsid w:val="0054533A"/>
    <w:rsid w:val="005458A7"/>
    <w:rsid w:val="00546020"/>
    <w:rsid w:val="00550980"/>
    <w:rsid w:val="00554C47"/>
    <w:rsid w:val="00557F29"/>
    <w:rsid w:val="00563402"/>
    <w:rsid w:val="00567D84"/>
    <w:rsid w:val="0057653D"/>
    <w:rsid w:val="00593029"/>
    <w:rsid w:val="00593833"/>
    <w:rsid w:val="00597020"/>
    <w:rsid w:val="00597EA2"/>
    <w:rsid w:val="00597ED4"/>
    <w:rsid w:val="005A56B1"/>
    <w:rsid w:val="005B7BE4"/>
    <w:rsid w:val="005C567D"/>
    <w:rsid w:val="005C5D39"/>
    <w:rsid w:val="005D496C"/>
    <w:rsid w:val="005D672B"/>
    <w:rsid w:val="005E2604"/>
    <w:rsid w:val="005E27CB"/>
    <w:rsid w:val="005E74CC"/>
    <w:rsid w:val="00601672"/>
    <w:rsid w:val="00606A68"/>
    <w:rsid w:val="00607129"/>
    <w:rsid w:val="006071B4"/>
    <w:rsid w:val="006125DB"/>
    <w:rsid w:val="00612AFC"/>
    <w:rsid w:val="00612E02"/>
    <w:rsid w:val="00614FF7"/>
    <w:rsid w:val="00616503"/>
    <w:rsid w:val="00621921"/>
    <w:rsid w:val="00634400"/>
    <w:rsid w:val="00634C75"/>
    <w:rsid w:val="006361FE"/>
    <w:rsid w:val="00636636"/>
    <w:rsid w:val="006405F5"/>
    <w:rsid w:val="006407C0"/>
    <w:rsid w:val="00644913"/>
    <w:rsid w:val="006463C0"/>
    <w:rsid w:val="00646B45"/>
    <w:rsid w:val="006478E3"/>
    <w:rsid w:val="006502F3"/>
    <w:rsid w:val="006534A4"/>
    <w:rsid w:val="00656FBA"/>
    <w:rsid w:val="00663427"/>
    <w:rsid w:val="00670BE5"/>
    <w:rsid w:val="006752EB"/>
    <w:rsid w:val="0067641D"/>
    <w:rsid w:val="006A0816"/>
    <w:rsid w:val="006A0A00"/>
    <w:rsid w:val="006A6724"/>
    <w:rsid w:val="006B1F50"/>
    <w:rsid w:val="006B2F73"/>
    <w:rsid w:val="006B6E5F"/>
    <w:rsid w:val="006C10F3"/>
    <w:rsid w:val="006C1D1C"/>
    <w:rsid w:val="006C5509"/>
    <w:rsid w:val="006E46A4"/>
    <w:rsid w:val="006E4E65"/>
    <w:rsid w:val="006F3AB4"/>
    <w:rsid w:val="006F3D90"/>
    <w:rsid w:val="006F547A"/>
    <w:rsid w:val="00705B09"/>
    <w:rsid w:val="0071372F"/>
    <w:rsid w:val="007218B4"/>
    <w:rsid w:val="007228F2"/>
    <w:rsid w:val="00727351"/>
    <w:rsid w:val="00731CF9"/>
    <w:rsid w:val="00732BD2"/>
    <w:rsid w:val="00736A8C"/>
    <w:rsid w:val="007406F0"/>
    <w:rsid w:val="007445F1"/>
    <w:rsid w:val="00744D1E"/>
    <w:rsid w:val="00753F2A"/>
    <w:rsid w:val="00755957"/>
    <w:rsid w:val="00763D85"/>
    <w:rsid w:val="007669EA"/>
    <w:rsid w:val="00766BC4"/>
    <w:rsid w:val="00771277"/>
    <w:rsid w:val="00787BF7"/>
    <w:rsid w:val="0079327D"/>
    <w:rsid w:val="00793EA1"/>
    <w:rsid w:val="007A2741"/>
    <w:rsid w:val="007A48EC"/>
    <w:rsid w:val="007A598F"/>
    <w:rsid w:val="007A65B1"/>
    <w:rsid w:val="007B0340"/>
    <w:rsid w:val="007B0E63"/>
    <w:rsid w:val="007B25E0"/>
    <w:rsid w:val="007B3630"/>
    <w:rsid w:val="007B5E13"/>
    <w:rsid w:val="007B6DA9"/>
    <w:rsid w:val="007C03D9"/>
    <w:rsid w:val="007C0A01"/>
    <w:rsid w:val="007C147D"/>
    <w:rsid w:val="007D1996"/>
    <w:rsid w:val="007D27EE"/>
    <w:rsid w:val="007D579C"/>
    <w:rsid w:val="007D6846"/>
    <w:rsid w:val="007E2BC7"/>
    <w:rsid w:val="007E34FF"/>
    <w:rsid w:val="007F6525"/>
    <w:rsid w:val="007F7A90"/>
    <w:rsid w:val="00801E6B"/>
    <w:rsid w:val="00807EA2"/>
    <w:rsid w:val="00815572"/>
    <w:rsid w:val="0082145B"/>
    <w:rsid w:val="00822657"/>
    <w:rsid w:val="008239B4"/>
    <w:rsid w:val="008267CA"/>
    <w:rsid w:val="00832229"/>
    <w:rsid w:val="00832824"/>
    <w:rsid w:val="00833384"/>
    <w:rsid w:val="008351DD"/>
    <w:rsid w:val="00842606"/>
    <w:rsid w:val="00843F0D"/>
    <w:rsid w:val="0084631F"/>
    <w:rsid w:val="00854CC0"/>
    <w:rsid w:val="00857792"/>
    <w:rsid w:val="008577D8"/>
    <w:rsid w:val="00860B34"/>
    <w:rsid w:val="00863F47"/>
    <w:rsid w:val="00865BC6"/>
    <w:rsid w:val="00871010"/>
    <w:rsid w:val="008717E8"/>
    <w:rsid w:val="0087372A"/>
    <w:rsid w:val="00873733"/>
    <w:rsid w:val="00874C91"/>
    <w:rsid w:val="00876204"/>
    <w:rsid w:val="00880FEB"/>
    <w:rsid w:val="00883E4F"/>
    <w:rsid w:val="008939F8"/>
    <w:rsid w:val="008A0BEF"/>
    <w:rsid w:val="008A4798"/>
    <w:rsid w:val="008A6E29"/>
    <w:rsid w:val="008C0CA9"/>
    <w:rsid w:val="008C4F52"/>
    <w:rsid w:val="008C74F7"/>
    <w:rsid w:val="008D22F8"/>
    <w:rsid w:val="008D69E3"/>
    <w:rsid w:val="008E0F61"/>
    <w:rsid w:val="008F277E"/>
    <w:rsid w:val="00905F73"/>
    <w:rsid w:val="00910788"/>
    <w:rsid w:val="00924B2D"/>
    <w:rsid w:val="00924E6B"/>
    <w:rsid w:val="009314DD"/>
    <w:rsid w:val="009319D4"/>
    <w:rsid w:val="00931AD9"/>
    <w:rsid w:val="00933BE3"/>
    <w:rsid w:val="00934295"/>
    <w:rsid w:val="00934516"/>
    <w:rsid w:val="00944106"/>
    <w:rsid w:val="00953599"/>
    <w:rsid w:val="00954FC1"/>
    <w:rsid w:val="009625C1"/>
    <w:rsid w:val="00963324"/>
    <w:rsid w:val="00974835"/>
    <w:rsid w:val="009815C3"/>
    <w:rsid w:val="00982195"/>
    <w:rsid w:val="00983759"/>
    <w:rsid w:val="0098720B"/>
    <w:rsid w:val="00987E16"/>
    <w:rsid w:val="009900A7"/>
    <w:rsid w:val="00992A3E"/>
    <w:rsid w:val="009A431E"/>
    <w:rsid w:val="009A62D8"/>
    <w:rsid w:val="009B3D27"/>
    <w:rsid w:val="009B450D"/>
    <w:rsid w:val="009B7C0E"/>
    <w:rsid w:val="009C68BD"/>
    <w:rsid w:val="009C77B8"/>
    <w:rsid w:val="009D441D"/>
    <w:rsid w:val="009D7921"/>
    <w:rsid w:val="009D7FA3"/>
    <w:rsid w:val="009E2379"/>
    <w:rsid w:val="009E26E6"/>
    <w:rsid w:val="009E5150"/>
    <w:rsid w:val="009E5633"/>
    <w:rsid w:val="009F00FF"/>
    <w:rsid w:val="009F09AB"/>
    <w:rsid w:val="009F622D"/>
    <w:rsid w:val="00A03557"/>
    <w:rsid w:val="00A10948"/>
    <w:rsid w:val="00A13FFE"/>
    <w:rsid w:val="00A16208"/>
    <w:rsid w:val="00A16E4A"/>
    <w:rsid w:val="00A23ABF"/>
    <w:rsid w:val="00A305D8"/>
    <w:rsid w:val="00A31A79"/>
    <w:rsid w:val="00A42BF7"/>
    <w:rsid w:val="00A44662"/>
    <w:rsid w:val="00A535FA"/>
    <w:rsid w:val="00A63E2A"/>
    <w:rsid w:val="00A7130E"/>
    <w:rsid w:val="00A73ABD"/>
    <w:rsid w:val="00A75FF3"/>
    <w:rsid w:val="00A77191"/>
    <w:rsid w:val="00A82751"/>
    <w:rsid w:val="00A8444F"/>
    <w:rsid w:val="00A85F69"/>
    <w:rsid w:val="00A9330C"/>
    <w:rsid w:val="00A943D3"/>
    <w:rsid w:val="00A95FAF"/>
    <w:rsid w:val="00A97026"/>
    <w:rsid w:val="00AA07E2"/>
    <w:rsid w:val="00AB14E6"/>
    <w:rsid w:val="00AB38E9"/>
    <w:rsid w:val="00AB5696"/>
    <w:rsid w:val="00AC7CF2"/>
    <w:rsid w:val="00AD74A0"/>
    <w:rsid w:val="00AD7B78"/>
    <w:rsid w:val="00AE26C6"/>
    <w:rsid w:val="00AF2AAF"/>
    <w:rsid w:val="00AF34BE"/>
    <w:rsid w:val="00AF454B"/>
    <w:rsid w:val="00AF4E03"/>
    <w:rsid w:val="00B014B9"/>
    <w:rsid w:val="00B0415E"/>
    <w:rsid w:val="00B05CE2"/>
    <w:rsid w:val="00B05F86"/>
    <w:rsid w:val="00B102E3"/>
    <w:rsid w:val="00B110C3"/>
    <w:rsid w:val="00B11F58"/>
    <w:rsid w:val="00B12498"/>
    <w:rsid w:val="00B13745"/>
    <w:rsid w:val="00B1376E"/>
    <w:rsid w:val="00B15604"/>
    <w:rsid w:val="00B16265"/>
    <w:rsid w:val="00B17A71"/>
    <w:rsid w:val="00B24946"/>
    <w:rsid w:val="00B25F53"/>
    <w:rsid w:val="00B304C7"/>
    <w:rsid w:val="00B37674"/>
    <w:rsid w:val="00B417D8"/>
    <w:rsid w:val="00B41A29"/>
    <w:rsid w:val="00B43DCA"/>
    <w:rsid w:val="00B51415"/>
    <w:rsid w:val="00B5174B"/>
    <w:rsid w:val="00B541D2"/>
    <w:rsid w:val="00B60058"/>
    <w:rsid w:val="00B6355E"/>
    <w:rsid w:val="00B65017"/>
    <w:rsid w:val="00B752CC"/>
    <w:rsid w:val="00B768E7"/>
    <w:rsid w:val="00B76A6B"/>
    <w:rsid w:val="00B93184"/>
    <w:rsid w:val="00BA0265"/>
    <w:rsid w:val="00BA0662"/>
    <w:rsid w:val="00BB634D"/>
    <w:rsid w:val="00BB638B"/>
    <w:rsid w:val="00BB7262"/>
    <w:rsid w:val="00BC094C"/>
    <w:rsid w:val="00BC0A36"/>
    <w:rsid w:val="00BC445D"/>
    <w:rsid w:val="00BC7A95"/>
    <w:rsid w:val="00BD1FE8"/>
    <w:rsid w:val="00BD7853"/>
    <w:rsid w:val="00BE639F"/>
    <w:rsid w:val="00BF6E46"/>
    <w:rsid w:val="00C00467"/>
    <w:rsid w:val="00C07DB6"/>
    <w:rsid w:val="00C114FB"/>
    <w:rsid w:val="00C1480A"/>
    <w:rsid w:val="00C222AD"/>
    <w:rsid w:val="00C22E1C"/>
    <w:rsid w:val="00C231FA"/>
    <w:rsid w:val="00C23ED7"/>
    <w:rsid w:val="00C33C99"/>
    <w:rsid w:val="00C36FFF"/>
    <w:rsid w:val="00C423DB"/>
    <w:rsid w:val="00C42696"/>
    <w:rsid w:val="00C42FA4"/>
    <w:rsid w:val="00C44962"/>
    <w:rsid w:val="00C44973"/>
    <w:rsid w:val="00C47D58"/>
    <w:rsid w:val="00C507A4"/>
    <w:rsid w:val="00C53D6B"/>
    <w:rsid w:val="00C6455B"/>
    <w:rsid w:val="00C717DD"/>
    <w:rsid w:val="00C72027"/>
    <w:rsid w:val="00C7449E"/>
    <w:rsid w:val="00C8092A"/>
    <w:rsid w:val="00C8678A"/>
    <w:rsid w:val="00C91151"/>
    <w:rsid w:val="00C93C43"/>
    <w:rsid w:val="00C949E9"/>
    <w:rsid w:val="00C9544A"/>
    <w:rsid w:val="00C963E0"/>
    <w:rsid w:val="00CA580B"/>
    <w:rsid w:val="00CB583C"/>
    <w:rsid w:val="00CB74C5"/>
    <w:rsid w:val="00CC2334"/>
    <w:rsid w:val="00CC5BDC"/>
    <w:rsid w:val="00CC7430"/>
    <w:rsid w:val="00CD01D2"/>
    <w:rsid w:val="00CE5EB4"/>
    <w:rsid w:val="00CF0B16"/>
    <w:rsid w:val="00CF0B5E"/>
    <w:rsid w:val="00D01B32"/>
    <w:rsid w:val="00D02309"/>
    <w:rsid w:val="00D03FEA"/>
    <w:rsid w:val="00D05435"/>
    <w:rsid w:val="00D07FA8"/>
    <w:rsid w:val="00D12829"/>
    <w:rsid w:val="00D130CE"/>
    <w:rsid w:val="00D21304"/>
    <w:rsid w:val="00D277A0"/>
    <w:rsid w:val="00D32CC9"/>
    <w:rsid w:val="00D377A3"/>
    <w:rsid w:val="00D47AB0"/>
    <w:rsid w:val="00D52E36"/>
    <w:rsid w:val="00D60F00"/>
    <w:rsid w:val="00D701D0"/>
    <w:rsid w:val="00D74635"/>
    <w:rsid w:val="00D7483B"/>
    <w:rsid w:val="00D83F25"/>
    <w:rsid w:val="00D85F04"/>
    <w:rsid w:val="00D90F01"/>
    <w:rsid w:val="00D927CA"/>
    <w:rsid w:val="00D96365"/>
    <w:rsid w:val="00D978A1"/>
    <w:rsid w:val="00DA435B"/>
    <w:rsid w:val="00DA51BB"/>
    <w:rsid w:val="00DB0D36"/>
    <w:rsid w:val="00DB3A0B"/>
    <w:rsid w:val="00DB4E43"/>
    <w:rsid w:val="00DB502D"/>
    <w:rsid w:val="00DD1531"/>
    <w:rsid w:val="00DD2CB5"/>
    <w:rsid w:val="00DD5AAA"/>
    <w:rsid w:val="00DE3380"/>
    <w:rsid w:val="00DE51C9"/>
    <w:rsid w:val="00DF5ABA"/>
    <w:rsid w:val="00E0115D"/>
    <w:rsid w:val="00E011B6"/>
    <w:rsid w:val="00E019F1"/>
    <w:rsid w:val="00E0637A"/>
    <w:rsid w:val="00E17C44"/>
    <w:rsid w:val="00E241BB"/>
    <w:rsid w:val="00E24F63"/>
    <w:rsid w:val="00E32205"/>
    <w:rsid w:val="00E478E2"/>
    <w:rsid w:val="00E63918"/>
    <w:rsid w:val="00E66286"/>
    <w:rsid w:val="00E7024B"/>
    <w:rsid w:val="00E77049"/>
    <w:rsid w:val="00E80D2D"/>
    <w:rsid w:val="00E8129A"/>
    <w:rsid w:val="00E83858"/>
    <w:rsid w:val="00E84B89"/>
    <w:rsid w:val="00E85DB8"/>
    <w:rsid w:val="00E87995"/>
    <w:rsid w:val="00E960F0"/>
    <w:rsid w:val="00E97D65"/>
    <w:rsid w:val="00EA168F"/>
    <w:rsid w:val="00EA21C4"/>
    <w:rsid w:val="00EA5215"/>
    <w:rsid w:val="00EA72D9"/>
    <w:rsid w:val="00EB469B"/>
    <w:rsid w:val="00EB4C0F"/>
    <w:rsid w:val="00EB73F5"/>
    <w:rsid w:val="00EC2B5E"/>
    <w:rsid w:val="00EC30DE"/>
    <w:rsid w:val="00ED4E4E"/>
    <w:rsid w:val="00ED6066"/>
    <w:rsid w:val="00ED728A"/>
    <w:rsid w:val="00EE6D29"/>
    <w:rsid w:val="00EF1415"/>
    <w:rsid w:val="00EF510C"/>
    <w:rsid w:val="00EF641B"/>
    <w:rsid w:val="00EF7674"/>
    <w:rsid w:val="00F016DF"/>
    <w:rsid w:val="00F03B53"/>
    <w:rsid w:val="00F0488B"/>
    <w:rsid w:val="00F048F9"/>
    <w:rsid w:val="00F143EF"/>
    <w:rsid w:val="00F1673A"/>
    <w:rsid w:val="00F16B60"/>
    <w:rsid w:val="00F22F92"/>
    <w:rsid w:val="00F24515"/>
    <w:rsid w:val="00F249FA"/>
    <w:rsid w:val="00F27B58"/>
    <w:rsid w:val="00F312EA"/>
    <w:rsid w:val="00F314DD"/>
    <w:rsid w:val="00F3646A"/>
    <w:rsid w:val="00F36756"/>
    <w:rsid w:val="00F37006"/>
    <w:rsid w:val="00F37590"/>
    <w:rsid w:val="00F441D6"/>
    <w:rsid w:val="00F44B58"/>
    <w:rsid w:val="00F454E5"/>
    <w:rsid w:val="00F5571B"/>
    <w:rsid w:val="00F60D89"/>
    <w:rsid w:val="00F64353"/>
    <w:rsid w:val="00F65BDD"/>
    <w:rsid w:val="00F67659"/>
    <w:rsid w:val="00F825E8"/>
    <w:rsid w:val="00F94163"/>
    <w:rsid w:val="00F967D4"/>
    <w:rsid w:val="00FA1C3C"/>
    <w:rsid w:val="00FA387F"/>
    <w:rsid w:val="00FB637F"/>
    <w:rsid w:val="00FB6CC8"/>
    <w:rsid w:val="00FC2C0A"/>
    <w:rsid w:val="00FC3C10"/>
    <w:rsid w:val="00FD06C7"/>
    <w:rsid w:val="00FE0B2B"/>
    <w:rsid w:val="00FE3C4F"/>
    <w:rsid w:val="00FE4124"/>
    <w:rsid w:val="00FF25C3"/>
    <w:rsid w:val="00FF7241"/>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C" w:eastAsia="es-EC"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F3F34"/>
    <w:rPr>
      <w:sz w:val="24"/>
      <w:szCs w:val="24"/>
      <w:lang w:val="es-ES" w:eastAsia="es-ES"/>
    </w:rPr>
  </w:style>
  <w:style w:type="paragraph" w:styleId="Ttulo1">
    <w:name w:val="heading 1"/>
    <w:basedOn w:val="Normal"/>
    <w:link w:val="Ttulo1Car"/>
    <w:uiPriority w:val="9"/>
    <w:qFormat/>
    <w:rsid w:val="009C68BD"/>
    <w:pPr>
      <w:pBdr>
        <w:bottom w:val="single" w:sz="6" w:space="2" w:color="AAAAAA"/>
      </w:pBdr>
      <w:outlineLvl w:val="0"/>
    </w:pPr>
    <w:rPr>
      <w:color w:val="000000"/>
      <w:kern w:val="36"/>
      <w:sz w:val="45"/>
      <w:szCs w:val="45"/>
      <w:lang w:val="es-EC"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rsid w:val="00265D2F"/>
    <w:rPr>
      <w:color w:val="0000FF"/>
      <w:u w:val="single"/>
    </w:rPr>
  </w:style>
  <w:style w:type="paragraph" w:styleId="NormalWeb">
    <w:name w:val="Normal (Web)"/>
    <w:basedOn w:val="Normal"/>
    <w:uiPriority w:val="99"/>
    <w:rsid w:val="00A23ABF"/>
    <w:pPr>
      <w:spacing w:before="100" w:beforeAutospacing="1" w:after="100" w:afterAutospacing="1"/>
    </w:pPr>
    <w:rPr>
      <w:rFonts w:ascii="Arial Unicode MS" w:eastAsia="Arial Unicode MS" w:hAnsi="Arial Unicode MS" w:cs="Arial Unicode MS"/>
    </w:rPr>
  </w:style>
  <w:style w:type="character" w:styleId="Hipervnculovisitado">
    <w:name w:val="FollowedHyperlink"/>
    <w:basedOn w:val="Fuentedeprrafopredeter"/>
    <w:rsid w:val="008D69E3"/>
    <w:rPr>
      <w:color w:val="800080"/>
      <w:u w:val="single"/>
    </w:rPr>
  </w:style>
  <w:style w:type="paragraph" w:styleId="Fecha">
    <w:name w:val="Date"/>
    <w:basedOn w:val="Normal"/>
    <w:next w:val="Normal"/>
    <w:rsid w:val="00874C91"/>
  </w:style>
  <w:style w:type="paragraph" w:styleId="Sangradetextonormal">
    <w:name w:val="Body Text Indent"/>
    <w:basedOn w:val="Normal"/>
    <w:link w:val="SangradetextonormalCar"/>
    <w:rsid w:val="004C1AD7"/>
    <w:pPr>
      <w:ind w:left="540"/>
    </w:pPr>
  </w:style>
  <w:style w:type="character" w:customStyle="1" w:styleId="SangradetextonormalCar">
    <w:name w:val="Sangría de texto normal Car"/>
    <w:basedOn w:val="Fuentedeprrafopredeter"/>
    <w:link w:val="Sangradetextonormal"/>
    <w:rsid w:val="004C1AD7"/>
    <w:rPr>
      <w:sz w:val="24"/>
      <w:szCs w:val="24"/>
      <w:lang w:val="es-ES" w:eastAsia="es-ES"/>
    </w:rPr>
  </w:style>
  <w:style w:type="paragraph" w:styleId="Textodeglobo">
    <w:name w:val="Balloon Text"/>
    <w:basedOn w:val="Normal"/>
    <w:link w:val="TextodegloboCar"/>
    <w:rsid w:val="00533410"/>
    <w:rPr>
      <w:rFonts w:ascii="Tahoma" w:hAnsi="Tahoma" w:cs="Tahoma"/>
      <w:sz w:val="16"/>
      <w:szCs w:val="16"/>
    </w:rPr>
  </w:style>
  <w:style w:type="character" w:customStyle="1" w:styleId="TextodegloboCar">
    <w:name w:val="Texto de globo Car"/>
    <w:basedOn w:val="Fuentedeprrafopredeter"/>
    <w:link w:val="Textodeglobo"/>
    <w:rsid w:val="00533410"/>
    <w:rPr>
      <w:rFonts w:ascii="Tahoma" w:hAnsi="Tahoma" w:cs="Tahoma"/>
      <w:sz w:val="16"/>
      <w:szCs w:val="16"/>
      <w:lang w:val="es-ES" w:eastAsia="es-ES"/>
    </w:rPr>
  </w:style>
  <w:style w:type="paragraph" w:styleId="Prrafodelista">
    <w:name w:val="List Paragraph"/>
    <w:basedOn w:val="Normal"/>
    <w:uiPriority w:val="34"/>
    <w:qFormat/>
    <w:rsid w:val="00085129"/>
    <w:pPr>
      <w:ind w:left="720"/>
      <w:contextualSpacing/>
    </w:pPr>
  </w:style>
  <w:style w:type="paragraph" w:styleId="Encabezado">
    <w:name w:val="header"/>
    <w:basedOn w:val="Normal"/>
    <w:link w:val="EncabezadoCar"/>
    <w:uiPriority w:val="99"/>
    <w:rsid w:val="00663427"/>
    <w:pPr>
      <w:tabs>
        <w:tab w:val="center" w:pos="4419"/>
        <w:tab w:val="right" w:pos="8838"/>
      </w:tabs>
    </w:pPr>
  </w:style>
  <w:style w:type="character" w:customStyle="1" w:styleId="EncabezadoCar">
    <w:name w:val="Encabezado Car"/>
    <w:basedOn w:val="Fuentedeprrafopredeter"/>
    <w:link w:val="Encabezado"/>
    <w:uiPriority w:val="99"/>
    <w:rsid w:val="00663427"/>
    <w:rPr>
      <w:sz w:val="24"/>
      <w:szCs w:val="24"/>
      <w:lang w:val="es-ES" w:eastAsia="es-ES"/>
    </w:rPr>
  </w:style>
  <w:style w:type="paragraph" w:styleId="Piedepgina">
    <w:name w:val="footer"/>
    <w:basedOn w:val="Normal"/>
    <w:link w:val="PiedepginaCar"/>
    <w:uiPriority w:val="99"/>
    <w:rsid w:val="00663427"/>
    <w:pPr>
      <w:tabs>
        <w:tab w:val="center" w:pos="4419"/>
        <w:tab w:val="right" w:pos="8838"/>
      </w:tabs>
    </w:pPr>
  </w:style>
  <w:style w:type="character" w:customStyle="1" w:styleId="PiedepginaCar">
    <w:name w:val="Pie de página Car"/>
    <w:basedOn w:val="Fuentedeprrafopredeter"/>
    <w:link w:val="Piedepgina"/>
    <w:uiPriority w:val="99"/>
    <w:rsid w:val="00663427"/>
    <w:rPr>
      <w:sz w:val="24"/>
      <w:szCs w:val="24"/>
      <w:lang w:val="es-ES" w:eastAsia="es-ES"/>
    </w:rPr>
  </w:style>
  <w:style w:type="paragraph" w:styleId="Mapadeldocumento">
    <w:name w:val="Document Map"/>
    <w:basedOn w:val="Normal"/>
    <w:link w:val="MapadeldocumentoCar"/>
    <w:rsid w:val="00A97026"/>
    <w:rPr>
      <w:rFonts w:ascii="Tahoma" w:hAnsi="Tahoma" w:cs="Tahoma"/>
      <w:sz w:val="16"/>
      <w:szCs w:val="16"/>
    </w:rPr>
  </w:style>
  <w:style w:type="character" w:customStyle="1" w:styleId="MapadeldocumentoCar">
    <w:name w:val="Mapa del documento Car"/>
    <w:basedOn w:val="Fuentedeprrafopredeter"/>
    <w:link w:val="Mapadeldocumento"/>
    <w:rsid w:val="00A97026"/>
    <w:rPr>
      <w:rFonts w:ascii="Tahoma" w:hAnsi="Tahoma" w:cs="Tahoma"/>
      <w:sz w:val="16"/>
      <w:szCs w:val="16"/>
      <w:lang w:val="es-ES" w:eastAsia="es-ES"/>
    </w:rPr>
  </w:style>
  <w:style w:type="table" w:styleId="Tablaconcuadrcula">
    <w:name w:val="Table Grid"/>
    <w:basedOn w:val="Tablanormal"/>
    <w:rsid w:val="00F22F9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9C68BD"/>
    <w:rPr>
      <w:color w:val="000000"/>
      <w:kern w:val="36"/>
      <w:sz w:val="45"/>
      <w:szCs w:val="45"/>
    </w:rPr>
  </w:style>
  <w:style w:type="character" w:customStyle="1" w:styleId="mw-headline">
    <w:name w:val="mw-headline"/>
    <w:basedOn w:val="Fuentedeprrafopredeter"/>
    <w:rsid w:val="009C68BD"/>
  </w:style>
  <w:style w:type="character" w:customStyle="1" w:styleId="editsection7">
    <w:name w:val="editsection7"/>
    <w:basedOn w:val="Fuentedeprrafopredeter"/>
    <w:rsid w:val="009C68BD"/>
    <w:rPr>
      <w:sz w:val="16"/>
      <w:szCs w:val="16"/>
    </w:rPr>
  </w:style>
  <w:style w:type="paragraph" w:customStyle="1" w:styleId="NormalTexto">
    <w:name w:val="Normal + Texto"/>
    <w:basedOn w:val="Normal"/>
    <w:rsid w:val="001F21A0"/>
    <w:pPr>
      <w:jc w:val="both"/>
    </w:pPr>
  </w:style>
  <w:style w:type="character" w:customStyle="1" w:styleId="a">
    <w:name w:val="a"/>
    <w:basedOn w:val="Fuentedeprrafopredeter"/>
    <w:rsid w:val="00B37674"/>
  </w:style>
</w:styles>
</file>

<file path=word/webSettings.xml><?xml version="1.0" encoding="utf-8"?>
<w:webSettings xmlns:r="http://schemas.openxmlformats.org/officeDocument/2006/relationships" xmlns:w="http://schemas.openxmlformats.org/wordprocessingml/2006/main">
  <w:divs>
    <w:div w:id="7485808">
      <w:bodyDiv w:val="1"/>
      <w:marLeft w:val="0"/>
      <w:marRight w:val="0"/>
      <w:marTop w:val="0"/>
      <w:marBottom w:val="0"/>
      <w:divBdr>
        <w:top w:val="none" w:sz="0" w:space="0" w:color="auto"/>
        <w:left w:val="none" w:sz="0" w:space="0" w:color="auto"/>
        <w:bottom w:val="none" w:sz="0" w:space="0" w:color="auto"/>
        <w:right w:val="none" w:sz="0" w:space="0" w:color="auto"/>
      </w:divBdr>
    </w:div>
    <w:div w:id="12802565">
      <w:bodyDiv w:val="1"/>
      <w:marLeft w:val="0"/>
      <w:marRight w:val="0"/>
      <w:marTop w:val="0"/>
      <w:marBottom w:val="0"/>
      <w:divBdr>
        <w:top w:val="none" w:sz="0" w:space="0" w:color="auto"/>
        <w:left w:val="none" w:sz="0" w:space="0" w:color="auto"/>
        <w:bottom w:val="none" w:sz="0" w:space="0" w:color="auto"/>
        <w:right w:val="none" w:sz="0" w:space="0" w:color="auto"/>
      </w:divBdr>
    </w:div>
    <w:div w:id="109905450">
      <w:bodyDiv w:val="1"/>
      <w:marLeft w:val="0"/>
      <w:marRight w:val="0"/>
      <w:marTop w:val="0"/>
      <w:marBottom w:val="0"/>
      <w:divBdr>
        <w:top w:val="none" w:sz="0" w:space="0" w:color="auto"/>
        <w:left w:val="none" w:sz="0" w:space="0" w:color="auto"/>
        <w:bottom w:val="none" w:sz="0" w:space="0" w:color="auto"/>
        <w:right w:val="none" w:sz="0" w:space="0" w:color="auto"/>
      </w:divBdr>
    </w:div>
    <w:div w:id="137722811">
      <w:bodyDiv w:val="1"/>
      <w:marLeft w:val="0"/>
      <w:marRight w:val="0"/>
      <w:marTop w:val="0"/>
      <w:marBottom w:val="0"/>
      <w:divBdr>
        <w:top w:val="none" w:sz="0" w:space="0" w:color="auto"/>
        <w:left w:val="none" w:sz="0" w:space="0" w:color="auto"/>
        <w:bottom w:val="none" w:sz="0" w:space="0" w:color="auto"/>
        <w:right w:val="none" w:sz="0" w:space="0" w:color="auto"/>
      </w:divBdr>
    </w:div>
    <w:div w:id="265118701">
      <w:bodyDiv w:val="1"/>
      <w:marLeft w:val="0"/>
      <w:marRight w:val="0"/>
      <w:marTop w:val="0"/>
      <w:marBottom w:val="0"/>
      <w:divBdr>
        <w:top w:val="none" w:sz="0" w:space="0" w:color="auto"/>
        <w:left w:val="none" w:sz="0" w:space="0" w:color="auto"/>
        <w:bottom w:val="none" w:sz="0" w:space="0" w:color="auto"/>
        <w:right w:val="none" w:sz="0" w:space="0" w:color="auto"/>
      </w:divBdr>
    </w:div>
    <w:div w:id="312371541">
      <w:bodyDiv w:val="1"/>
      <w:marLeft w:val="0"/>
      <w:marRight w:val="0"/>
      <w:marTop w:val="0"/>
      <w:marBottom w:val="0"/>
      <w:divBdr>
        <w:top w:val="none" w:sz="0" w:space="0" w:color="auto"/>
        <w:left w:val="none" w:sz="0" w:space="0" w:color="auto"/>
        <w:bottom w:val="none" w:sz="0" w:space="0" w:color="auto"/>
        <w:right w:val="none" w:sz="0" w:space="0" w:color="auto"/>
      </w:divBdr>
    </w:div>
    <w:div w:id="347563875">
      <w:bodyDiv w:val="1"/>
      <w:marLeft w:val="0"/>
      <w:marRight w:val="0"/>
      <w:marTop w:val="0"/>
      <w:marBottom w:val="0"/>
      <w:divBdr>
        <w:top w:val="none" w:sz="0" w:space="0" w:color="auto"/>
        <w:left w:val="none" w:sz="0" w:space="0" w:color="auto"/>
        <w:bottom w:val="none" w:sz="0" w:space="0" w:color="auto"/>
        <w:right w:val="none" w:sz="0" w:space="0" w:color="auto"/>
      </w:divBdr>
    </w:div>
    <w:div w:id="388921092">
      <w:bodyDiv w:val="1"/>
      <w:marLeft w:val="0"/>
      <w:marRight w:val="0"/>
      <w:marTop w:val="0"/>
      <w:marBottom w:val="0"/>
      <w:divBdr>
        <w:top w:val="none" w:sz="0" w:space="0" w:color="auto"/>
        <w:left w:val="none" w:sz="0" w:space="0" w:color="auto"/>
        <w:bottom w:val="none" w:sz="0" w:space="0" w:color="auto"/>
        <w:right w:val="none" w:sz="0" w:space="0" w:color="auto"/>
      </w:divBdr>
    </w:div>
    <w:div w:id="444229603">
      <w:bodyDiv w:val="1"/>
      <w:marLeft w:val="0"/>
      <w:marRight w:val="0"/>
      <w:marTop w:val="0"/>
      <w:marBottom w:val="0"/>
      <w:divBdr>
        <w:top w:val="none" w:sz="0" w:space="0" w:color="auto"/>
        <w:left w:val="none" w:sz="0" w:space="0" w:color="auto"/>
        <w:bottom w:val="none" w:sz="0" w:space="0" w:color="auto"/>
        <w:right w:val="none" w:sz="0" w:space="0" w:color="auto"/>
      </w:divBdr>
    </w:div>
    <w:div w:id="475297111">
      <w:bodyDiv w:val="1"/>
      <w:marLeft w:val="0"/>
      <w:marRight w:val="0"/>
      <w:marTop w:val="0"/>
      <w:marBottom w:val="0"/>
      <w:divBdr>
        <w:top w:val="none" w:sz="0" w:space="0" w:color="auto"/>
        <w:left w:val="none" w:sz="0" w:space="0" w:color="auto"/>
        <w:bottom w:val="none" w:sz="0" w:space="0" w:color="auto"/>
        <w:right w:val="none" w:sz="0" w:space="0" w:color="auto"/>
      </w:divBdr>
    </w:div>
    <w:div w:id="492648828">
      <w:bodyDiv w:val="1"/>
      <w:marLeft w:val="0"/>
      <w:marRight w:val="0"/>
      <w:marTop w:val="0"/>
      <w:marBottom w:val="0"/>
      <w:divBdr>
        <w:top w:val="none" w:sz="0" w:space="0" w:color="auto"/>
        <w:left w:val="none" w:sz="0" w:space="0" w:color="auto"/>
        <w:bottom w:val="none" w:sz="0" w:space="0" w:color="auto"/>
        <w:right w:val="none" w:sz="0" w:space="0" w:color="auto"/>
      </w:divBdr>
    </w:div>
    <w:div w:id="537163744">
      <w:bodyDiv w:val="1"/>
      <w:marLeft w:val="0"/>
      <w:marRight w:val="0"/>
      <w:marTop w:val="0"/>
      <w:marBottom w:val="0"/>
      <w:divBdr>
        <w:top w:val="none" w:sz="0" w:space="0" w:color="auto"/>
        <w:left w:val="none" w:sz="0" w:space="0" w:color="auto"/>
        <w:bottom w:val="none" w:sz="0" w:space="0" w:color="auto"/>
        <w:right w:val="none" w:sz="0" w:space="0" w:color="auto"/>
      </w:divBdr>
    </w:div>
    <w:div w:id="563637123">
      <w:bodyDiv w:val="1"/>
      <w:marLeft w:val="0"/>
      <w:marRight w:val="0"/>
      <w:marTop w:val="0"/>
      <w:marBottom w:val="0"/>
      <w:divBdr>
        <w:top w:val="none" w:sz="0" w:space="0" w:color="auto"/>
        <w:left w:val="none" w:sz="0" w:space="0" w:color="auto"/>
        <w:bottom w:val="none" w:sz="0" w:space="0" w:color="auto"/>
        <w:right w:val="none" w:sz="0" w:space="0" w:color="auto"/>
      </w:divBdr>
    </w:div>
    <w:div w:id="583102737">
      <w:bodyDiv w:val="1"/>
      <w:marLeft w:val="0"/>
      <w:marRight w:val="0"/>
      <w:marTop w:val="0"/>
      <w:marBottom w:val="0"/>
      <w:divBdr>
        <w:top w:val="none" w:sz="0" w:space="0" w:color="auto"/>
        <w:left w:val="none" w:sz="0" w:space="0" w:color="auto"/>
        <w:bottom w:val="none" w:sz="0" w:space="0" w:color="auto"/>
        <w:right w:val="none" w:sz="0" w:space="0" w:color="auto"/>
      </w:divBdr>
    </w:div>
    <w:div w:id="681590286">
      <w:bodyDiv w:val="1"/>
      <w:marLeft w:val="0"/>
      <w:marRight w:val="0"/>
      <w:marTop w:val="0"/>
      <w:marBottom w:val="0"/>
      <w:divBdr>
        <w:top w:val="none" w:sz="0" w:space="0" w:color="auto"/>
        <w:left w:val="none" w:sz="0" w:space="0" w:color="auto"/>
        <w:bottom w:val="none" w:sz="0" w:space="0" w:color="auto"/>
        <w:right w:val="none" w:sz="0" w:space="0" w:color="auto"/>
      </w:divBdr>
    </w:div>
    <w:div w:id="844856143">
      <w:bodyDiv w:val="1"/>
      <w:marLeft w:val="0"/>
      <w:marRight w:val="0"/>
      <w:marTop w:val="0"/>
      <w:marBottom w:val="0"/>
      <w:divBdr>
        <w:top w:val="none" w:sz="0" w:space="0" w:color="auto"/>
        <w:left w:val="none" w:sz="0" w:space="0" w:color="auto"/>
        <w:bottom w:val="none" w:sz="0" w:space="0" w:color="auto"/>
        <w:right w:val="none" w:sz="0" w:space="0" w:color="auto"/>
      </w:divBdr>
    </w:div>
    <w:div w:id="871066747">
      <w:bodyDiv w:val="1"/>
      <w:marLeft w:val="0"/>
      <w:marRight w:val="0"/>
      <w:marTop w:val="0"/>
      <w:marBottom w:val="0"/>
      <w:divBdr>
        <w:top w:val="none" w:sz="0" w:space="0" w:color="auto"/>
        <w:left w:val="none" w:sz="0" w:space="0" w:color="auto"/>
        <w:bottom w:val="none" w:sz="0" w:space="0" w:color="auto"/>
        <w:right w:val="none" w:sz="0" w:space="0" w:color="auto"/>
      </w:divBdr>
    </w:div>
    <w:div w:id="905839698">
      <w:bodyDiv w:val="1"/>
      <w:marLeft w:val="0"/>
      <w:marRight w:val="0"/>
      <w:marTop w:val="0"/>
      <w:marBottom w:val="0"/>
      <w:divBdr>
        <w:top w:val="none" w:sz="0" w:space="0" w:color="auto"/>
        <w:left w:val="none" w:sz="0" w:space="0" w:color="auto"/>
        <w:bottom w:val="none" w:sz="0" w:space="0" w:color="auto"/>
        <w:right w:val="none" w:sz="0" w:space="0" w:color="auto"/>
      </w:divBdr>
    </w:div>
    <w:div w:id="928387236">
      <w:bodyDiv w:val="1"/>
      <w:marLeft w:val="0"/>
      <w:marRight w:val="0"/>
      <w:marTop w:val="0"/>
      <w:marBottom w:val="0"/>
      <w:divBdr>
        <w:top w:val="none" w:sz="0" w:space="0" w:color="auto"/>
        <w:left w:val="none" w:sz="0" w:space="0" w:color="auto"/>
        <w:bottom w:val="none" w:sz="0" w:space="0" w:color="auto"/>
        <w:right w:val="none" w:sz="0" w:space="0" w:color="auto"/>
      </w:divBdr>
    </w:div>
    <w:div w:id="1050880823">
      <w:bodyDiv w:val="1"/>
      <w:marLeft w:val="0"/>
      <w:marRight w:val="0"/>
      <w:marTop w:val="0"/>
      <w:marBottom w:val="0"/>
      <w:divBdr>
        <w:top w:val="none" w:sz="0" w:space="0" w:color="auto"/>
        <w:left w:val="none" w:sz="0" w:space="0" w:color="auto"/>
        <w:bottom w:val="none" w:sz="0" w:space="0" w:color="auto"/>
        <w:right w:val="none" w:sz="0" w:space="0" w:color="auto"/>
      </w:divBdr>
    </w:div>
    <w:div w:id="1060903850">
      <w:bodyDiv w:val="1"/>
      <w:marLeft w:val="0"/>
      <w:marRight w:val="0"/>
      <w:marTop w:val="0"/>
      <w:marBottom w:val="0"/>
      <w:divBdr>
        <w:top w:val="none" w:sz="0" w:space="0" w:color="auto"/>
        <w:left w:val="none" w:sz="0" w:space="0" w:color="auto"/>
        <w:bottom w:val="none" w:sz="0" w:space="0" w:color="auto"/>
        <w:right w:val="none" w:sz="0" w:space="0" w:color="auto"/>
      </w:divBdr>
    </w:div>
    <w:div w:id="1350180474">
      <w:bodyDiv w:val="1"/>
      <w:marLeft w:val="0"/>
      <w:marRight w:val="0"/>
      <w:marTop w:val="0"/>
      <w:marBottom w:val="0"/>
      <w:divBdr>
        <w:top w:val="none" w:sz="0" w:space="0" w:color="auto"/>
        <w:left w:val="none" w:sz="0" w:space="0" w:color="auto"/>
        <w:bottom w:val="none" w:sz="0" w:space="0" w:color="auto"/>
        <w:right w:val="none" w:sz="0" w:space="0" w:color="auto"/>
      </w:divBdr>
    </w:div>
    <w:div w:id="1365325410">
      <w:bodyDiv w:val="1"/>
      <w:marLeft w:val="0"/>
      <w:marRight w:val="0"/>
      <w:marTop w:val="0"/>
      <w:marBottom w:val="0"/>
      <w:divBdr>
        <w:top w:val="none" w:sz="0" w:space="0" w:color="auto"/>
        <w:left w:val="none" w:sz="0" w:space="0" w:color="auto"/>
        <w:bottom w:val="none" w:sz="0" w:space="0" w:color="auto"/>
        <w:right w:val="none" w:sz="0" w:space="0" w:color="auto"/>
      </w:divBdr>
    </w:div>
    <w:div w:id="1407649809">
      <w:bodyDiv w:val="1"/>
      <w:marLeft w:val="0"/>
      <w:marRight w:val="0"/>
      <w:marTop w:val="0"/>
      <w:marBottom w:val="0"/>
      <w:divBdr>
        <w:top w:val="none" w:sz="0" w:space="0" w:color="auto"/>
        <w:left w:val="none" w:sz="0" w:space="0" w:color="auto"/>
        <w:bottom w:val="none" w:sz="0" w:space="0" w:color="auto"/>
        <w:right w:val="none" w:sz="0" w:space="0" w:color="auto"/>
      </w:divBdr>
    </w:div>
    <w:div w:id="1438910778">
      <w:bodyDiv w:val="1"/>
      <w:marLeft w:val="0"/>
      <w:marRight w:val="0"/>
      <w:marTop w:val="0"/>
      <w:marBottom w:val="0"/>
      <w:divBdr>
        <w:top w:val="none" w:sz="0" w:space="0" w:color="auto"/>
        <w:left w:val="none" w:sz="0" w:space="0" w:color="auto"/>
        <w:bottom w:val="none" w:sz="0" w:space="0" w:color="auto"/>
        <w:right w:val="none" w:sz="0" w:space="0" w:color="auto"/>
      </w:divBdr>
    </w:div>
    <w:div w:id="1568416238">
      <w:bodyDiv w:val="1"/>
      <w:marLeft w:val="0"/>
      <w:marRight w:val="0"/>
      <w:marTop w:val="0"/>
      <w:marBottom w:val="0"/>
      <w:divBdr>
        <w:top w:val="none" w:sz="0" w:space="0" w:color="auto"/>
        <w:left w:val="none" w:sz="0" w:space="0" w:color="auto"/>
        <w:bottom w:val="none" w:sz="0" w:space="0" w:color="auto"/>
        <w:right w:val="none" w:sz="0" w:space="0" w:color="auto"/>
      </w:divBdr>
    </w:div>
    <w:div w:id="1578319121">
      <w:bodyDiv w:val="1"/>
      <w:marLeft w:val="0"/>
      <w:marRight w:val="0"/>
      <w:marTop w:val="0"/>
      <w:marBottom w:val="0"/>
      <w:divBdr>
        <w:top w:val="none" w:sz="0" w:space="0" w:color="auto"/>
        <w:left w:val="none" w:sz="0" w:space="0" w:color="auto"/>
        <w:bottom w:val="none" w:sz="0" w:space="0" w:color="auto"/>
        <w:right w:val="none" w:sz="0" w:space="0" w:color="auto"/>
      </w:divBdr>
    </w:div>
    <w:div w:id="1579247952">
      <w:bodyDiv w:val="1"/>
      <w:marLeft w:val="0"/>
      <w:marRight w:val="0"/>
      <w:marTop w:val="0"/>
      <w:marBottom w:val="0"/>
      <w:divBdr>
        <w:top w:val="none" w:sz="0" w:space="0" w:color="auto"/>
        <w:left w:val="none" w:sz="0" w:space="0" w:color="auto"/>
        <w:bottom w:val="none" w:sz="0" w:space="0" w:color="auto"/>
        <w:right w:val="none" w:sz="0" w:space="0" w:color="auto"/>
      </w:divBdr>
    </w:div>
    <w:div w:id="1703901528">
      <w:bodyDiv w:val="1"/>
      <w:marLeft w:val="0"/>
      <w:marRight w:val="0"/>
      <w:marTop w:val="0"/>
      <w:marBottom w:val="0"/>
      <w:divBdr>
        <w:top w:val="none" w:sz="0" w:space="0" w:color="auto"/>
        <w:left w:val="none" w:sz="0" w:space="0" w:color="auto"/>
        <w:bottom w:val="none" w:sz="0" w:space="0" w:color="auto"/>
        <w:right w:val="none" w:sz="0" w:space="0" w:color="auto"/>
      </w:divBdr>
      <w:divsChild>
        <w:div w:id="1871794668">
          <w:marLeft w:val="0"/>
          <w:marRight w:val="0"/>
          <w:marTop w:val="0"/>
          <w:marBottom w:val="0"/>
          <w:divBdr>
            <w:top w:val="none" w:sz="0" w:space="0" w:color="auto"/>
            <w:left w:val="none" w:sz="0" w:space="0" w:color="auto"/>
            <w:bottom w:val="none" w:sz="0" w:space="0" w:color="auto"/>
            <w:right w:val="none" w:sz="0" w:space="0" w:color="auto"/>
          </w:divBdr>
          <w:divsChild>
            <w:div w:id="459689378">
              <w:marLeft w:val="-2928"/>
              <w:marRight w:val="0"/>
              <w:marTop w:val="0"/>
              <w:marBottom w:val="144"/>
              <w:divBdr>
                <w:top w:val="none" w:sz="0" w:space="0" w:color="auto"/>
                <w:left w:val="none" w:sz="0" w:space="0" w:color="auto"/>
                <w:bottom w:val="none" w:sz="0" w:space="0" w:color="auto"/>
                <w:right w:val="none" w:sz="0" w:space="0" w:color="auto"/>
              </w:divBdr>
              <w:divsChild>
                <w:div w:id="1707750661">
                  <w:marLeft w:val="2928"/>
                  <w:marRight w:val="0"/>
                  <w:marTop w:val="720"/>
                  <w:marBottom w:val="0"/>
                  <w:divBdr>
                    <w:top w:val="single" w:sz="6" w:space="0" w:color="AAAAAA"/>
                    <w:left w:val="single" w:sz="6" w:space="0" w:color="AAAAAA"/>
                    <w:bottom w:val="single" w:sz="6" w:space="0" w:color="AAAAAA"/>
                    <w:right w:val="none" w:sz="0" w:space="0" w:color="auto"/>
                  </w:divBdr>
                  <w:divsChild>
                    <w:div w:id="2143882535">
                      <w:marLeft w:val="0"/>
                      <w:marRight w:val="0"/>
                      <w:marTop w:val="0"/>
                      <w:marBottom w:val="0"/>
                      <w:divBdr>
                        <w:top w:val="none" w:sz="0" w:space="0" w:color="auto"/>
                        <w:left w:val="none" w:sz="0" w:space="0" w:color="auto"/>
                        <w:bottom w:val="none" w:sz="0" w:space="0" w:color="auto"/>
                        <w:right w:val="none" w:sz="0" w:space="0" w:color="auto"/>
                      </w:divBdr>
                    </w:div>
                    <w:div w:id="1262685654">
                      <w:marLeft w:val="0"/>
                      <w:marRight w:val="0"/>
                      <w:marTop w:val="0"/>
                      <w:marBottom w:val="120"/>
                      <w:divBdr>
                        <w:top w:val="single" w:sz="24" w:space="0" w:color="FFFFFF"/>
                        <w:left w:val="single" w:sz="24" w:space="0" w:color="FFFFFF"/>
                        <w:bottom w:val="single" w:sz="24" w:space="0" w:color="FFFFFF"/>
                        <w:right w:val="single" w:sz="24" w:space="0" w:color="FFFFFF"/>
                      </w:divBdr>
                      <w:divsChild>
                        <w:div w:id="721295931">
                          <w:marLeft w:val="0"/>
                          <w:marRight w:val="0"/>
                          <w:marTop w:val="0"/>
                          <w:marBottom w:val="0"/>
                          <w:divBdr>
                            <w:top w:val="single" w:sz="6" w:space="0" w:color="CCCCCC"/>
                            <w:left w:val="single" w:sz="6" w:space="0" w:color="CCCCCC"/>
                            <w:bottom w:val="single" w:sz="6" w:space="0" w:color="CCCCCC"/>
                            <w:right w:val="single" w:sz="6" w:space="0" w:color="CCCCCC"/>
                          </w:divBdr>
                          <w:divsChild>
                            <w:div w:id="17631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4779427">
      <w:bodyDiv w:val="1"/>
      <w:marLeft w:val="0"/>
      <w:marRight w:val="0"/>
      <w:marTop w:val="0"/>
      <w:marBottom w:val="0"/>
      <w:divBdr>
        <w:top w:val="none" w:sz="0" w:space="0" w:color="auto"/>
        <w:left w:val="none" w:sz="0" w:space="0" w:color="auto"/>
        <w:bottom w:val="none" w:sz="0" w:space="0" w:color="auto"/>
        <w:right w:val="none" w:sz="0" w:space="0" w:color="auto"/>
      </w:divBdr>
    </w:div>
    <w:div w:id="1974486275">
      <w:bodyDiv w:val="1"/>
      <w:marLeft w:val="0"/>
      <w:marRight w:val="0"/>
      <w:marTop w:val="0"/>
      <w:marBottom w:val="0"/>
      <w:divBdr>
        <w:top w:val="none" w:sz="0" w:space="0" w:color="auto"/>
        <w:left w:val="none" w:sz="0" w:space="0" w:color="auto"/>
        <w:bottom w:val="none" w:sz="0" w:space="0" w:color="auto"/>
        <w:right w:val="none" w:sz="0" w:space="0" w:color="auto"/>
      </w:divBdr>
    </w:div>
    <w:div w:id="2005351939">
      <w:bodyDiv w:val="1"/>
      <w:marLeft w:val="0"/>
      <w:marRight w:val="0"/>
      <w:marTop w:val="0"/>
      <w:marBottom w:val="0"/>
      <w:divBdr>
        <w:top w:val="none" w:sz="0" w:space="0" w:color="auto"/>
        <w:left w:val="none" w:sz="0" w:space="0" w:color="auto"/>
        <w:bottom w:val="none" w:sz="0" w:space="0" w:color="auto"/>
        <w:right w:val="none" w:sz="0" w:space="0" w:color="auto"/>
      </w:divBdr>
    </w:div>
    <w:div w:id="2016223030">
      <w:bodyDiv w:val="1"/>
      <w:marLeft w:val="0"/>
      <w:marRight w:val="0"/>
      <w:marTop w:val="0"/>
      <w:marBottom w:val="0"/>
      <w:divBdr>
        <w:top w:val="none" w:sz="0" w:space="0" w:color="auto"/>
        <w:left w:val="none" w:sz="0" w:space="0" w:color="auto"/>
        <w:bottom w:val="none" w:sz="0" w:space="0" w:color="auto"/>
        <w:right w:val="none" w:sz="0" w:space="0" w:color="auto"/>
      </w:divBdr>
    </w:div>
    <w:div w:id="2045672799">
      <w:bodyDiv w:val="1"/>
      <w:marLeft w:val="0"/>
      <w:marRight w:val="0"/>
      <w:marTop w:val="0"/>
      <w:marBottom w:val="0"/>
      <w:divBdr>
        <w:top w:val="none" w:sz="0" w:space="0" w:color="auto"/>
        <w:left w:val="none" w:sz="0" w:space="0" w:color="auto"/>
        <w:bottom w:val="none" w:sz="0" w:space="0" w:color="auto"/>
        <w:right w:val="none" w:sz="0" w:space="0" w:color="auto"/>
      </w:divBdr>
    </w:div>
    <w:div w:id="2057582929">
      <w:bodyDiv w:val="1"/>
      <w:marLeft w:val="0"/>
      <w:marRight w:val="0"/>
      <w:marTop w:val="0"/>
      <w:marBottom w:val="0"/>
      <w:divBdr>
        <w:top w:val="none" w:sz="0" w:space="0" w:color="auto"/>
        <w:left w:val="none" w:sz="0" w:space="0" w:color="auto"/>
        <w:bottom w:val="none" w:sz="0" w:space="0" w:color="auto"/>
        <w:right w:val="none" w:sz="0" w:space="0" w:color="auto"/>
      </w:divBdr>
    </w:div>
    <w:div w:id="2131632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0.png"/><Relationship Id="rId89" Type="http://schemas.openxmlformats.org/officeDocument/2006/relationships/image" Target="media/image75.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07" Type="http://schemas.openxmlformats.org/officeDocument/2006/relationships/hyperlink" Target="http://www.amtce.com.mx/config" TargetMode="External"/><Relationship Id="rId11" Type="http://schemas.openxmlformats.org/officeDocument/2006/relationships/hyperlink" Target="http://es.wikipedia.org/wiki/Imagen:Dishikawa1.jp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jpeg"/><Relationship Id="rId79" Type="http://schemas.openxmlformats.org/officeDocument/2006/relationships/image" Target="media/image67.jpeg"/><Relationship Id="rId87" Type="http://schemas.openxmlformats.org/officeDocument/2006/relationships/image" Target="media/image73.jpeg"/><Relationship Id="rId102" Type="http://schemas.openxmlformats.org/officeDocument/2006/relationships/image" Target="media/image88.jpe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69.png"/><Relationship Id="rId90" Type="http://schemas.openxmlformats.org/officeDocument/2006/relationships/image" Target="media/image76.jpeg"/><Relationship Id="rId95" Type="http://schemas.openxmlformats.org/officeDocument/2006/relationships/image" Target="media/image81.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5.jpeg"/><Relationship Id="rId100" Type="http://schemas.openxmlformats.org/officeDocument/2006/relationships/image" Target="media/image86.jpeg"/><Relationship Id="rId105" Type="http://schemas.openxmlformats.org/officeDocument/2006/relationships/hyperlink" Target="mailto:josegregoriomolina@hotmail.com" TargetMode="External"/><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1.jpeg"/><Relationship Id="rId80" Type="http://schemas.openxmlformats.org/officeDocument/2006/relationships/image" Target="media/image68.jpeg"/><Relationship Id="rId85" Type="http://schemas.openxmlformats.org/officeDocument/2006/relationships/image" Target="media/image71.png"/><Relationship Id="rId93" Type="http://schemas.openxmlformats.org/officeDocument/2006/relationships/image" Target="media/image79.jpeg"/><Relationship Id="rId98" Type="http://schemas.openxmlformats.org/officeDocument/2006/relationships/image" Target="media/image84.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hyperlink" Target="http://www.mantenimiento/mundial.com" TargetMode="External"/><Relationship Id="rId108"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hyperlink" Target="http://www.monografias.com/" TargetMode="External"/><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6.png"/><Relationship Id="rId106" Type="http://schemas.openxmlformats.org/officeDocument/2006/relationships/hyperlink" Target="http://www.monografias.com/trabajos13/opema/opema.shtml" TargetMode="External"/><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6.jpeg"/><Relationship Id="rId81" Type="http://schemas.openxmlformats.org/officeDocument/2006/relationships/hyperlink" Target="http://www.monografias.com/trabajos10/fimi/fimi.shtml" TargetMode="External"/><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hyperlink" Target="http://es.wikipedia.org/wiki/Imagen:Diagrama_de_causa-efecto.jpg" TargetMode="External"/><Relationship Id="rId13" Type="http://schemas.openxmlformats.org/officeDocument/2006/relationships/hyperlink" Target="http://es.wikipedia.org/wiki/Imagen:Dishikawa2.jpg" TargetMode="External"/><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footer" Target="footer2.xml"/><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hyperlink" Target="http://www.monografias.com/" TargetMode="External"/><Relationship Id="rId76" Type="http://schemas.openxmlformats.org/officeDocument/2006/relationships/image" Target="http://www.monografias.com/trabajos13/visco/Image58.jpg" TargetMode="External"/><Relationship Id="rId97" Type="http://schemas.openxmlformats.org/officeDocument/2006/relationships/image" Target="media/image83.jpeg"/><Relationship Id="rId104" Type="http://schemas.openxmlformats.org/officeDocument/2006/relationships/hyperlink" Target="mailto:a20029802@pucp.edu.pe"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01EF14-86C4-43A3-B8A1-140493DD9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1173</TotalTime>
  <Pages>15</Pages>
  <Words>39112</Words>
  <Characters>215121</Characters>
  <Application>Microsoft Office Word</Application>
  <DocSecurity>0</DocSecurity>
  <Lines>1792</Lines>
  <Paragraphs>507</Paragraphs>
  <ScaleCrop>false</ScaleCrop>
  <HeadingPairs>
    <vt:vector size="2" baseType="variant">
      <vt:variant>
        <vt:lpstr>Título</vt:lpstr>
      </vt:variant>
      <vt:variant>
        <vt:i4>1</vt:i4>
      </vt:variant>
    </vt:vector>
  </HeadingPairs>
  <TitlesOfParts>
    <vt:vector size="1" baseType="lpstr">
      <vt:lpstr>CAPITULO II</vt:lpstr>
    </vt:vector>
  </TitlesOfParts>
  <Company>Personal</Company>
  <LinksUpToDate>false</LinksUpToDate>
  <CharactersWithSpaces>253726</CharactersWithSpaces>
  <SharedDoc>false</SharedDoc>
  <HLinks>
    <vt:vector size="66" baseType="variant">
      <vt:variant>
        <vt:i4>7929901</vt:i4>
      </vt:variant>
      <vt:variant>
        <vt:i4>162</vt:i4>
      </vt:variant>
      <vt:variant>
        <vt:i4>0</vt:i4>
      </vt:variant>
      <vt:variant>
        <vt:i4>5</vt:i4>
      </vt:variant>
      <vt:variant>
        <vt:lpwstr>http://www.amtce.com.mx/config</vt:lpwstr>
      </vt:variant>
      <vt:variant>
        <vt:lpwstr/>
      </vt:variant>
      <vt:variant>
        <vt:i4>4456459</vt:i4>
      </vt:variant>
      <vt:variant>
        <vt:i4>159</vt:i4>
      </vt:variant>
      <vt:variant>
        <vt:i4>0</vt:i4>
      </vt:variant>
      <vt:variant>
        <vt:i4>5</vt:i4>
      </vt:variant>
      <vt:variant>
        <vt:lpwstr>http://www.mantenimiento industrial.pdf/</vt:lpwstr>
      </vt:variant>
      <vt:variant>
        <vt:lpwstr/>
      </vt:variant>
      <vt:variant>
        <vt:i4>3866742</vt:i4>
      </vt:variant>
      <vt:variant>
        <vt:i4>156</vt:i4>
      </vt:variant>
      <vt:variant>
        <vt:i4>0</vt:i4>
      </vt:variant>
      <vt:variant>
        <vt:i4>5</vt:i4>
      </vt:variant>
      <vt:variant>
        <vt:lpwstr>http://www.monografias.com/trabajos13/opema/opema.shtml</vt:lpwstr>
      </vt:variant>
      <vt:variant>
        <vt:lpwstr/>
      </vt:variant>
      <vt:variant>
        <vt:i4>7995485</vt:i4>
      </vt:variant>
      <vt:variant>
        <vt:i4>153</vt:i4>
      </vt:variant>
      <vt:variant>
        <vt:i4>0</vt:i4>
      </vt:variant>
      <vt:variant>
        <vt:i4>5</vt:i4>
      </vt:variant>
      <vt:variant>
        <vt:lpwstr>mailto:josegregoriomolina@hotmail.com</vt:lpwstr>
      </vt:variant>
      <vt:variant>
        <vt:lpwstr/>
      </vt:variant>
      <vt:variant>
        <vt:i4>1638500</vt:i4>
      </vt:variant>
      <vt:variant>
        <vt:i4>150</vt:i4>
      </vt:variant>
      <vt:variant>
        <vt:i4>0</vt:i4>
      </vt:variant>
      <vt:variant>
        <vt:i4>5</vt:i4>
      </vt:variant>
      <vt:variant>
        <vt:lpwstr>mailto:a20029802@pucp.edu.pe</vt:lpwstr>
      </vt:variant>
      <vt:variant>
        <vt:lpwstr/>
      </vt:variant>
      <vt:variant>
        <vt:i4>4456521</vt:i4>
      </vt:variant>
      <vt:variant>
        <vt:i4>147</vt:i4>
      </vt:variant>
      <vt:variant>
        <vt:i4>0</vt:i4>
      </vt:variant>
      <vt:variant>
        <vt:i4>5</vt:i4>
      </vt:variant>
      <vt:variant>
        <vt:lpwstr>http://www.mantenimiento/mundial.com</vt:lpwstr>
      </vt:variant>
      <vt:variant>
        <vt:lpwstr/>
      </vt:variant>
      <vt:variant>
        <vt:i4>3801188</vt:i4>
      </vt:variant>
      <vt:variant>
        <vt:i4>126</vt:i4>
      </vt:variant>
      <vt:variant>
        <vt:i4>0</vt:i4>
      </vt:variant>
      <vt:variant>
        <vt:i4>5</vt:i4>
      </vt:variant>
      <vt:variant>
        <vt:lpwstr>http://www.monografias.com/</vt:lpwstr>
      </vt:variant>
      <vt:variant>
        <vt:lpwstr/>
      </vt:variant>
      <vt:variant>
        <vt:i4>2031697</vt:i4>
      </vt:variant>
      <vt:variant>
        <vt:i4>120</vt:i4>
      </vt:variant>
      <vt:variant>
        <vt:i4>0</vt:i4>
      </vt:variant>
      <vt:variant>
        <vt:i4>5</vt:i4>
      </vt:variant>
      <vt:variant>
        <vt:lpwstr>http://www.monografias.com/trabajos10/fimi/fimi.shtml</vt:lpwstr>
      </vt:variant>
      <vt:variant>
        <vt:lpwstr/>
      </vt:variant>
      <vt:variant>
        <vt:i4>3801188</vt:i4>
      </vt:variant>
      <vt:variant>
        <vt:i4>48</vt:i4>
      </vt:variant>
      <vt:variant>
        <vt:i4>0</vt:i4>
      </vt:variant>
      <vt:variant>
        <vt:i4>5</vt:i4>
      </vt:variant>
      <vt:variant>
        <vt:lpwstr>http://www.monografias.com/</vt:lpwstr>
      </vt:variant>
      <vt:variant>
        <vt:lpwstr/>
      </vt:variant>
      <vt:variant>
        <vt:i4>1966143</vt:i4>
      </vt:variant>
      <vt:variant>
        <vt:i4>33</vt:i4>
      </vt:variant>
      <vt:variant>
        <vt:i4>0</vt:i4>
      </vt:variant>
      <vt:variant>
        <vt:i4>5</vt:i4>
      </vt:variant>
      <vt:variant>
        <vt:lpwstr>javascript: window.open('../fotos/pop/materiales/tki25_pop.jpg','','menubar=no,toolbar=no,location=no,directories=no,status=no,scrollbars=no,resizable=no,width=462,height=463,left=100,top=100'); void('');</vt:lpwstr>
      </vt:variant>
      <vt:variant>
        <vt:lpwstr/>
      </vt:variant>
      <vt:variant>
        <vt:i4>8060964</vt:i4>
      </vt:variant>
      <vt:variant>
        <vt:i4>-1</vt:i4>
      </vt:variant>
      <vt:variant>
        <vt:i4>1026</vt:i4>
      </vt:variant>
      <vt:variant>
        <vt:i4>1</vt:i4>
      </vt:variant>
      <vt:variant>
        <vt:lpwstr>http://www.monografias.com/trabajos13/visco/Image58.jpg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CAPITULO II</dc:title>
  <dc:creator>Usuario</dc:creator>
  <cp:lastModifiedBy>Mauricio</cp:lastModifiedBy>
  <cp:revision>39</cp:revision>
  <cp:lastPrinted>2008-01-03T02:43:00Z</cp:lastPrinted>
  <dcterms:created xsi:type="dcterms:W3CDTF">2008-01-03T02:51:00Z</dcterms:created>
  <dcterms:modified xsi:type="dcterms:W3CDTF">2008-02-06T15:53:00Z</dcterms:modified>
</cp:coreProperties>
</file>