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87" w:rsidRDefault="00545652" w:rsidP="00F00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81BE9">
        <w:rPr>
          <w:rFonts w:ascii="Times New Roman" w:hAnsi="Times New Roman" w:cs="Times New Roman"/>
          <w:b/>
          <w:sz w:val="24"/>
          <w:szCs w:val="24"/>
        </w:rPr>
        <w:t xml:space="preserve">OEFICIENTE DE CORRELACIÓN DE PEARSON </w:t>
      </w:r>
      <w:r>
        <w:rPr>
          <w:rFonts w:ascii="Times New Roman" w:hAnsi="Times New Roman" w:cs="Times New Roman"/>
          <w:b/>
          <w:sz w:val="24"/>
          <w:szCs w:val="24"/>
        </w:rPr>
        <w:t>PARA DATOS AGRUPADOS EN INTERVALOS</w:t>
      </w:r>
    </w:p>
    <w:p w:rsidR="00AC419E" w:rsidRDefault="00AC419E" w:rsidP="00AC4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19E" w:rsidRDefault="00AC419E" w:rsidP="00AC419E">
      <w:pPr>
        <w:spacing w:after="0" w:line="240" w:lineRule="auto"/>
        <w:rPr>
          <w:bCs/>
          <w:lang w:val="es-ES_tradnl"/>
        </w:rPr>
      </w:pPr>
      <w:r>
        <w:rPr>
          <w:b/>
          <w:bCs/>
          <w:lang w:val="es-ES_tradnl"/>
        </w:rPr>
        <w:t xml:space="preserve">Autor: </w:t>
      </w:r>
      <w:r w:rsidRPr="007F472E">
        <w:rPr>
          <w:bCs/>
          <w:lang w:val="es-ES_tradnl"/>
        </w:rPr>
        <w:t xml:space="preserve">Mario Orlando Suárez </w:t>
      </w:r>
      <w:proofErr w:type="spellStart"/>
      <w:r w:rsidRPr="007F472E">
        <w:rPr>
          <w:bCs/>
          <w:lang w:val="es-ES_tradnl"/>
        </w:rPr>
        <w:t>Ibujes</w:t>
      </w:r>
      <w:proofErr w:type="spellEnd"/>
    </w:p>
    <w:p w:rsidR="00AC419E" w:rsidRDefault="00545652" w:rsidP="00AC419E">
      <w:pPr>
        <w:spacing w:after="0" w:line="240" w:lineRule="auto"/>
        <w:jc w:val="both"/>
        <w:rPr>
          <w:bCs/>
          <w:lang w:val="es-ES_tradnl"/>
        </w:rPr>
      </w:pPr>
      <w:hyperlink r:id="rId5" w:history="1">
        <w:r w:rsidR="00AC419E" w:rsidRPr="00C45108">
          <w:rPr>
            <w:rStyle w:val="Hipervnculo"/>
            <w:bCs/>
            <w:lang w:val="es-ES_tradnl"/>
          </w:rPr>
          <w:t>mgsmariosuarez@gmail.com</w:t>
        </w:r>
      </w:hyperlink>
    </w:p>
    <w:p w:rsidR="00AC419E" w:rsidRPr="00ED0D05" w:rsidRDefault="00AC419E" w:rsidP="00AC419E">
      <w:pPr>
        <w:spacing w:after="0" w:line="240" w:lineRule="auto"/>
        <w:jc w:val="both"/>
      </w:pPr>
      <w:r w:rsidRPr="00ED0D05">
        <w:t>mosuarez@utn.edu.ec</w:t>
      </w:r>
    </w:p>
    <w:p w:rsidR="00AC419E" w:rsidRPr="00ED0D05" w:rsidRDefault="00AC419E" w:rsidP="00AC419E">
      <w:pPr>
        <w:spacing w:after="0" w:line="240" w:lineRule="auto"/>
        <w:jc w:val="both"/>
      </w:pPr>
      <w:proofErr w:type="spellStart"/>
      <w:r w:rsidRPr="00ED0D05">
        <w:rPr>
          <w:b/>
        </w:rPr>
        <w:t>Telf</w:t>
      </w:r>
      <w:proofErr w:type="spellEnd"/>
      <w:r w:rsidRPr="00ED0D05">
        <w:rPr>
          <w:b/>
        </w:rPr>
        <w:t xml:space="preserve">: </w:t>
      </w:r>
      <w:r>
        <w:rPr>
          <w:b/>
        </w:rPr>
        <w:t xml:space="preserve">  </w:t>
      </w:r>
      <w:r w:rsidRPr="00ED0D05">
        <w:t>06 2632 166</w:t>
      </w:r>
    </w:p>
    <w:p w:rsidR="00AC419E" w:rsidRPr="00ED0D05" w:rsidRDefault="00AC419E" w:rsidP="00AC419E">
      <w:pPr>
        <w:spacing w:after="0" w:line="240" w:lineRule="auto"/>
        <w:ind w:firstLine="708"/>
        <w:jc w:val="both"/>
      </w:pPr>
      <w:r w:rsidRPr="00ED0D05">
        <w:t>085619601</w:t>
      </w:r>
    </w:p>
    <w:p w:rsidR="00F007BB" w:rsidRDefault="00F007BB" w:rsidP="00F00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007BB" w:rsidP="00F00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FÓRMULA</w:t>
      </w:r>
    </w:p>
    <w:p w:rsidR="00F81BE9" w:rsidRPr="00F81BE9" w:rsidRDefault="00F81BE9" w:rsidP="00F8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r=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n∙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_tradnl"/>
                    </w:rPr>
                    <m:t>f∙dx∙dy-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fx∙dx</m:t>
                          </m:r>
                        </m:e>
                      </m:nary>
                    </m:e>
                  </m:d>
                </m:e>
              </m:nary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fy∙dy</m:t>
                      </m:r>
                    </m:e>
                  </m:nary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fx∙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dx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  <m:t>fx∙dx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fy∙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dy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  <m:t>fy∙dy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Donde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n = número de datos.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f = frecuencia de celda.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gramStart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fx</w:t>
      </w:r>
      <w:proofErr w:type="gramEnd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= frecuencia de la variable X.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gramStart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fy</w:t>
      </w:r>
      <w:proofErr w:type="gramEnd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= frecuencia de la variable Y.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gramStart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dx</w:t>
      </w:r>
      <w:proofErr w:type="gramEnd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= valores codificados o cambiados para los intervalos de la variable X, procurando que al intervalo central le corresponda dx = 0</w:t>
      </w:r>
      <w:r w:rsidRPr="00F81BE9">
        <w:rPr>
          <w:rFonts w:ascii="Times New Roman" w:hAnsi="Times New Roman" w:cs="Times New Roman"/>
          <w:sz w:val="24"/>
          <w:szCs w:val="24"/>
        </w:rPr>
        <w:t>, para que se hagan más fáciles los cálculos.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gramStart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dy</w:t>
      </w:r>
      <w:proofErr w:type="gramEnd"/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= valores codificados o cambiados para los intervalos de la variable X, procurando que al intervalo central le corresponda dy = 0</w:t>
      </w:r>
      <w:r w:rsidRPr="00F81BE9">
        <w:rPr>
          <w:rFonts w:ascii="Times New Roman" w:hAnsi="Times New Roman" w:cs="Times New Roman"/>
          <w:sz w:val="24"/>
          <w:szCs w:val="24"/>
        </w:rPr>
        <w:t>, para que se hagan más fáciles los cálculos.</w:t>
      </w:r>
    </w:p>
    <w:p w:rsid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007BB" w:rsidRDefault="00F007BB" w:rsidP="00F0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EJEMPLOS ILUSTRATIVOS</w:t>
      </w:r>
    </w:p>
    <w:p w:rsidR="00F007BB" w:rsidRPr="00F81BE9" w:rsidRDefault="00F007BB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81BE9" w:rsidRPr="00F81BE9" w:rsidRDefault="004C184B" w:rsidP="004C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N° 1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Con los siguientes datos sobre los Coeficientes Intelectuales (X) y de las calificaciones en una prueba de conocimiento (Y) de 50 estudiantes: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tbl>
      <w:tblPr>
        <w:tblW w:w="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736"/>
        <w:gridCol w:w="709"/>
        <w:gridCol w:w="1134"/>
        <w:gridCol w:w="748"/>
        <w:gridCol w:w="850"/>
      </w:tblGrid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N° de estudiante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N° de estudiante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28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24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41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43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45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34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40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35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30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21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23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25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31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35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26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lastRenderedPageBreak/>
              <w:t>21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30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24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81BE9" w:rsidRPr="00F81BE9" w:rsidTr="0033518C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25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36</w:t>
            </w:r>
          </w:p>
        </w:tc>
        <w:tc>
          <w:tcPr>
            <w:tcW w:w="1134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8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1) Elaborar una tabla de dos variables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2) Calcular el coeficiente de correlación</w:t>
      </w:r>
    </w:p>
    <w:p w:rsidR="00C523BF" w:rsidRDefault="00C523BF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Solución: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1) En la </w:t>
      </w:r>
      <w:r w:rsidRPr="00F81BE9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tabla de frecuencias de dos variables</w:t>
      </w: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cada recuadro de esta tabla se llama una </w:t>
      </w:r>
      <w:r w:rsidRPr="00F81BE9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celda</w:t>
      </w: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y corresponde a un par de intervalos, y el número indicado en cada celda se llama </w:t>
      </w:r>
      <w:r w:rsidRPr="00F81BE9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frecuencia de celda</w:t>
      </w: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. Todos los totales indicados en la última fila y en la última columna se llaman </w:t>
      </w:r>
      <w:r w:rsidRPr="00F81BE9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totales marginales o frecuencias marginales</w:t>
      </w: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, y corresponden, respectivamente, a las frecuencias de intervalo de las distribuciones de frecuencia separadas de la variable X y Y.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Para elaborar la tabla se recomienda: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- Agrupar las variables X y Y en un igual número de intervalos.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- Los intervalos de la variable X se ubican en la parte superior de manera horizontal (fila) y en orden ascendente.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- Los intervalos de la variable Y se ubican en la parte izquierda de manera vertical (columna) y en orden descendente.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Para elaborar los intervalos se procede a realizar los cálculos respectivos: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En la variable X: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Calculando el Rango se obtiene: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máx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mín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=102-76=26</m:t>
          </m:r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Calculando el número de intervalos se obtiene:</w:t>
      </w:r>
    </w:p>
    <w:p w:rsidR="00F81BE9" w:rsidRPr="00F81BE9" w:rsidRDefault="00545652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=1+3,32∙log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=1+3,32∙log50=6</m:t>
          </m:r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Calculando el ancho se obtiene: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ni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=4,33</m:t>
          </m:r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En la variable Y: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Calculando el Rango se obtiene: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máx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mín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=55-11=44</m:t>
          </m:r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Calculando el número de intervalos se obtiene:</w:t>
      </w:r>
    </w:p>
    <w:p w:rsidR="00F81BE9" w:rsidRPr="00F81BE9" w:rsidRDefault="00545652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=1+3,32∙log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=1+3,32∙log50=6</m:t>
          </m:r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lastRenderedPageBreak/>
        <w:t>Calculando el ancho se obtiene: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ni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=7,33</m:t>
          </m:r>
        </m:oMath>
      </m:oMathPara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Nota:</w:t>
      </w: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Para la variable X se tomará un ancho de intervalo igual a 5 y para la variable Y un ancho de intervalo igual a 8 para obtener un número de intervalos igual a 6 para cada variable.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F81BE9">
        <w:rPr>
          <w:rFonts w:ascii="Times New Roman" w:hAnsi="Times New Roman" w:cs="Times New Roman"/>
          <w:bCs/>
          <w:sz w:val="24"/>
          <w:szCs w:val="24"/>
          <w:lang w:val="es-ES_tradnl"/>
        </w:rPr>
        <w:t>Contando las frecuencias de celda para cada par de intervalos de las variables X y Y se obtiene la siguiente tabla de frecuencias de dos variables: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tbl>
      <w:tblPr>
        <w:tblW w:w="7132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01"/>
        <w:gridCol w:w="791"/>
        <w:gridCol w:w="806"/>
        <w:gridCol w:w="701"/>
        <w:gridCol w:w="701"/>
        <w:gridCol w:w="1051"/>
        <w:gridCol w:w="1004"/>
        <w:gridCol w:w="617"/>
      </w:tblGrid>
      <w:tr w:rsidR="00F81BE9" w:rsidRPr="00F81BE9" w:rsidTr="0033518C">
        <w:trPr>
          <w:trHeight w:val="315"/>
          <w:jc w:val="center"/>
        </w:trPr>
        <w:tc>
          <w:tcPr>
            <w:tcW w:w="1461" w:type="dxa"/>
            <w:gridSpan w:val="2"/>
            <w:vMerge w:val="restart"/>
            <w:tcBorders>
              <w:top w:val="nil"/>
              <w:left w:val="nil"/>
            </w:tcBorders>
          </w:tcPr>
          <w:p w:rsidR="00F81BE9" w:rsidRPr="00F81BE9" w:rsidRDefault="00F81BE9" w:rsidP="00F81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054" w:type="dxa"/>
            <w:gridSpan w:val="6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Coeficientes Intelectuales (X)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1461" w:type="dxa"/>
            <w:gridSpan w:val="2"/>
            <w:vMerge/>
            <w:tcBorders>
              <w:left w:val="nil"/>
            </w:tcBorders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76-80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81-85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86-90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91-95</w:t>
            </w: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96-100</w:t>
            </w: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101-105</w:t>
            </w: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fy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 w:val="restart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1" locked="0" layoutInCell="1" allowOverlap="1" wp14:anchorId="10DD8155" wp14:editId="1CB76449">
                  <wp:simplePos x="0" y="0"/>
                  <wp:positionH relativeFrom="column">
                    <wp:posOffset>-693420</wp:posOffset>
                  </wp:positionH>
                  <wp:positionV relativeFrom="paragraph">
                    <wp:posOffset>554355</wp:posOffset>
                  </wp:positionV>
                  <wp:extent cx="1571625" cy="238125"/>
                  <wp:effectExtent l="0" t="666750" r="0" b="657225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0" t="39879" r="63650" b="56825"/>
                          <a:stretch/>
                        </pic:blipFill>
                        <pic:spPr bwMode="auto">
                          <a:xfrm rot="16200000">
                            <a:off x="0" y="0"/>
                            <a:ext cx="15716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51-58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43-50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35-42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27-34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19-26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11-18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</w:tr>
      <w:tr w:rsidR="00F81BE9" w:rsidRPr="00F81BE9" w:rsidTr="0033518C">
        <w:trPr>
          <w:trHeight w:val="315"/>
          <w:jc w:val="center"/>
        </w:trPr>
        <w:tc>
          <w:tcPr>
            <w:tcW w:w="460" w:type="dxa"/>
            <w:vMerge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fx</w:t>
            </w:r>
          </w:p>
        </w:tc>
        <w:tc>
          <w:tcPr>
            <w:tcW w:w="79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06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70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1051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004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617" w:type="dxa"/>
          </w:tcPr>
          <w:p w:rsidR="00F81BE9" w:rsidRPr="00F81BE9" w:rsidRDefault="00F81BE9" w:rsidP="00F81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81B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</w:tr>
    </w:tbl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E9">
        <w:rPr>
          <w:rFonts w:ascii="Times New Roman" w:hAnsi="Times New Roman" w:cs="Times New Roman"/>
          <w:b/>
          <w:sz w:val="24"/>
          <w:szCs w:val="24"/>
        </w:rPr>
        <w:t>Interpretación: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 xml:space="preserve">- El número 5 es la frecuencia de la celda correspondiente al par de intervalos 86-90 en Coeficiente Intelectual y 19-26 en Calificación obtenida en la prueba de conocimiento. 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- El número 8 en la fila de fx es el total marginal o frecuencia marginal del intervalo 76-80 en Coeficiente Intelectual.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- El número 14 en la columna de fy es el total marginal o frecuencia marginal del intervalo 35-42 en Calificación obtenida en la prueba de conocimiento.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- El número 50 es total de frecuencias marginales y representa al número total de estudiantes.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00D68" w:rsidRPr="00F00D68" w:rsidRDefault="00F00D68" w:rsidP="00F00D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 w:rsidRPr="00F00D68">
        <w:rPr>
          <w:rFonts w:ascii="Times New Roman" w:hAnsi="Times New Roman" w:cs="Times New Roman"/>
          <w:noProof/>
          <w:sz w:val="24"/>
          <w:szCs w:val="24"/>
          <w:lang w:eastAsia="es-EC"/>
        </w:rPr>
        <w:t>2) Realizando los cálculos respectivos se obtiene la siguiente tabla:</w:t>
      </w:r>
    </w:p>
    <w:p w:rsidR="00F00D68" w:rsidRPr="00F00D68" w:rsidRDefault="00F00D68" w:rsidP="00F00D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tbl>
      <w:tblPr>
        <w:tblW w:w="10067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709"/>
        <w:gridCol w:w="860"/>
        <w:gridCol w:w="464"/>
        <w:gridCol w:w="7"/>
        <w:gridCol w:w="15"/>
        <w:gridCol w:w="8"/>
        <w:gridCol w:w="7"/>
        <w:gridCol w:w="340"/>
        <w:gridCol w:w="368"/>
        <w:gridCol w:w="30"/>
        <w:gridCol w:w="7"/>
        <w:gridCol w:w="340"/>
        <w:gridCol w:w="338"/>
        <w:gridCol w:w="22"/>
        <w:gridCol w:w="8"/>
        <w:gridCol w:w="362"/>
        <w:gridCol w:w="345"/>
        <w:gridCol w:w="8"/>
        <w:gridCol w:w="22"/>
        <w:gridCol w:w="355"/>
        <w:gridCol w:w="420"/>
        <w:gridCol w:w="8"/>
        <w:gridCol w:w="37"/>
        <w:gridCol w:w="421"/>
        <w:gridCol w:w="465"/>
        <w:gridCol w:w="8"/>
        <w:gridCol w:w="483"/>
        <w:gridCol w:w="896"/>
        <w:gridCol w:w="696"/>
        <w:gridCol w:w="936"/>
        <w:gridCol w:w="896"/>
      </w:tblGrid>
      <w:tr w:rsidR="00F00D68" w:rsidRPr="00F00D68" w:rsidTr="0033518C">
        <w:trPr>
          <w:gridBefore w:val="2"/>
          <w:wBefore w:w="895" w:type="dxa"/>
          <w:trHeight w:val="70"/>
          <w:jc w:val="center"/>
        </w:trPr>
        <w:tc>
          <w:tcPr>
            <w:tcW w:w="5748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2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gridBefore w:val="2"/>
          <w:wBefore w:w="895" w:type="dxa"/>
          <w:trHeight w:val="315"/>
          <w:jc w:val="center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841" w:type="dxa"/>
            <w:gridSpan w:val="6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76-80</w:t>
            </w:r>
          </w:p>
        </w:tc>
        <w:tc>
          <w:tcPr>
            <w:tcW w:w="745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81-85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86-90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91-95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96-100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101-105</w:t>
            </w:r>
          </w:p>
        </w:tc>
        <w:tc>
          <w:tcPr>
            <w:tcW w:w="3424" w:type="dxa"/>
            <w:gridSpan w:val="4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trHeight w:val="562"/>
          <w:jc w:val="center"/>
        </w:trPr>
        <w:tc>
          <w:tcPr>
            <w:tcW w:w="186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</w:p>
        </w:tc>
        <w:tc>
          <w:tcPr>
            <w:tcW w:w="86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      dx </w:t>
            </w:r>
          </w:p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dy</w:t>
            </w:r>
          </w:p>
        </w:tc>
        <w:tc>
          <w:tcPr>
            <w:tcW w:w="84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-2</w:t>
            </w:r>
          </w:p>
        </w:tc>
        <w:tc>
          <w:tcPr>
            <w:tcW w:w="7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</w:t>
            </w:r>
          </w:p>
        </w:tc>
        <w:tc>
          <w:tcPr>
            <w:tcW w:w="73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73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8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fy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fy·dy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fy·dy</w:t>
            </w: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f·dx·dy</w:t>
            </w: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51-58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841" w:type="dxa"/>
            <w:gridSpan w:val="6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45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8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5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27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24</w:t>
            </w: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/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41" w:type="dxa"/>
            <w:gridSpan w:val="6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45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43-50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41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45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-2</w:t>
            </w: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/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77" w:type="dxa"/>
            <w:gridSpan w:val="5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-8</w:t>
            </w:r>
          </w:p>
        </w:tc>
        <w:tc>
          <w:tcPr>
            <w:tcW w:w="745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86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35-42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41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745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88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95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/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7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-2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77" w:type="dxa"/>
            <w:gridSpan w:val="3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-3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92" w:type="dxa"/>
            <w:gridSpan w:val="3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35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77" w:type="dxa"/>
            <w:gridSpan w:val="2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42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27-34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841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45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88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/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8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77" w:type="dxa"/>
            <w:gridSpan w:val="3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36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37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46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956" w:type="dxa"/>
            <w:gridSpan w:val="3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19-26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</w:t>
            </w:r>
          </w:p>
        </w:tc>
        <w:tc>
          <w:tcPr>
            <w:tcW w:w="841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745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-11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/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94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39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36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3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85" w:type="dxa"/>
            <w:gridSpan w:val="3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</w:t>
            </w:r>
          </w:p>
        </w:tc>
        <w:tc>
          <w:tcPr>
            <w:tcW w:w="886" w:type="dxa"/>
            <w:gridSpan w:val="4"/>
            <w:vMerge/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6" w:type="dxa"/>
            <w:gridSpan w:val="3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trHeight w:val="227"/>
          <w:jc w:val="center"/>
        </w:trPr>
        <w:tc>
          <w:tcPr>
            <w:tcW w:w="186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11-18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-2</w:t>
            </w:r>
          </w:p>
        </w:tc>
        <w:tc>
          <w:tcPr>
            <w:tcW w:w="841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45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-16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</w:tr>
      <w:tr w:rsidR="00F00D68" w:rsidRPr="00F00D68" w:rsidTr="0033518C">
        <w:trPr>
          <w:trHeight w:val="20"/>
          <w:jc w:val="center"/>
        </w:trPr>
        <w:tc>
          <w:tcPr>
            <w:tcW w:w="1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09" w:type="dxa"/>
            <w:vMerge/>
            <w:vAlign w:val="center"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01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40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70" w:type="dxa"/>
            <w:gridSpan w:val="2"/>
            <w:shd w:val="clear" w:color="auto" w:fill="auto"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86" w:type="dxa"/>
            <w:gridSpan w:val="4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6" w:type="dxa"/>
            <w:gridSpan w:val="3"/>
            <w:vMerge/>
            <w:shd w:val="clear" w:color="auto" w:fill="auto"/>
            <w:noWrap/>
            <w:vAlign w:val="bottom"/>
          </w:tcPr>
          <w:p w:rsidR="00F00D68" w:rsidRPr="00F00D68" w:rsidRDefault="00F00D68" w:rsidP="00F00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gridBefore w:val="2"/>
          <w:wBefore w:w="895" w:type="dxa"/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fx</w:t>
            </w:r>
          </w:p>
        </w:tc>
        <w:tc>
          <w:tcPr>
            <w:tcW w:w="841" w:type="dxa"/>
            <w:gridSpan w:val="6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745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46</w:t>
            </w:r>
          </w:p>
        </w:tc>
      </w:tr>
      <w:tr w:rsidR="00F00D68" w:rsidRPr="00F00D68" w:rsidTr="0033518C">
        <w:trPr>
          <w:gridBefore w:val="2"/>
          <w:wBefore w:w="895" w:type="dxa"/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fx·dx</w:t>
            </w:r>
          </w:p>
        </w:tc>
        <w:tc>
          <w:tcPr>
            <w:tcW w:w="841" w:type="dxa"/>
            <w:gridSpan w:val="6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-16</w:t>
            </w:r>
          </w:p>
        </w:tc>
        <w:tc>
          <w:tcPr>
            <w:tcW w:w="745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-11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2528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gridBefore w:val="2"/>
          <w:wBefore w:w="895" w:type="dxa"/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fx·dx</w:t>
            </w: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2</w:t>
            </w:r>
          </w:p>
        </w:tc>
        <w:tc>
          <w:tcPr>
            <w:tcW w:w="841" w:type="dxa"/>
            <w:gridSpan w:val="6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32</w:t>
            </w:r>
          </w:p>
        </w:tc>
        <w:tc>
          <w:tcPr>
            <w:tcW w:w="745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106</w:t>
            </w:r>
          </w:p>
        </w:tc>
        <w:tc>
          <w:tcPr>
            <w:tcW w:w="2528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F00D68" w:rsidRPr="00F00D68" w:rsidTr="0033518C">
        <w:trPr>
          <w:gridBefore w:val="2"/>
          <w:wBefore w:w="895" w:type="dxa"/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f·dx·dy</w:t>
            </w:r>
          </w:p>
        </w:tc>
        <w:tc>
          <w:tcPr>
            <w:tcW w:w="841" w:type="dxa"/>
            <w:gridSpan w:val="6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745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F00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46</w:t>
            </w:r>
          </w:p>
        </w:tc>
        <w:tc>
          <w:tcPr>
            <w:tcW w:w="252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68" w:rsidRPr="00F00D68" w:rsidRDefault="00F00D68" w:rsidP="00F00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E9">
        <w:rPr>
          <w:rFonts w:ascii="Times New Roman" w:hAnsi="Times New Roman" w:cs="Times New Roman"/>
          <w:b/>
          <w:sz w:val="24"/>
          <w:szCs w:val="24"/>
        </w:rPr>
        <w:t>Nota: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sz w:val="24"/>
          <w:szCs w:val="24"/>
        </w:rPr>
        <w:t>Los números de las esquinas de cada celda en la anterior tabla representan el producto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 f·dx·dy, así por ejemplo, para obtener el número el número -8 de los intervalos 76-80 en X y 43-50 en Y se obtiene multiplicando 2</w:t>
      </w:r>
      <w:proofErr w:type="gramStart"/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·(</w:t>
      </w:r>
      <w:proofErr w:type="gramEnd"/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-2)·(2) = -8. Para obtener el número 6 de los intervalos 96-100 en X y 51-58 en Y se obtiene multiplicando 1·2·3 = 6.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Los números de la última columna (24, -2, 7, 0, 5 y 12) se obtienen sumando los números de las esquinas en cada fila, así por ejemplo, para obtener el número 24 se suma 6 + 18 = 24.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Los números de la últ</w:t>
      </w:r>
      <w:r w:rsidR="00736256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ima fila (0, 5, 0, 2, 12 y 27)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se obtienen sumando los números de las esquinas en cada columna, así por ejemplo, para obtener el número 27 se suma 18 + 6 + 3 = 27.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Para obtener el número 2 de la antepenúlmina columna se obtiene sumando los resultados de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fy·dy, es decir, </w:t>
      </w: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>representa</w:t>
      </w:r>
      <w:r w:rsidR="00736256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 la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∑ fy·dy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Para obtener el número 2 de la antepenúlmina fila se obtiene sumando los resultados de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fx·dx, es decir, </w:t>
      </w:r>
      <w:r w:rsidR="00736256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representa la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∑ fy·dy</w:t>
      </w:r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s-EC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Para obtener el número 96 de la penúltima columna se obtiene sumando los resultados de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fy·dy</w:t>
      </w:r>
      <w:r w:rsidRPr="00F81B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s-EC"/>
        </w:rPr>
        <w:t>2</w:t>
      </w: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, es decir, representa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∑ fy·dy</w:t>
      </w:r>
      <w:r w:rsidRPr="00F81B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s-EC"/>
        </w:rPr>
        <w:t>2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s-EC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Para obtener el número 106 de la penúltima fila se obtiene sumando los resultados de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fx·dx</w:t>
      </w:r>
      <w:r w:rsidRPr="00F81B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s-EC"/>
        </w:rPr>
        <w:t>2</w:t>
      </w: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, es decir, representa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∑ fx·dx</w:t>
      </w:r>
      <w:r w:rsidRPr="00F81B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s-EC"/>
        </w:rPr>
        <w:t>2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 xml:space="preserve">Para obtener último número de la última columna se obtiene sumando los resultados de la última columna (46=24-2+7+0+5+12), es decir, representa </w:t>
      </w:r>
      <w:r w:rsidRPr="00F81BE9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∑f·dx·dy</w:t>
      </w: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>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>Para obtener último número de la última fila se obtiene sumando los resultados de la última fila (46=0+5+0+2+12+27), y tiene que ser igual al último número de la última columna como comprobación que los cálculos de la tabla han sido correctos.</w:t>
      </w: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E9">
        <w:rPr>
          <w:rFonts w:ascii="Times New Roman" w:hAnsi="Times New Roman" w:cs="Times New Roman"/>
          <w:noProof/>
          <w:sz w:val="24"/>
          <w:szCs w:val="24"/>
          <w:lang w:eastAsia="es-EC"/>
        </w:rPr>
        <w:t>Observando los datos en la tabla anterior se reemplaza los valores en la ecuación del</w:t>
      </w:r>
      <w:r w:rsidRPr="00F81BE9">
        <w:rPr>
          <w:rFonts w:ascii="Times New Roman" w:hAnsi="Times New Roman" w:cs="Times New Roman"/>
          <w:sz w:val="24"/>
          <w:szCs w:val="24"/>
        </w:rPr>
        <w:t xml:space="preserve"> Coeficiente de Correlación de Pearson para datos agrupados se obtiene:</w:t>
      </w:r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84B" w:rsidRPr="00F81BE9" w:rsidRDefault="004C184B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r=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n∙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_tradnl"/>
                    </w:rPr>
                    <m:t>f∙dx∙dy-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fx∙dx</m:t>
                          </m:r>
                        </m:e>
                      </m:nary>
                    </m:e>
                  </m:d>
                </m:e>
              </m:nary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fy∙dy</m:t>
                      </m:r>
                    </m:e>
                  </m:nary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fx∙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dx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  <m:t>fx∙dx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fy∙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dy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s-ES_tradnl"/>
                                        </w:rPr>
                                        <m:t>fy∙dy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r=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50∙46-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_tradnl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_tradnl"/>
                    </w:rPr>
                    <m:t>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50∙106-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(2)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50∙96-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(2)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ES_tradnl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2300-4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5300-4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4800-4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2296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5296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S_tradnl"/>
                        </w:rPr>
                        <m:t>4796</m:t>
                      </m:r>
                    </m:e>
                  </m:d>
                </m:e>
              </m:rad>
            </m:den>
          </m:f>
        </m:oMath>
      </m:oMathPara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r=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2296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s-ES_tradnl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_tradnl"/>
                    </w:rPr>
                    <m:t>25399616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2296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S_tradnl"/>
                </w:rPr>
                <m:t>5039,803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S_tradnl"/>
            </w:rPr>
            <m:t>=0,456</m:t>
          </m:r>
        </m:oMath>
      </m:oMathPara>
    </w:p>
    <w:p w:rsidR="00F81BE9" w:rsidRPr="00F81BE9" w:rsidRDefault="00F81BE9" w:rsidP="00F8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9" w:rsidRPr="00F81BE9" w:rsidRDefault="00F81BE9" w:rsidP="00F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E9">
        <w:rPr>
          <w:rFonts w:ascii="Times New Roman" w:hAnsi="Times New Roman" w:cs="Times New Roman"/>
          <w:sz w:val="24"/>
          <w:szCs w:val="24"/>
        </w:rPr>
        <w:t>Existe una correlación positiva moderada</w:t>
      </w:r>
    </w:p>
    <w:p w:rsidR="00F81BE9" w:rsidRDefault="00F81BE9" w:rsidP="00D51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7FE" w:rsidRDefault="00A657FE" w:rsidP="00D51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7FE" w:rsidRDefault="00A657FE" w:rsidP="00A65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7FE" w:rsidRDefault="00A657FE" w:rsidP="00A65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7FE" w:rsidRPr="00A657FE" w:rsidRDefault="008D33EF" w:rsidP="00A65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N° 2</w:t>
      </w:r>
    </w:p>
    <w:p w:rsidR="00D51820" w:rsidRPr="00D51820" w:rsidRDefault="00D51820" w:rsidP="00D518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820">
        <w:rPr>
          <w:rFonts w:ascii="Times New Roman" w:hAnsi="Times New Roman" w:cs="Times New Roman"/>
          <w:sz w:val="24"/>
          <w:szCs w:val="24"/>
        </w:rPr>
        <w:t xml:space="preserve">Dada la siguiente </w:t>
      </w:r>
      <w:r w:rsidRPr="00D51820">
        <w:rPr>
          <w:rFonts w:ascii="Times New Roman" w:hAnsi="Times New Roman" w:cs="Times New Roman"/>
          <w:bCs/>
          <w:sz w:val="24"/>
          <w:szCs w:val="24"/>
          <w:lang w:val="es-ES_tradnl"/>
        </w:rPr>
        <w:t>tabla de frecuencias de dos variables, c</w:t>
      </w:r>
      <w:r w:rsidRPr="00D51820">
        <w:rPr>
          <w:rFonts w:ascii="Times New Roman" w:hAnsi="Times New Roman" w:cs="Times New Roman"/>
          <w:sz w:val="24"/>
          <w:szCs w:val="24"/>
          <w:lang w:val="es-ES_tradnl"/>
        </w:rPr>
        <w:t xml:space="preserve">on los datos sobre los pesos en kilogramos </w:t>
      </w:r>
      <w:r w:rsidR="008D33EF">
        <w:rPr>
          <w:rFonts w:ascii="Times New Roman" w:hAnsi="Times New Roman" w:cs="Times New Roman"/>
          <w:sz w:val="24"/>
          <w:szCs w:val="24"/>
          <w:lang w:val="es-ES_tradnl"/>
        </w:rPr>
        <w:t>de habitantes de</w:t>
      </w:r>
      <w:r w:rsidRPr="00D51820">
        <w:rPr>
          <w:rFonts w:ascii="Times New Roman" w:hAnsi="Times New Roman" w:cs="Times New Roman"/>
          <w:sz w:val="24"/>
          <w:szCs w:val="24"/>
          <w:lang w:val="es-ES_tradnl"/>
        </w:rPr>
        <w:t xml:space="preserve"> dos barrios diferentes en una ciudad, determinar el tipo de correlación que existe entre ellas mediante el coeficiente de Pearson. </w:t>
      </w:r>
    </w:p>
    <w:tbl>
      <w:tblPr>
        <w:tblW w:w="8692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00"/>
        <w:gridCol w:w="950"/>
        <w:gridCol w:w="992"/>
        <w:gridCol w:w="1186"/>
        <w:gridCol w:w="936"/>
        <w:gridCol w:w="1016"/>
        <w:gridCol w:w="920"/>
        <w:gridCol w:w="996"/>
      </w:tblGrid>
      <w:tr w:rsidR="00D51820" w:rsidRPr="00D51820" w:rsidTr="0033518C">
        <w:trPr>
          <w:trHeight w:val="315"/>
          <w:jc w:val="center"/>
        </w:trPr>
        <w:tc>
          <w:tcPr>
            <w:tcW w:w="1696" w:type="dxa"/>
            <w:gridSpan w:val="2"/>
            <w:vMerge w:val="restart"/>
            <w:tcBorders>
              <w:top w:val="nil"/>
              <w:left w:val="nil"/>
            </w:tcBorders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99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D51820" w:rsidRPr="00D51820" w:rsidTr="00AC2762">
        <w:trPr>
          <w:trHeight w:val="315"/>
          <w:jc w:val="center"/>
        </w:trPr>
        <w:tc>
          <w:tcPr>
            <w:tcW w:w="1696" w:type="dxa"/>
            <w:gridSpan w:val="2"/>
            <w:vMerge/>
            <w:tcBorders>
              <w:left w:val="nil"/>
            </w:tcBorders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40-49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50-59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60-69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70-79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80-89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90-99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fy</w:t>
            </w:r>
          </w:p>
        </w:tc>
      </w:tr>
      <w:tr w:rsidR="00D51820" w:rsidRPr="00D51820" w:rsidTr="005C0AAB">
        <w:trPr>
          <w:trHeight w:val="385"/>
          <w:jc w:val="center"/>
        </w:trPr>
        <w:tc>
          <w:tcPr>
            <w:tcW w:w="496" w:type="dxa"/>
            <w:vMerge w:val="restart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90-99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</w:tr>
      <w:tr w:rsidR="00D51820" w:rsidRPr="00D51820" w:rsidTr="00AC2762">
        <w:trPr>
          <w:trHeight w:val="170"/>
          <w:jc w:val="center"/>
        </w:trPr>
        <w:tc>
          <w:tcPr>
            <w:tcW w:w="496" w:type="dxa"/>
            <w:vMerge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80-89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</w:tr>
      <w:tr w:rsidR="00D51820" w:rsidRPr="00D51820" w:rsidTr="00AC2762">
        <w:trPr>
          <w:trHeight w:val="170"/>
          <w:jc w:val="center"/>
        </w:trPr>
        <w:tc>
          <w:tcPr>
            <w:tcW w:w="496" w:type="dxa"/>
            <w:vMerge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70-79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24</w:t>
            </w:r>
          </w:p>
        </w:tc>
      </w:tr>
      <w:tr w:rsidR="00D51820" w:rsidRPr="00D51820" w:rsidTr="00AC2762">
        <w:trPr>
          <w:trHeight w:val="170"/>
          <w:jc w:val="center"/>
        </w:trPr>
        <w:tc>
          <w:tcPr>
            <w:tcW w:w="496" w:type="dxa"/>
            <w:vMerge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60-69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</w:tr>
      <w:tr w:rsidR="00D51820" w:rsidRPr="00D51820" w:rsidTr="00AC2762">
        <w:trPr>
          <w:trHeight w:val="170"/>
          <w:jc w:val="center"/>
        </w:trPr>
        <w:tc>
          <w:tcPr>
            <w:tcW w:w="496" w:type="dxa"/>
            <w:vMerge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50-59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21</w:t>
            </w:r>
          </w:p>
        </w:tc>
      </w:tr>
      <w:tr w:rsidR="00D51820" w:rsidRPr="00D51820" w:rsidTr="00AC2762">
        <w:trPr>
          <w:trHeight w:val="170"/>
          <w:jc w:val="center"/>
        </w:trPr>
        <w:tc>
          <w:tcPr>
            <w:tcW w:w="496" w:type="dxa"/>
            <w:vMerge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40-49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</w:tr>
      <w:tr w:rsidR="00D51820" w:rsidRPr="00D51820" w:rsidTr="00AC2762">
        <w:trPr>
          <w:trHeight w:val="170"/>
          <w:jc w:val="center"/>
        </w:trPr>
        <w:tc>
          <w:tcPr>
            <w:tcW w:w="496" w:type="dxa"/>
            <w:vMerge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fx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51820" w:rsidRPr="00D51820" w:rsidRDefault="00D51820" w:rsidP="005C0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100</w:t>
            </w:r>
          </w:p>
        </w:tc>
      </w:tr>
    </w:tbl>
    <w:p w:rsidR="00D51820" w:rsidRPr="00D51820" w:rsidRDefault="00D51820" w:rsidP="00D51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820" w:rsidRPr="00F81BE9" w:rsidRDefault="00F81BE9" w:rsidP="00F81BE9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es-EC"/>
        </w:rPr>
      </w:pPr>
      <w:r w:rsidRPr="00F81BE9">
        <w:rPr>
          <w:rFonts w:ascii="Times New Roman" w:hAnsi="Times New Roman" w:cs="Times New Roman"/>
          <w:b/>
          <w:noProof/>
          <w:sz w:val="24"/>
          <w:szCs w:val="24"/>
          <w:lang w:eastAsia="es-EC"/>
        </w:rPr>
        <w:t>Solución:</w:t>
      </w:r>
    </w:p>
    <w:p w:rsidR="007F0E51" w:rsidRPr="00D51820" w:rsidRDefault="0031178B" w:rsidP="00E74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6267450" cy="3028950"/>
            <wp:effectExtent l="0" t="0" r="0" b="0"/>
            <wp:docPr id="3" name="Imagen 3" descr="C:\Users\PERSONAL\Pictures\Pears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Pictures\Pearson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20" w:rsidRPr="00D51820" w:rsidRDefault="00D51820" w:rsidP="00D51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BE9" w:rsidRPr="00D51820" w:rsidRDefault="00F81BE9" w:rsidP="00F81BE9">
      <w:pPr>
        <w:jc w:val="right"/>
        <w:rPr>
          <w:rFonts w:ascii="Times New Roman" w:hAnsi="Times New Roman" w:cs="Times New Roman"/>
          <w:sz w:val="24"/>
          <w:szCs w:val="24"/>
        </w:rPr>
      </w:pPr>
      <w:r w:rsidRPr="00D51820">
        <w:rPr>
          <w:rFonts w:ascii="Times New Roman" w:hAnsi="Times New Roman" w:cs="Times New Roman"/>
          <w:sz w:val="24"/>
          <w:szCs w:val="24"/>
        </w:rPr>
        <w:t>Correlación positiva moderada de 0,688</w:t>
      </w:r>
    </w:p>
    <w:p w:rsidR="00D51820" w:rsidRDefault="00D51820" w:rsidP="00D51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20C" w:rsidRDefault="00C3220C" w:rsidP="00D51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20C" w:rsidRPr="00D51820" w:rsidRDefault="00C3220C" w:rsidP="00D51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7FE" w:rsidRPr="00A657FE" w:rsidRDefault="008D33EF" w:rsidP="00A65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N° 3</w:t>
      </w:r>
    </w:p>
    <w:p w:rsidR="00D51820" w:rsidRPr="00D51820" w:rsidRDefault="00D51820" w:rsidP="00D51820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51820">
        <w:rPr>
          <w:rFonts w:ascii="Times New Roman" w:hAnsi="Times New Roman" w:cs="Times New Roman"/>
          <w:sz w:val="24"/>
          <w:szCs w:val="24"/>
        </w:rPr>
        <w:t xml:space="preserve">Dada la siguiente </w:t>
      </w:r>
      <w:r w:rsidRPr="00D51820">
        <w:rPr>
          <w:rFonts w:ascii="Times New Roman" w:hAnsi="Times New Roman" w:cs="Times New Roman"/>
          <w:bCs/>
          <w:sz w:val="24"/>
          <w:szCs w:val="24"/>
          <w:lang w:val="es-ES_tradnl"/>
        </w:rPr>
        <w:t>tabla de frecuencias de dos variables, c</w:t>
      </w:r>
      <w:r w:rsidRPr="00D51820">
        <w:rPr>
          <w:rFonts w:ascii="Times New Roman" w:hAnsi="Times New Roman" w:cs="Times New Roman"/>
          <w:sz w:val="24"/>
          <w:szCs w:val="24"/>
          <w:lang w:val="es-ES_tradnl"/>
        </w:rPr>
        <w:t>on los datos sobre las calificaciones obtenidos en un curso de 100 estudiantes en la asignatura de Matemática (X) y en la asignatura de Estadística (Y), determinar el tipo de correlación que existe entre ellas mediante el coeficiente de Pearson para datos agrupados.</w:t>
      </w:r>
    </w:p>
    <w:p w:rsidR="00D51820" w:rsidRPr="00D51820" w:rsidRDefault="00D51820" w:rsidP="00D51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7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567"/>
        <w:gridCol w:w="567"/>
        <w:gridCol w:w="1114"/>
        <w:gridCol w:w="380"/>
        <w:gridCol w:w="380"/>
        <w:gridCol w:w="1114"/>
        <w:gridCol w:w="380"/>
        <w:gridCol w:w="380"/>
        <w:gridCol w:w="1114"/>
        <w:gridCol w:w="380"/>
        <w:gridCol w:w="380"/>
      </w:tblGrid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N° de estudiante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N° de estudiante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N° de estudiante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N° de estudiante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69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54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47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48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49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80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51820" w:rsidRPr="00D51820" w:rsidTr="0033518C">
        <w:trPr>
          <w:trHeight w:val="315"/>
          <w:jc w:val="center"/>
        </w:trPr>
        <w:tc>
          <w:tcPr>
            <w:tcW w:w="1114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C"/>
              </w:rPr>
              <w:t>72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4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0" w:type="dxa"/>
            <w:vAlign w:val="bottom"/>
          </w:tcPr>
          <w:p w:rsidR="00D51820" w:rsidRPr="00D51820" w:rsidRDefault="00D51820" w:rsidP="0033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D51820" w:rsidRPr="00D51820" w:rsidRDefault="00D51820" w:rsidP="00D51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20" w:rsidRPr="00D51820" w:rsidRDefault="00F81BE9" w:rsidP="00D518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Solución:</w:t>
      </w:r>
    </w:p>
    <w:p w:rsidR="00C23178" w:rsidRDefault="00E96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6300470" cy="3131258"/>
            <wp:effectExtent l="0" t="0" r="5080" b="0"/>
            <wp:docPr id="5" name="Imagen 5" descr="C:\Users\PERSONAL\Pictures\Pearso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Pictures\Pearson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13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E9" w:rsidRDefault="00F81BE9" w:rsidP="00F81B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1BE9" w:rsidRPr="00D51820" w:rsidRDefault="00F81BE9" w:rsidP="00F81BE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820">
        <w:rPr>
          <w:rFonts w:ascii="Times New Roman" w:hAnsi="Times New Roman" w:cs="Times New Roman"/>
          <w:sz w:val="24"/>
          <w:szCs w:val="24"/>
        </w:rPr>
        <w:t>Correlación positiva moderada de 0,62</w:t>
      </w:r>
    </w:p>
    <w:p w:rsidR="00DD1C7B" w:rsidRDefault="00DD1C7B">
      <w:pPr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7B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eastAsia="Calibri" w:hAnsi="Times New Roman" w:cs="Times New Roman"/>
          <w:sz w:val="24"/>
          <w:szCs w:val="24"/>
        </w:rPr>
        <w:t>BENALCÁZAR</w:t>
      </w:r>
      <w:r w:rsidRPr="00DD1C7B">
        <w:rPr>
          <w:rFonts w:ascii="Times New Roman" w:hAnsi="Times New Roman" w:cs="Times New Roman"/>
          <w:sz w:val="24"/>
          <w:szCs w:val="24"/>
        </w:rPr>
        <w:t>,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 Marco, (2002),   </w:t>
      </w:r>
      <w:r w:rsidRPr="00DD1C7B">
        <w:rPr>
          <w:rFonts w:ascii="Times New Roman" w:eastAsia="Calibri" w:hAnsi="Times New Roman" w:cs="Times New Roman"/>
          <w:iCs/>
          <w:sz w:val="24"/>
          <w:szCs w:val="24"/>
          <w:u w:val="single"/>
        </w:rPr>
        <w:t>Unidades para Producir Medios Instruccionales en Educación</w:t>
      </w:r>
      <w:r w:rsidRPr="00DD1C7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 SUÁREZ</w:t>
      </w:r>
      <w:r w:rsidRPr="00DD1C7B">
        <w:rPr>
          <w:rFonts w:ascii="Times New Roman" w:hAnsi="Times New Roman" w:cs="Times New Roman"/>
          <w:sz w:val="24"/>
          <w:szCs w:val="24"/>
        </w:rPr>
        <w:t>,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 Mario                                  Ed. Graficolor, Ibarra, Ecuador.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DAZA, Jorge, (2006),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 Aplicada con Microsoft Excel</w:t>
      </w:r>
      <w:r w:rsidRPr="00DD1C7B">
        <w:rPr>
          <w:rFonts w:ascii="Times New Roman" w:hAnsi="Times New Roman" w:cs="Times New Roman"/>
          <w:sz w:val="24"/>
          <w:szCs w:val="24"/>
        </w:rPr>
        <w:t xml:space="preserve">, Grupo Editorial Megabyte, Lima,           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                                      Perú.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lastRenderedPageBreak/>
        <w:t xml:space="preserve">GOVINDEN, </w:t>
      </w:r>
      <w:proofErr w:type="spellStart"/>
      <w:r w:rsidRPr="00DD1C7B">
        <w:rPr>
          <w:rFonts w:ascii="Times New Roman" w:hAnsi="Times New Roman" w:cs="Times New Roman"/>
          <w:sz w:val="24"/>
          <w:szCs w:val="24"/>
        </w:rPr>
        <w:t>Lincoyán</w:t>
      </w:r>
      <w:proofErr w:type="spellEnd"/>
      <w:r w:rsidRPr="00DD1C7B">
        <w:rPr>
          <w:rFonts w:ascii="Times New Roman" w:hAnsi="Times New Roman" w:cs="Times New Roman"/>
          <w:sz w:val="24"/>
          <w:szCs w:val="24"/>
        </w:rPr>
        <w:t xml:space="preserve">, (1985),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Introducción a la Estadística</w:t>
      </w:r>
      <w:r w:rsidRPr="00DD1C7B">
        <w:rPr>
          <w:rFonts w:ascii="Times New Roman" w:hAnsi="Times New Roman" w:cs="Times New Roman"/>
          <w:sz w:val="24"/>
          <w:szCs w:val="24"/>
        </w:rPr>
        <w:t xml:space="preserve">, Ed. McGraw Hill. Interamericana 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Editores. S.A., Bogotá, Colombia. </w:t>
      </w:r>
    </w:p>
    <w:p w:rsidR="00DD1C7B" w:rsidRPr="00DD1C7B" w:rsidRDefault="00DD1C7B" w:rsidP="00DD1C7B">
      <w:pPr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D1C7B" w:rsidRPr="00DD1C7B" w:rsidRDefault="00DD1C7B" w:rsidP="00DD1C7B">
      <w:pPr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JOHNSON, Robert, (2003),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 Elemental</w:t>
      </w:r>
      <w:r w:rsidRPr="00DD1C7B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AC419E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AC4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1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C419E">
        <w:rPr>
          <w:rFonts w:ascii="Times New Roman" w:hAnsi="Times New Roman" w:cs="Times New Roman"/>
          <w:sz w:val="24"/>
          <w:szCs w:val="24"/>
        </w:rPr>
        <w:t xml:space="preserve">, </w:t>
      </w:r>
      <w:r w:rsidRPr="00DD1C7B">
        <w:rPr>
          <w:rFonts w:ascii="Times New Roman" w:hAnsi="Times New Roman" w:cs="Times New Roman"/>
          <w:sz w:val="24"/>
          <w:szCs w:val="24"/>
        </w:rPr>
        <w:t>Ed. Tercera, México DF.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KUBY, Patricia.                      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D1C7B" w:rsidRPr="00DD1C7B" w:rsidRDefault="00DD1C7B" w:rsidP="00DD1C7B">
      <w:pPr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 xml:space="preserve">KAZMIER, J. Leonard, (1990).    </w:t>
      </w:r>
      <w:r w:rsidRPr="00AC419E">
        <w:rPr>
          <w:rFonts w:ascii="Times New Roman" w:hAnsi="Times New Roman" w:cs="Times New Roman"/>
          <w:sz w:val="24"/>
          <w:szCs w:val="24"/>
          <w:u w:val="single"/>
        </w:rPr>
        <w:t>Estadística Aplicada a la Administración y la Economía</w:t>
      </w:r>
      <w:r w:rsidRPr="00AC41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Ed. McGrawHill, Ed. Segunda, Bogotá, Colombia.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LIND, </w:t>
      </w:r>
      <w:proofErr w:type="spellStart"/>
      <w:r w:rsidRPr="00DD1C7B">
        <w:rPr>
          <w:rFonts w:ascii="Times New Roman" w:hAnsi="Times New Roman" w:cs="Times New Roman"/>
          <w:sz w:val="24"/>
          <w:szCs w:val="24"/>
        </w:rPr>
        <w:t>Marchal</w:t>
      </w:r>
      <w:proofErr w:type="spellEnd"/>
      <w:r w:rsidRPr="00DD1C7B">
        <w:rPr>
          <w:rFonts w:ascii="Times New Roman" w:hAnsi="Times New Roman" w:cs="Times New Roman"/>
          <w:sz w:val="24"/>
          <w:szCs w:val="24"/>
        </w:rPr>
        <w:t xml:space="preserve">,  (2005),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 Aplicada a los Negocios y a la Economía</w:t>
      </w:r>
      <w:r w:rsidRPr="00AC419E">
        <w:rPr>
          <w:rFonts w:ascii="Times New Roman" w:hAnsi="Times New Roman" w:cs="Times New Roman"/>
          <w:sz w:val="24"/>
          <w:szCs w:val="24"/>
        </w:rPr>
        <w:t xml:space="preserve">, </w:t>
      </w:r>
      <w:r w:rsidRPr="00DD1C7B">
        <w:rPr>
          <w:rFonts w:ascii="Times New Roman" w:hAnsi="Times New Roman" w:cs="Times New Roman"/>
          <w:sz w:val="24"/>
          <w:szCs w:val="24"/>
        </w:rPr>
        <w:t>Ed. McGraw- Hill,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>MASON                             Ed. Décima.</w:t>
      </w:r>
      <w:r w:rsidRPr="00AC41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19E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AC419E">
        <w:rPr>
          <w:rFonts w:ascii="Times New Roman" w:hAnsi="Times New Roman" w:cs="Times New Roman"/>
          <w:sz w:val="24"/>
          <w:szCs w:val="24"/>
        </w:rPr>
        <w:t xml:space="preserve"> DF.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 xml:space="preserve">MARTINEZ, </w:t>
      </w:r>
      <w:proofErr w:type="spellStart"/>
      <w:r w:rsidRPr="00AC419E">
        <w:rPr>
          <w:rFonts w:ascii="Times New Roman" w:hAnsi="Times New Roman" w:cs="Times New Roman"/>
          <w:sz w:val="24"/>
          <w:szCs w:val="24"/>
        </w:rPr>
        <w:t>Bencardino</w:t>
      </w:r>
      <w:proofErr w:type="spellEnd"/>
      <w:r w:rsidRPr="00AC419E">
        <w:rPr>
          <w:rFonts w:ascii="Times New Roman" w:hAnsi="Times New Roman" w:cs="Times New Roman"/>
          <w:sz w:val="24"/>
          <w:szCs w:val="24"/>
        </w:rPr>
        <w:t xml:space="preserve">, (1981),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</w:t>
      </w:r>
      <w:r w:rsidRPr="00AC419E">
        <w:rPr>
          <w:rFonts w:ascii="Times New Roman" w:hAnsi="Times New Roman" w:cs="Times New Roman"/>
          <w:sz w:val="24"/>
          <w:szCs w:val="24"/>
          <w:u w:val="single"/>
        </w:rPr>
        <w:t xml:space="preserve"> Comercial</w:t>
      </w:r>
      <w:r w:rsidRPr="00AC419E">
        <w:rPr>
          <w:rFonts w:ascii="Times New Roman" w:hAnsi="Times New Roman" w:cs="Times New Roman"/>
          <w:sz w:val="24"/>
          <w:szCs w:val="24"/>
        </w:rPr>
        <w:t xml:space="preserve">, </w:t>
      </w:r>
      <w:r w:rsidRPr="00DD1C7B">
        <w:rPr>
          <w:rFonts w:ascii="Times New Roman" w:hAnsi="Times New Roman" w:cs="Times New Roman"/>
          <w:sz w:val="24"/>
          <w:szCs w:val="24"/>
        </w:rPr>
        <w:t>Ed. Norma, Bogotá, Colombia.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 xml:space="preserve">MORENO, Francis, (1993),    </w:t>
      </w:r>
      <w:r w:rsidRPr="00AC419E">
        <w:rPr>
          <w:rFonts w:ascii="Times New Roman" w:hAnsi="Times New Roman" w:cs="Times New Roman"/>
          <w:sz w:val="24"/>
          <w:szCs w:val="24"/>
          <w:u w:val="single"/>
        </w:rPr>
        <w:t>Estadística Inferencial</w:t>
      </w:r>
      <w:r w:rsidRPr="00AC419E">
        <w:rPr>
          <w:rFonts w:ascii="Times New Roman" w:hAnsi="Times New Roman" w:cs="Times New Roman"/>
          <w:sz w:val="24"/>
          <w:szCs w:val="24"/>
        </w:rPr>
        <w:t>, Universidad Particular de Loja, Loja, Ecuador.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 xml:space="preserve">SÁNCHEZ, Jesús, (2007),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Introducción</w:t>
      </w:r>
      <w:r w:rsidRPr="00AC419E">
        <w:rPr>
          <w:rFonts w:ascii="Times New Roman" w:hAnsi="Times New Roman" w:cs="Times New Roman"/>
          <w:sz w:val="24"/>
          <w:szCs w:val="24"/>
          <w:u w:val="single"/>
        </w:rPr>
        <w:t xml:space="preserve"> a la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</w:t>
      </w:r>
      <w:r w:rsidRPr="00AC4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Empresarial</w:t>
      </w:r>
      <w:r w:rsidRPr="00AC419E">
        <w:rPr>
          <w:rFonts w:ascii="Times New Roman" w:hAnsi="Times New Roman" w:cs="Times New Roman"/>
          <w:sz w:val="24"/>
          <w:szCs w:val="24"/>
        </w:rPr>
        <w:t xml:space="preserve">, Madrid, </w:t>
      </w:r>
      <w:r w:rsidRPr="00DD1C7B">
        <w:rPr>
          <w:rFonts w:ascii="Times New Roman" w:hAnsi="Times New Roman" w:cs="Times New Roman"/>
          <w:sz w:val="24"/>
          <w:szCs w:val="24"/>
        </w:rPr>
        <w:t>España</w:t>
      </w:r>
      <w:r w:rsidRPr="00AC419E">
        <w:rPr>
          <w:rFonts w:ascii="Times New Roman" w:hAnsi="Times New Roman" w:cs="Times New Roman"/>
          <w:sz w:val="24"/>
          <w:szCs w:val="24"/>
        </w:rPr>
        <w:t>.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>SALTOS, Héctor, (1986),    Estadística de Inferencia, Ed. Pío XII, Ambato, Ecuador.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>SHAO, Stephen, (</w:t>
      </w:r>
      <w:r w:rsidRPr="00DD1C7B">
        <w:rPr>
          <w:rFonts w:ascii="Times New Roman" w:hAnsi="Times New Roman" w:cs="Times New Roman"/>
          <w:sz w:val="24"/>
          <w:szCs w:val="24"/>
        </w:rPr>
        <w:t xml:space="preserve">1980),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 para Economistas y Administradores de Empresas</w:t>
      </w:r>
      <w:r w:rsidRPr="00DD1C7B">
        <w:rPr>
          <w:rFonts w:ascii="Times New Roman" w:hAnsi="Times New Roman" w:cs="Times New Roman"/>
          <w:sz w:val="24"/>
          <w:szCs w:val="24"/>
        </w:rPr>
        <w:t>, Ed.</w:t>
      </w:r>
      <w:r w:rsidRPr="00AC419E">
        <w:rPr>
          <w:rFonts w:ascii="Times New Roman" w:hAnsi="Times New Roman" w:cs="Times New Roman"/>
          <w:sz w:val="24"/>
          <w:szCs w:val="24"/>
        </w:rPr>
        <w:t xml:space="preserve"> Herrero  </w:t>
      </w:r>
    </w:p>
    <w:p w:rsidR="00DD1C7B" w:rsidRPr="00AC419E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AC41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AC419E">
        <w:rPr>
          <w:rFonts w:ascii="Times New Roman" w:hAnsi="Times New Roman" w:cs="Times New Roman"/>
          <w:sz w:val="24"/>
          <w:szCs w:val="24"/>
        </w:rPr>
        <w:t>Hnos</w:t>
      </w:r>
      <w:proofErr w:type="spellEnd"/>
      <w:r w:rsidRPr="00AC419E">
        <w:rPr>
          <w:rFonts w:ascii="Times New Roman" w:hAnsi="Times New Roman" w:cs="Times New Roman"/>
          <w:sz w:val="24"/>
          <w:szCs w:val="24"/>
        </w:rPr>
        <w:t>,</w:t>
      </w:r>
      <w:r w:rsidRPr="00DD1C7B">
        <w:rPr>
          <w:rFonts w:ascii="Times New Roman" w:hAnsi="Times New Roman" w:cs="Times New Roman"/>
          <w:sz w:val="24"/>
          <w:szCs w:val="24"/>
        </w:rPr>
        <w:t xml:space="preserve"> México DF.</w:t>
      </w:r>
    </w:p>
    <w:p w:rsidR="00DD1C7B" w:rsidRPr="00DD1C7B" w:rsidRDefault="00DD1C7B" w:rsidP="00DD1C7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D1C7B" w:rsidRPr="00DD1C7B" w:rsidRDefault="00DD1C7B" w:rsidP="00DD1C7B">
      <w:pPr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SPIEGEL, Murray, (2000),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</w:t>
      </w:r>
      <w:r w:rsidRPr="00DD1C7B">
        <w:rPr>
          <w:rFonts w:ascii="Times New Roman" w:hAnsi="Times New Roman" w:cs="Times New Roman"/>
          <w:sz w:val="24"/>
          <w:szCs w:val="24"/>
        </w:rPr>
        <w:t>,</w:t>
      </w:r>
      <w:r w:rsidRPr="00DD1C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Serie de Compendios Schaum, </w:t>
      </w:r>
      <w:r w:rsidRPr="00DD1C7B">
        <w:rPr>
          <w:rFonts w:ascii="Times New Roman" w:hAnsi="Times New Roman" w:cs="Times New Roman"/>
          <w:sz w:val="24"/>
          <w:szCs w:val="24"/>
        </w:rPr>
        <w:t>Ed. McGraw-Hill, México.</w:t>
      </w:r>
    </w:p>
    <w:p w:rsidR="00DD1C7B" w:rsidRPr="00DD1C7B" w:rsidRDefault="00DD1C7B" w:rsidP="00DD1C7B">
      <w:pPr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7B">
        <w:rPr>
          <w:rFonts w:ascii="Times New Roman" w:eastAsia="Calibri" w:hAnsi="Times New Roman" w:cs="Times New Roman"/>
          <w:sz w:val="24"/>
          <w:szCs w:val="24"/>
        </w:rPr>
        <w:t>SUÁREZ</w:t>
      </w:r>
      <w:r w:rsidRPr="00DD1C7B">
        <w:rPr>
          <w:rFonts w:ascii="Times New Roman" w:hAnsi="Times New Roman" w:cs="Times New Roman"/>
          <w:sz w:val="24"/>
          <w:szCs w:val="24"/>
        </w:rPr>
        <w:t>,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DD1C7B">
        <w:rPr>
          <w:rFonts w:ascii="Times New Roman" w:hAnsi="Times New Roman" w:cs="Times New Roman"/>
          <w:sz w:val="24"/>
          <w:szCs w:val="24"/>
        </w:rPr>
        <w:t>ario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, (2004),    </w:t>
      </w:r>
      <w:r w:rsidRPr="00DD1C7B">
        <w:rPr>
          <w:rFonts w:ascii="Times New Roman" w:eastAsia="Calibri" w:hAnsi="Times New Roman" w:cs="Times New Roman"/>
          <w:iCs/>
          <w:sz w:val="24"/>
          <w:szCs w:val="24"/>
          <w:u w:val="single"/>
        </w:rPr>
        <w:t>Interaprendizaje Holístico de Matemática</w:t>
      </w:r>
      <w:r w:rsidRPr="00DD1C7B">
        <w:rPr>
          <w:rFonts w:ascii="Times New Roman" w:eastAsia="Calibri" w:hAnsi="Times New Roman" w:cs="Times New Roman"/>
          <w:iCs/>
          <w:sz w:val="24"/>
          <w:szCs w:val="24"/>
        </w:rPr>
        <w:t xml:space="preserve">, Ed. </w:t>
      </w: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Gráficas Planeta, Ibarra, </w:t>
      </w:r>
    </w:p>
    <w:p w:rsidR="00DD1C7B" w:rsidRPr="00DD1C7B" w:rsidRDefault="00DD1C7B" w:rsidP="00DD1C7B">
      <w:pPr>
        <w:rPr>
          <w:rFonts w:ascii="Times New Roman" w:eastAsia="Times New Roman" w:hAnsi="Times New Roman" w:cs="Times New Roman"/>
          <w:sz w:val="24"/>
          <w:szCs w:val="24"/>
        </w:rPr>
      </w:pPr>
      <w:r w:rsidRPr="00DD1C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Ecuador.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STEVENSON, William, (1981),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 para Administración y Economía</w:t>
      </w:r>
      <w:r w:rsidRPr="00DD1C7B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DD1C7B">
        <w:rPr>
          <w:rFonts w:ascii="Times New Roman" w:hAnsi="Times New Roman" w:cs="Times New Roman"/>
          <w:sz w:val="24"/>
          <w:szCs w:val="24"/>
        </w:rPr>
        <w:t>Harla</w:t>
      </w:r>
      <w:proofErr w:type="spellEnd"/>
      <w:r w:rsidRPr="00DD1C7B">
        <w:rPr>
          <w:rFonts w:ascii="Times New Roman" w:hAnsi="Times New Roman" w:cs="Times New Roman"/>
          <w:sz w:val="24"/>
          <w:szCs w:val="24"/>
        </w:rPr>
        <w:t xml:space="preserve"> S.A de C.V. 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México D.F.</w:t>
      </w: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B" w:rsidRPr="00DD1C7B" w:rsidRDefault="00DD1C7B" w:rsidP="00DD1C7B">
      <w:pPr>
        <w:jc w:val="both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WEBSTER, Allen, (2000),    </w:t>
      </w:r>
      <w:r w:rsidRPr="00DD1C7B">
        <w:rPr>
          <w:rFonts w:ascii="Times New Roman" w:hAnsi="Times New Roman" w:cs="Times New Roman"/>
          <w:sz w:val="24"/>
          <w:szCs w:val="24"/>
          <w:u w:val="single"/>
        </w:rPr>
        <w:t>Estadística Aplicada a los Negocios y a la Economía</w:t>
      </w:r>
      <w:r w:rsidRPr="00DD1C7B">
        <w:rPr>
          <w:rFonts w:ascii="Times New Roman" w:hAnsi="Times New Roman" w:cs="Times New Roman"/>
          <w:sz w:val="24"/>
          <w:szCs w:val="24"/>
        </w:rPr>
        <w:t xml:space="preserve">, Ed. McGraw Hill. </w:t>
      </w:r>
    </w:p>
    <w:p w:rsidR="00DD1C7B" w:rsidRPr="00D51820" w:rsidRDefault="00DD1C7B">
      <w:pPr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sz w:val="24"/>
          <w:szCs w:val="24"/>
        </w:rPr>
        <w:t xml:space="preserve">                                               Interamericana Editores S.A. Bogotá, Colombia</w:t>
      </w:r>
    </w:p>
    <w:sectPr w:rsidR="00DD1C7B" w:rsidRPr="00D51820" w:rsidSect="00A15ABB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14"/>
    <w:rsid w:val="001313BE"/>
    <w:rsid w:val="001918E1"/>
    <w:rsid w:val="00257487"/>
    <w:rsid w:val="00274343"/>
    <w:rsid w:val="002A013C"/>
    <w:rsid w:val="0031178B"/>
    <w:rsid w:val="0033518C"/>
    <w:rsid w:val="004206AF"/>
    <w:rsid w:val="004C184B"/>
    <w:rsid w:val="00527B06"/>
    <w:rsid w:val="00545652"/>
    <w:rsid w:val="005C0AAB"/>
    <w:rsid w:val="005D4987"/>
    <w:rsid w:val="006609AB"/>
    <w:rsid w:val="00724E83"/>
    <w:rsid w:val="00736256"/>
    <w:rsid w:val="007C2C54"/>
    <w:rsid w:val="007F0E51"/>
    <w:rsid w:val="008D33EF"/>
    <w:rsid w:val="00902414"/>
    <w:rsid w:val="00930879"/>
    <w:rsid w:val="0098616C"/>
    <w:rsid w:val="009D5078"/>
    <w:rsid w:val="00A15ABB"/>
    <w:rsid w:val="00A657FE"/>
    <w:rsid w:val="00AC2762"/>
    <w:rsid w:val="00AC419E"/>
    <w:rsid w:val="00B12F45"/>
    <w:rsid w:val="00BE5420"/>
    <w:rsid w:val="00C23178"/>
    <w:rsid w:val="00C3220C"/>
    <w:rsid w:val="00C523BF"/>
    <w:rsid w:val="00D51820"/>
    <w:rsid w:val="00DD1C7B"/>
    <w:rsid w:val="00E7435D"/>
    <w:rsid w:val="00E9560C"/>
    <w:rsid w:val="00E96C16"/>
    <w:rsid w:val="00F00032"/>
    <w:rsid w:val="00F007BB"/>
    <w:rsid w:val="00F00D68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4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4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gsmariosuare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SUÁREZ</dc:creator>
  <cp:lastModifiedBy>Administrador</cp:lastModifiedBy>
  <cp:revision>16</cp:revision>
  <dcterms:created xsi:type="dcterms:W3CDTF">2011-05-10T02:55:00Z</dcterms:created>
  <dcterms:modified xsi:type="dcterms:W3CDTF">2011-12-09T17:28:00Z</dcterms:modified>
</cp:coreProperties>
</file>