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7DD" w:rsidRDefault="006F3B26" w:rsidP="00F0596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8C9">
        <w:rPr>
          <w:rFonts w:ascii="Times New Roman" w:hAnsi="Times New Roman" w:cs="Times New Roman"/>
          <w:b/>
          <w:sz w:val="24"/>
          <w:szCs w:val="24"/>
        </w:rPr>
        <w:t>DISPERSIÓN RELATIVA O COEFICIENTE DE VARIA</w:t>
      </w:r>
      <w:r>
        <w:rPr>
          <w:rFonts w:ascii="Times New Roman" w:hAnsi="Times New Roman" w:cs="Times New Roman"/>
          <w:b/>
          <w:sz w:val="24"/>
          <w:szCs w:val="24"/>
        </w:rPr>
        <w:t>CIÓN</w:t>
      </w:r>
    </w:p>
    <w:p w:rsidR="00BC3C18" w:rsidRDefault="00BC3C18" w:rsidP="00BC3C18">
      <w:pPr>
        <w:spacing w:line="240" w:lineRule="auto"/>
        <w:rPr>
          <w:bCs/>
          <w:lang w:val="es-ES_tradnl"/>
        </w:rPr>
      </w:pPr>
      <w:r>
        <w:rPr>
          <w:b/>
          <w:bCs/>
          <w:lang w:val="es-ES_tradnl"/>
        </w:rPr>
        <w:t xml:space="preserve">Autor: </w:t>
      </w:r>
      <w:r w:rsidRPr="007F472E">
        <w:rPr>
          <w:bCs/>
          <w:lang w:val="es-ES_tradnl"/>
        </w:rPr>
        <w:t xml:space="preserve">Mario Orlando Suárez </w:t>
      </w:r>
      <w:proofErr w:type="spellStart"/>
      <w:r w:rsidRPr="007F472E">
        <w:rPr>
          <w:bCs/>
          <w:lang w:val="es-ES_tradnl"/>
        </w:rPr>
        <w:t>Ibujes</w:t>
      </w:r>
      <w:proofErr w:type="spellEnd"/>
    </w:p>
    <w:p w:rsidR="00BC3C18" w:rsidRDefault="006F3B26" w:rsidP="00BC3C18">
      <w:pPr>
        <w:spacing w:line="240" w:lineRule="auto"/>
        <w:jc w:val="both"/>
        <w:rPr>
          <w:bCs/>
          <w:lang w:val="es-ES_tradnl"/>
        </w:rPr>
      </w:pPr>
      <w:hyperlink r:id="rId5" w:history="1">
        <w:r w:rsidR="00BC3C18" w:rsidRPr="00C45108">
          <w:rPr>
            <w:rStyle w:val="Hipervnculo"/>
            <w:bCs/>
            <w:lang w:val="es-ES_tradnl"/>
          </w:rPr>
          <w:t>mgsmariosuarez@gmail.com</w:t>
        </w:r>
      </w:hyperlink>
    </w:p>
    <w:p w:rsidR="00BC3C18" w:rsidRPr="00ED0D05" w:rsidRDefault="00BC3C18" w:rsidP="00BC3C18">
      <w:pPr>
        <w:spacing w:line="240" w:lineRule="auto"/>
        <w:jc w:val="both"/>
      </w:pPr>
      <w:r w:rsidRPr="00ED0D05">
        <w:t>mosuarez@utn.edu.ec</w:t>
      </w:r>
    </w:p>
    <w:p w:rsidR="00BC3C18" w:rsidRPr="00ED0D05" w:rsidRDefault="00BC3C18" w:rsidP="00BC3C18">
      <w:pPr>
        <w:spacing w:line="240" w:lineRule="auto"/>
        <w:jc w:val="both"/>
      </w:pPr>
      <w:proofErr w:type="spellStart"/>
      <w:r w:rsidRPr="00ED0D05">
        <w:rPr>
          <w:b/>
        </w:rPr>
        <w:t>Telf</w:t>
      </w:r>
      <w:proofErr w:type="spellEnd"/>
      <w:r w:rsidRPr="00ED0D05">
        <w:rPr>
          <w:b/>
        </w:rPr>
        <w:t xml:space="preserve">: </w:t>
      </w:r>
      <w:r>
        <w:rPr>
          <w:b/>
        </w:rPr>
        <w:t xml:space="preserve">  </w:t>
      </w:r>
      <w:r w:rsidRPr="00ED0D05">
        <w:t>06 2632 166</w:t>
      </w:r>
    </w:p>
    <w:p w:rsidR="00BC3C18" w:rsidRPr="00ED0D05" w:rsidRDefault="00BC3C18" w:rsidP="00BC3C18">
      <w:pPr>
        <w:spacing w:line="240" w:lineRule="auto"/>
        <w:ind w:firstLine="708"/>
        <w:jc w:val="both"/>
      </w:pPr>
      <w:r w:rsidRPr="00ED0D05">
        <w:t>085619601</w:t>
      </w:r>
    </w:p>
    <w:p w:rsidR="00E97B2D" w:rsidRPr="00E97B2D" w:rsidRDefault="00E97B2D" w:rsidP="00F059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  <w:r w:rsidRPr="00E97B2D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1) INTRODUCCIÓN</w:t>
      </w:r>
    </w:p>
    <w:p w:rsidR="00B077DD" w:rsidRPr="005B38E2" w:rsidRDefault="00B077DD" w:rsidP="00F059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Las medidas de dispersión </w:t>
      </w:r>
      <w:r w:rsidR="00210A23">
        <w:rPr>
          <w:rFonts w:ascii="Times New Roman" w:eastAsia="Times New Roman" w:hAnsi="Times New Roman" w:cs="Times New Roman"/>
          <w:sz w:val="24"/>
          <w:szCs w:val="24"/>
          <w:lang w:eastAsia="es-EC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desviación media, varianza, desviación </w:t>
      </w:r>
      <w:r w:rsidR="002F1E2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estándar, rango, </w:t>
      </w:r>
      <w:r w:rsidR="00210A2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amplitud intercuartílica, </w:t>
      </w:r>
      <w:r w:rsidR="002F1E21">
        <w:rPr>
          <w:rFonts w:ascii="Times New Roman" w:eastAsia="Times New Roman" w:hAnsi="Times New Roman" w:cs="Times New Roman"/>
          <w:sz w:val="24"/>
          <w:szCs w:val="24"/>
          <w:lang w:eastAsia="es-EC"/>
        </w:rPr>
        <w:t>desviación cuartílica</w:t>
      </w:r>
      <w:r w:rsidR="00210A2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la amplitud cuart</w:t>
      </w:r>
      <w:r w:rsidR="002572EC">
        <w:rPr>
          <w:rFonts w:ascii="Times New Roman" w:eastAsia="Times New Roman" w:hAnsi="Times New Roman" w:cs="Times New Roman"/>
          <w:sz w:val="24"/>
          <w:szCs w:val="24"/>
          <w:lang w:eastAsia="es-EC"/>
        </w:rPr>
        <w:t>ílica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)</w:t>
      </w:r>
      <w:r w:rsidR="002F1E2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>son todas medidas de variación absolutas. Una medida de dispersión relativa de los datos, que toma en cuenta su magnitud, está dada por el coeficiente de variación.</w:t>
      </w:r>
    </w:p>
    <w:p w:rsidR="00B077DD" w:rsidRDefault="00B077DD" w:rsidP="00F0596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>El Coeficiente de variación (</w:t>
      </w:r>
      <w:r w:rsidRPr="00A32489">
        <w:rPr>
          <w:rFonts w:ascii="Times New Roman" w:eastAsia="Times New Roman" w:hAnsi="Times New Roman" w:cs="Times New Roman"/>
          <w:i/>
          <w:iCs/>
          <w:sz w:val="24"/>
          <w:szCs w:val="24"/>
          <w:lang w:eastAsia="es-EC"/>
        </w:rPr>
        <w:t>CV</w:t>
      </w: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>) es una medida de la dispersión relativa de un conjunto de datos, que se obtiene dividiendo la desviación estándar del conjunto entre su media aritmética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2B6B0C">
        <w:rPr>
          <w:rFonts w:ascii="Times New Roman" w:hAnsi="Times New Roman" w:cs="Times New Roman"/>
          <w:sz w:val="24"/>
          <w:szCs w:val="24"/>
          <w:lang w:val="es-ES_tradnl"/>
        </w:rPr>
        <w:t>y se expresa generalmente en términos porcentuales</w:t>
      </w:r>
      <w:r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B077DD" w:rsidRDefault="00B077DD" w:rsidP="00F0596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077DD" w:rsidRDefault="00E97B2D" w:rsidP="00F0596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077DD">
        <w:rPr>
          <w:rFonts w:ascii="Times New Roman" w:hAnsi="Times New Roman" w:cs="Times New Roman"/>
          <w:b/>
          <w:sz w:val="24"/>
          <w:szCs w:val="24"/>
        </w:rPr>
        <w:t>) PROPIEDADES</w:t>
      </w:r>
    </w:p>
    <w:p w:rsidR="00B077DD" w:rsidRDefault="00B077DD" w:rsidP="00F059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Puesto que tanto la desviación estándar como la media se miden en las unidades originales, el </w:t>
      </w:r>
      <w:r w:rsidRPr="00A32489">
        <w:rPr>
          <w:rFonts w:ascii="Times New Roman" w:eastAsia="Times New Roman" w:hAnsi="Times New Roman" w:cs="Times New Roman"/>
          <w:i/>
          <w:iCs/>
          <w:sz w:val="24"/>
          <w:szCs w:val="24"/>
          <w:lang w:eastAsia="es-EC"/>
        </w:rPr>
        <w:t>CV</w:t>
      </w: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medida independiente de las unidades de medición. </w:t>
      </w:r>
    </w:p>
    <w:p w:rsidR="00B077DD" w:rsidRDefault="00B077DD" w:rsidP="00F059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- </w:t>
      </w: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Debido a la propiedad anterior el </w:t>
      </w:r>
      <w:r w:rsidRPr="00A32489">
        <w:rPr>
          <w:rFonts w:ascii="Times New Roman" w:eastAsia="Times New Roman" w:hAnsi="Times New Roman" w:cs="Times New Roman"/>
          <w:i/>
          <w:iCs/>
          <w:sz w:val="24"/>
          <w:szCs w:val="24"/>
          <w:lang w:eastAsia="es-EC"/>
        </w:rPr>
        <w:t>CV</w:t>
      </w:r>
      <w:r w:rsidRPr="00A32489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la cantidad más adecuada para comparar la variabilidad de dos conjuntos de datos. </w:t>
      </w: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7DD" w:rsidRPr="00B368C9" w:rsidRDefault="00E97B2D" w:rsidP="00F0596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B077DD" w:rsidRPr="00B368C9">
        <w:rPr>
          <w:rFonts w:ascii="Times New Roman" w:hAnsi="Times New Roman" w:cs="Times New Roman"/>
          <w:b/>
          <w:sz w:val="24"/>
          <w:szCs w:val="24"/>
        </w:rPr>
        <w:t>MÉTODOS DE CÁLCULO</w:t>
      </w:r>
    </w:p>
    <w:p w:rsidR="00B077DD" w:rsidRPr="00E97B2D" w:rsidRDefault="00E97B2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  <w:r w:rsidRPr="00E97B2D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 xml:space="preserve">3.1) </w:t>
      </w:r>
      <w:r w:rsidR="00B077DD" w:rsidRPr="00E97B2D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Para una población se emplea la siguiente fórmula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: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CV=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s-EC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σ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μ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∙100%</m:t>
          </m:r>
        </m:oMath>
      </m:oMathPara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Donde: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CV = Coeficiente de variación.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es-EC"/>
          </w:rPr>
          <m:t>σ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= desviación estándar de la población.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es-EC"/>
          </w:rPr>
          <m:t>μ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= media aritmética de la población.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B077DD" w:rsidRPr="00E97B2D" w:rsidRDefault="00E97B2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  <w:r w:rsidRPr="00E97B2D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 xml:space="preserve">3.2) </w:t>
      </w:r>
      <w:r w:rsidR="00B077DD" w:rsidRPr="00E97B2D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Para una muestra se emplea la siguiente fórmula:</w:t>
      </w:r>
    </w:p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CV=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s-EC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s</m:t>
              </m:r>
            </m:num>
            <m:den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es-EC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es-EC"/>
                    </w:rPr>
                    <m:t>x</m:t>
                  </m:r>
                </m:e>
              </m:acc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∙100%</m:t>
          </m:r>
        </m:oMath>
      </m:oMathPara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Donde: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CV = Coeficiente de variación.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es-EC"/>
          </w:rPr>
          <m:t>s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= desviación estándar de la muestra.</w:t>
      </w:r>
    </w:p>
    <w:p w:rsidR="00B077DD" w:rsidRDefault="006F3B26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s-EC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s-EC"/>
              </w:rPr>
              <m:t>x</m:t>
            </m:r>
          </m:e>
        </m:acc>
      </m:oMath>
      <w:r w:rsidR="00B077D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= media aritmética de la muestra.</w:t>
      </w:r>
    </w:p>
    <w:p w:rsidR="00F05969" w:rsidRDefault="00F05969" w:rsidP="00F059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</w:p>
    <w:p w:rsidR="00B077DD" w:rsidRDefault="00B077DD" w:rsidP="00F059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 w:rsidRPr="007D2B75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Ejemplo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 xml:space="preserve"> ilustrativo N° 1: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Mathías, un estudiante universitario, tiene las siguientes calificaciones en las 10 asignaturas que recibe en su carrera: 8, 7, 10, 9, 8, 7, 8, 10, 9 y 10. Josué, un compañero de Mathías, tiene las siguientes calificaciones: 8, 9, 8, 7, 8, 9, 10, 7, 8 y 10. ¿Cuál estudiante tiene menor variabilidad en sus calificaciones?</w:t>
      </w:r>
    </w:p>
    <w:p w:rsidR="00B077DD" w:rsidRDefault="00B077DD" w:rsidP="00F05969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 w:rsidRPr="00300F28">
        <w:rPr>
          <w:rFonts w:ascii="Times New Roman" w:hAnsi="Times New Roman" w:cs="Times New Roman"/>
          <w:b/>
          <w:bCs/>
          <w:sz w:val="24"/>
          <w:szCs w:val="24"/>
        </w:rPr>
        <w:t>Solución: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Como se está tomando en cuenta todas las asignaturas, se debe calcular el coeficiente de variación poblacional.</w:t>
      </w:r>
    </w:p>
    <w:p w:rsidR="00D62E64" w:rsidRDefault="00D62E64" w:rsidP="00F05969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</w:p>
    <w:p w:rsidR="00B077DD" w:rsidRPr="00E17890" w:rsidRDefault="00B077DD" w:rsidP="00F0596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7890">
        <w:rPr>
          <w:rFonts w:ascii="Times New Roman" w:hAnsi="Times New Roman" w:cs="Times New Roman"/>
          <w:i/>
          <w:sz w:val="24"/>
          <w:szCs w:val="24"/>
        </w:rPr>
        <w:t>Sin agrupar los datos empleando Excel se calcula el coeficiente de variación tal como se muestra en la siguiente figura:</w:t>
      </w:r>
    </w:p>
    <w:p w:rsidR="00B077DD" w:rsidRDefault="009E3BC4" w:rsidP="00F059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C" w:eastAsia="es-EC"/>
        </w:rPr>
        <w:lastRenderedPageBreak/>
        <w:drawing>
          <wp:inline distT="0" distB="0" distL="0" distR="0">
            <wp:extent cx="5543550" cy="2495550"/>
            <wp:effectExtent l="0" t="0" r="0" b="0"/>
            <wp:docPr id="1" name="Imagen 1" descr="C:\Users\PERSONAL\Pictures\Dispresión relativ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SONAL\Pictures\Dispresión relativa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65F" w:rsidRDefault="00BE065F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</w:p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Agrupando los datos en tablas de frecuencias se calcula así:</w:t>
      </w:r>
    </w:p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a) Se agrupa las calificaciones y se realiza el cálculo la media aritmética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Para Mathías se obtiene:</w:t>
      </w:r>
    </w:p>
    <w:tbl>
      <w:tblPr>
        <w:tblW w:w="3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567"/>
        <w:gridCol w:w="1029"/>
      </w:tblGrid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Calificaciones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14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24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18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30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86</w:t>
            </w:r>
          </w:p>
        </w:tc>
      </w:tr>
    </w:tbl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μ=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86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=8,6</m:t>
          </m:r>
        </m:oMath>
      </m:oMathPara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Para Josué se obtiene:</w:t>
      </w:r>
    </w:p>
    <w:tbl>
      <w:tblPr>
        <w:tblW w:w="3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567"/>
        <w:gridCol w:w="1029"/>
      </w:tblGrid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Calificaciones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14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32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18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20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84</w:t>
            </w:r>
          </w:p>
        </w:tc>
      </w:tr>
    </w:tbl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μ=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84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=8,4</m:t>
          </m:r>
        </m:oMath>
      </m:oMathPara>
    </w:p>
    <w:p w:rsidR="00B077DD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b) Se calcula la desviación estándar</w:t>
      </w:r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Para Mathías se obtiene:</w:t>
      </w:r>
    </w:p>
    <w:p w:rsidR="00B077DD" w:rsidRPr="0020557F" w:rsidRDefault="00B077DD" w:rsidP="00F05969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</w:p>
    <w:tbl>
      <w:tblPr>
        <w:tblW w:w="6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567"/>
        <w:gridCol w:w="1029"/>
        <w:gridCol w:w="1261"/>
        <w:gridCol w:w="1171"/>
      </w:tblGrid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Calificaciones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6F3B26" w:rsidP="00BE065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-μ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6F3B26" w:rsidP="00BE065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-μ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2,56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5,12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24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0,36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1,08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0,16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0,32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30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1,96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5,88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86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12,4</w:t>
            </w:r>
          </w:p>
        </w:tc>
      </w:tr>
    </w:tbl>
    <w:p w:rsidR="00B077DD" w:rsidRPr="00A32489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σ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m:t>-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N</m:t>
                  </m:r>
                </m:den>
              </m:f>
            </m:e>
          </m:rad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12,4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den>
              </m:f>
            </m:e>
          </m:rad>
          <m:r>
            <w:rPr>
              <w:rFonts w:ascii="Cambria Math" w:hAnsi="Times New Roman" w:cs="Times New Roman"/>
              <w:sz w:val="24"/>
              <w:szCs w:val="24"/>
            </w:rPr>
            <m:t>=1,1136</m:t>
          </m:r>
        </m:oMath>
      </m:oMathPara>
    </w:p>
    <w:p w:rsidR="00B077DD" w:rsidRDefault="00B077DD" w:rsidP="00F05969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Para Josué se obtiene:</w:t>
      </w:r>
    </w:p>
    <w:p w:rsidR="00B077DD" w:rsidRPr="0020557F" w:rsidRDefault="00B077DD" w:rsidP="00F05969">
      <w:pPr>
        <w:spacing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</w:p>
    <w:tbl>
      <w:tblPr>
        <w:tblW w:w="6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567"/>
        <w:gridCol w:w="1029"/>
        <w:gridCol w:w="1261"/>
        <w:gridCol w:w="1171"/>
      </w:tblGrid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Calificaciones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  <w:lang w:eastAsia="es-E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es-ES"/>
                    </w:rPr>
                    <m:t>i</m:t>
                  </m:r>
                </m:sub>
              </m:sSub>
            </m:oMath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6F3B26" w:rsidP="00BE065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-μ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6F3B26" w:rsidP="00BE065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-μ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1,96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3,92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32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0,16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0,64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0,36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0,72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2,56</w:t>
            </w: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5,12</w:t>
            </w:r>
          </w:p>
        </w:tc>
      </w:tr>
      <w:tr w:rsidR="00B077DD" w:rsidRPr="0020409A" w:rsidTr="004A7D43">
        <w:trPr>
          <w:trHeight w:val="300"/>
          <w:jc w:val="center"/>
        </w:trPr>
        <w:tc>
          <w:tcPr>
            <w:tcW w:w="2055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204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84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171" w:type="dxa"/>
            <w:shd w:val="clear" w:color="auto" w:fill="auto"/>
            <w:noWrap/>
            <w:vAlign w:val="bottom"/>
            <w:hideMark/>
          </w:tcPr>
          <w:p w:rsidR="00B077DD" w:rsidRPr="0020409A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10,4</w:t>
            </w:r>
          </w:p>
        </w:tc>
      </w:tr>
    </w:tbl>
    <w:p w:rsidR="00B077DD" w:rsidRDefault="00B077DD" w:rsidP="00F05969">
      <w:pPr>
        <w:spacing w:line="360" w:lineRule="auto"/>
        <w:rPr>
          <w:rFonts w:eastAsiaTheme="minorEastAsia"/>
          <w:sz w:val="24"/>
          <w:szCs w:val="24"/>
        </w:rPr>
      </w:pPr>
    </w:p>
    <w:p w:rsidR="00B077DD" w:rsidRPr="00A32489" w:rsidRDefault="00B077DD" w:rsidP="00F0596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σ</m:t>
          </m:r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m:t>-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N</m:t>
                  </m:r>
                </m:den>
              </m:f>
            </m:e>
          </m:rad>
          <m:r>
            <w:rPr>
              <w:rFonts w:ascii="Cambria Math" w:hAnsi="Times New Roman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10,4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den>
              </m:f>
            </m:e>
          </m:rad>
          <m:r>
            <w:rPr>
              <w:rFonts w:ascii="Cambria Math" w:hAnsi="Times New Roman" w:cs="Times New Roman"/>
              <w:sz w:val="24"/>
              <w:szCs w:val="24"/>
            </w:rPr>
            <m:t>=1,0198</m:t>
          </m:r>
        </m:oMath>
      </m:oMathPara>
    </w:p>
    <w:p w:rsidR="00D62E64" w:rsidRDefault="00D62E64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Se calcula el coeficiente de variación</w:t>
      </w:r>
    </w:p>
    <w:p w:rsidR="00B077DD" w:rsidRPr="00F73EFF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Para Mathías se obtiene:</w:t>
      </w:r>
    </w:p>
    <w:p w:rsidR="00B077DD" w:rsidRDefault="00B077DD" w:rsidP="00F0596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es-EC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CV=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s-EC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σ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μ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s-EC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1,1136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8,6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=0,129=12,9%</m:t>
          </m:r>
        </m:oMath>
      </m:oMathPara>
    </w:p>
    <w:p w:rsidR="00B077DD" w:rsidRDefault="00B077DD" w:rsidP="00F0596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es-EC"/>
        </w:rPr>
      </w:pPr>
    </w:p>
    <w:p w:rsidR="00B077DD" w:rsidRPr="00E061E9" w:rsidRDefault="00B077DD" w:rsidP="00F05969">
      <w:pPr>
        <w:spacing w:line="36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es-EC"/>
        </w:rPr>
      </w:pPr>
      <w:r w:rsidRPr="00E061E9">
        <w:rPr>
          <w:rFonts w:ascii="Times New Roman" w:eastAsiaTheme="minorEastAsia" w:hAnsi="Times New Roman" w:cs="Times New Roman"/>
          <w:i/>
          <w:sz w:val="24"/>
          <w:szCs w:val="24"/>
          <w:lang w:eastAsia="es-EC"/>
        </w:rPr>
        <w:t>Empleando Excel es como muestra la siguiente figura:</w:t>
      </w:r>
    </w:p>
    <w:p w:rsidR="00B077DD" w:rsidRDefault="009E3BC4" w:rsidP="00F05969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es-EC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val="es-EC" w:eastAsia="es-EC"/>
        </w:rPr>
        <w:lastRenderedPageBreak/>
        <w:drawing>
          <wp:inline distT="0" distB="0" distL="0" distR="0">
            <wp:extent cx="4467225" cy="2114550"/>
            <wp:effectExtent l="0" t="0" r="9525" b="0"/>
            <wp:docPr id="2" name="Imagen 2" descr="C:\Users\PERSONAL\Pictures\Dispresión relativ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RSONAL\Pictures\Dispresión relativa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7DD" w:rsidRPr="00F73EFF" w:rsidRDefault="00B077DD" w:rsidP="00F0596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es-EC"/>
        </w:rPr>
        <w:t>Para Josué se obtiene:</w:t>
      </w:r>
    </w:p>
    <w:p w:rsidR="00B077DD" w:rsidRPr="00A32489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CV=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s-EC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σ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μ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s-EC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1,0198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s-EC"/>
                </w:rPr>
                <m:t>8,4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es-EC"/>
            </w:rPr>
            <m:t>=0,121=12,1%</m:t>
          </m:r>
        </m:oMath>
      </m:oMathPara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065F" w:rsidRDefault="00BE065F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7DD" w:rsidRPr="00F86942" w:rsidRDefault="00B077DD" w:rsidP="00F05969">
      <w:pPr>
        <w:spacing w:line="36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es-EC"/>
        </w:rPr>
      </w:pPr>
      <w:r w:rsidRPr="00F86942">
        <w:rPr>
          <w:rFonts w:ascii="Times New Roman" w:eastAsiaTheme="minorEastAsia" w:hAnsi="Times New Roman" w:cs="Times New Roman"/>
          <w:i/>
          <w:sz w:val="24"/>
          <w:szCs w:val="24"/>
          <w:lang w:eastAsia="es-EC"/>
        </w:rPr>
        <w:t>Empleando Excel es como muestra la siguiente figura:</w:t>
      </w:r>
    </w:p>
    <w:p w:rsidR="00B077DD" w:rsidRDefault="008521B5" w:rsidP="00F059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C" w:eastAsia="es-EC"/>
        </w:rPr>
        <w:drawing>
          <wp:inline distT="0" distB="0" distL="0" distR="0">
            <wp:extent cx="4943475" cy="2409825"/>
            <wp:effectExtent l="0" t="0" r="9525" b="9525"/>
            <wp:docPr id="3" name="Imagen 3" descr="C:\Users\PERSONAL\Pictures\Dispresión relativ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RSONAL\Pictures\Dispresión relativa 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83C">
        <w:rPr>
          <w:rFonts w:ascii="Times New Roman" w:hAnsi="Times New Roman" w:cs="Times New Roman"/>
          <w:i/>
          <w:sz w:val="24"/>
          <w:szCs w:val="24"/>
        </w:rPr>
        <w:t>Interpretación</w:t>
      </w:r>
      <w:r>
        <w:rPr>
          <w:rFonts w:ascii="Times New Roman" w:hAnsi="Times New Roman" w:cs="Times New Roman"/>
          <w:sz w:val="24"/>
          <w:szCs w:val="24"/>
        </w:rPr>
        <w:t>: Por lo tanto el estudiante que tiene menor variabilidad en sus calificaciones es Josué</w:t>
      </w:r>
    </w:p>
    <w:p w:rsidR="00BE065F" w:rsidRDefault="00BE065F" w:rsidP="00F0596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75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Ejemplo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 xml:space="preserve"> ilustrativo N° 2: </w:t>
      </w:r>
      <w:r w:rsidRPr="004B56E1">
        <w:rPr>
          <w:rFonts w:ascii="Times New Roman" w:eastAsia="Times New Roman" w:hAnsi="Times New Roman" w:cs="Times New Roman"/>
          <w:sz w:val="24"/>
          <w:szCs w:val="24"/>
          <w:lang w:eastAsia="es-EC"/>
        </w:rPr>
        <w:t>Se saca una muestra de un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 xml:space="preserve"> </w:t>
      </w:r>
      <w:r w:rsidRPr="00897617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curso de la Universidad 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UTN sobre las </w:t>
      </w:r>
      <w:r w:rsidRPr="00897617">
        <w:rPr>
          <w:rFonts w:ascii="Times New Roman" w:eastAsia="Times New Roman" w:hAnsi="Times New Roman" w:cs="Times New Roman"/>
          <w:sz w:val="24"/>
          <w:szCs w:val="24"/>
          <w:lang w:eastAsia="es-EC"/>
        </w:rPr>
        <w:t>calificaciones en las asignaturas de Matemática y Estadística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, resultados que se presentan en las siguientes tablas. ¿En qué asignatura existe mayor variabilidad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?.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Realice los cálculos empleando Excel</w:t>
      </w: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631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993"/>
        <w:gridCol w:w="2213"/>
        <w:gridCol w:w="1180"/>
        <w:gridCol w:w="972"/>
      </w:tblGrid>
      <w:tr w:rsidR="00B077DD" w:rsidRPr="00445567" w:rsidTr="004A7D43">
        <w:trPr>
          <w:trHeight w:val="315"/>
          <w:jc w:val="center"/>
        </w:trPr>
        <w:tc>
          <w:tcPr>
            <w:tcW w:w="2266" w:type="dxa"/>
            <w:gridSpan w:val="2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lastRenderedPageBreak/>
              <w:t>Matemática</w:t>
            </w:r>
          </w:p>
        </w:tc>
        <w:tc>
          <w:tcPr>
            <w:tcW w:w="2213" w:type="dxa"/>
            <w:vMerge w:val="restart"/>
            <w:tcBorders>
              <w:top w:val="nil"/>
            </w:tcBorders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2152" w:type="dxa"/>
            <w:gridSpan w:val="2"/>
            <w:vAlign w:val="bottom"/>
          </w:tcPr>
          <w:p w:rsidR="00B077DD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Estadística</w:t>
            </w:r>
          </w:p>
        </w:tc>
      </w:tr>
      <w:tr w:rsidR="00B077DD" w:rsidRPr="00445567" w:rsidTr="004A7D43">
        <w:trPr>
          <w:trHeight w:val="315"/>
          <w:jc w:val="center"/>
        </w:trPr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Intervalos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f</w:t>
            </w:r>
          </w:p>
        </w:tc>
        <w:tc>
          <w:tcPr>
            <w:tcW w:w="2213" w:type="dxa"/>
            <w:vMerge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80" w:type="dxa"/>
            <w:vAlign w:val="bottom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Intervalos</w:t>
            </w:r>
          </w:p>
        </w:tc>
        <w:tc>
          <w:tcPr>
            <w:tcW w:w="972" w:type="dxa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f</w:t>
            </w:r>
          </w:p>
        </w:tc>
      </w:tr>
      <w:tr w:rsidR="00B077DD" w:rsidRPr="00445567" w:rsidTr="004A7D43">
        <w:trPr>
          <w:trHeight w:val="315"/>
          <w:jc w:val="center"/>
        </w:trPr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- </w:t>
            </w: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</w:t>
            </w:r>
          </w:p>
        </w:tc>
        <w:tc>
          <w:tcPr>
            <w:tcW w:w="2213" w:type="dxa"/>
            <w:vMerge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80" w:type="dxa"/>
            <w:vAlign w:val="bottom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- </w:t>
            </w: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  <w:tc>
          <w:tcPr>
            <w:tcW w:w="972" w:type="dxa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</w:t>
            </w:r>
          </w:p>
        </w:tc>
      </w:tr>
      <w:tr w:rsidR="00B077DD" w:rsidRPr="00445567" w:rsidTr="004A7D43">
        <w:trPr>
          <w:trHeight w:val="315"/>
          <w:jc w:val="center"/>
        </w:trPr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- </w:t>
            </w: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  <w:tc>
          <w:tcPr>
            <w:tcW w:w="2213" w:type="dxa"/>
            <w:vMerge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80" w:type="dxa"/>
            <w:vAlign w:val="bottom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- </w:t>
            </w: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7</w:t>
            </w:r>
          </w:p>
        </w:tc>
        <w:tc>
          <w:tcPr>
            <w:tcW w:w="972" w:type="dxa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14</w:t>
            </w:r>
          </w:p>
        </w:tc>
      </w:tr>
      <w:tr w:rsidR="00B077DD" w:rsidRPr="00445567" w:rsidTr="004A7D43">
        <w:trPr>
          <w:trHeight w:val="315"/>
          <w:jc w:val="center"/>
        </w:trPr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- </w:t>
            </w: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</w:t>
            </w:r>
          </w:p>
        </w:tc>
        <w:tc>
          <w:tcPr>
            <w:tcW w:w="2213" w:type="dxa"/>
            <w:vMerge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80" w:type="dxa"/>
            <w:vAlign w:val="bottom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- </w:t>
            </w: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</w:t>
            </w:r>
          </w:p>
        </w:tc>
        <w:tc>
          <w:tcPr>
            <w:tcW w:w="972" w:type="dxa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18</w:t>
            </w:r>
          </w:p>
        </w:tc>
      </w:tr>
      <w:tr w:rsidR="00B077DD" w:rsidRPr="00445567" w:rsidTr="004A7D43">
        <w:trPr>
          <w:trHeight w:val="315"/>
          <w:jc w:val="center"/>
        </w:trPr>
        <w:tc>
          <w:tcPr>
            <w:tcW w:w="127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Total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40</w:t>
            </w:r>
          </w:p>
        </w:tc>
        <w:tc>
          <w:tcPr>
            <w:tcW w:w="2213" w:type="dxa"/>
            <w:vMerge/>
            <w:tcBorders>
              <w:bottom w:val="nil"/>
            </w:tcBorders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80" w:type="dxa"/>
            <w:vAlign w:val="bottom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45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Total</w:t>
            </w:r>
          </w:p>
        </w:tc>
        <w:tc>
          <w:tcPr>
            <w:tcW w:w="972" w:type="dxa"/>
          </w:tcPr>
          <w:p w:rsidR="00B077DD" w:rsidRPr="00445567" w:rsidRDefault="00B077DD" w:rsidP="00BE065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40</w:t>
            </w:r>
          </w:p>
        </w:tc>
      </w:tr>
    </w:tbl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4239" w:rsidRDefault="00B94239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77DD" w:rsidRPr="00300F28" w:rsidRDefault="00B077DD" w:rsidP="00F0596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0F28">
        <w:rPr>
          <w:rFonts w:ascii="Times New Roman" w:hAnsi="Times New Roman" w:cs="Times New Roman"/>
          <w:b/>
          <w:bCs/>
          <w:sz w:val="24"/>
          <w:szCs w:val="24"/>
        </w:rPr>
        <w:t>Solución:</w:t>
      </w: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942">
        <w:rPr>
          <w:rFonts w:ascii="Times New Roman" w:hAnsi="Times New Roman" w:cs="Times New Roman"/>
          <w:i/>
          <w:sz w:val="24"/>
          <w:szCs w:val="24"/>
        </w:rPr>
        <w:t>Los cálculos para la asignatura de Matemática empleando Excel se muestran en la siguiente figura:</w:t>
      </w:r>
    </w:p>
    <w:p w:rsidR="00B077DD" w:rsidRDefault="008521B5" w:rsidP="00F0596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s-EC" w:eastAsia="es-EC"/>
        </w:rPr>
        <w:drawing>
          <wp:inline distT="0" distB="0" distL="0" distR="0">
            <wp:extent cx="5410200" cy="2076450"/>
            <wp:effectExtent l="0" t="0" r="0" b="0"/>
            <wp:docPr id="4" name="Imagen 4" descr="C:\Users\PERSONAL\Pictures\Dispresión relativ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RSONAL\Pictures\Dispresión relativa 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7DD" w:rsidRPr="00F86942" w:rsidRDefault="00B077DD" w:rsidP="00F0596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942">
        <w:rPr>
          <w:rFonts w:ascii="Times New Roman" w:hAnsi="Times New Roman" w:cs="Times New Roman"/>
          <w:i/>
          <w:sz w:val="24"/>
          <w:szCs w:val="24"/>
        </w:rPr>
        <w:t>Los cálculos para la asignatura de Estadística empleando Excel se muestran en la siguiente figura:</w:t>
      </w:r>
    </w:p>
    <w:p w:rsidR="00B077DD" w:rsidRDefault="00B077DD" w:rsidP="00F0596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7DD" w:rsidRDefault="004F5537" w:rsidP="00F0596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s-EC" w:eastAsia="es-EC"/>
        </w:rPr>
        <w:lastRenderedPageBreak/>
        <w:drawing>
          <wp:inline distT="0" distB="0" distL="0" distR="0">
            <wp:extent cx="5467350" cy="2124075"/>
            <wp:effectExtent l="0" t="0" r="0" b="9525"/>
            <wp:docPr id="5" name="Imagen 5" descr="C:\Users\PERSONAL\Pictures\Dispresión relativ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RSONAL\Pictures\Dispresión relativa 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7DD" w:rsidRDefault="00B077DD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942">
        <w:rPr>
          <w:rFonts w:ascii="Times New Roman" w:hAnsi="Times New Roman" w:cs="Times New Roman"/>
          <w:i/>
          <w:sz w:val="24"/>
          <w:szCs w:val="24"/>
        </w:rPr>
        <w:t>Interpretación: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5FF">
        <w:rPr>
          <w:rFonts w:ascii="Times New Roman" w:hAnsi="Times New Roman" w:cs="Times New Roman"/>
          <w:sz w:val="24"/>
          <w:szCs w:val="24"/>
        </w:rPr>
        <w:t xml:space="preserve">Por lo tanto el curso presenta mayor variabilidad en la asignatura de </w:t>
      </w:r>
      <w:r w:rsidR="002572EC">
        <w:rPr>
          <w:rFonts w:ascii="Times New Roman" w:hAnsi="Times New Roman" w:cs="Times New Roman"/>
          <w:sz w:val="24"/>
          <w:szCs w:val="24"/>
        </w:rPr>
        <w:t>Matemática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560C" w:rsidRDefault="00E9560C" w:rsidP="00F05969">
      <w:pPr>
        <w:spacing w:line="360" w:lineRule="auto"/>
      </w:pPr>
    </w:p>
    <w:p w:rsidR="00C923E9" w:rsidRPr="001E6BD6" w:rsidRDefault="00C923E9" w:rsidP="00F0596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BD6">
        <w:rPr>
          <w:rFonts w:ascii="Times New Roman" w:hAnsi="Times New Roman" w:cs="Times New Roman"/>
          <w:b/>
          <w:sz w:val="24"/>
          <w:szCs w:val="24"/>
        </w:rPr>
        <w:t>REFERENCIAS BIBLIOGRÁFICAS</w:t>
      </w:r>
    </w:p>
    <w:p w:rsidR="00C923E9" w:rsidRPr="001E6BD6" w:rsidRDefault="00C923E9" w:rsidP="00F05969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6BD6">
        <w:rPr>
          <w:rFonts w:ascii="Times New Roman" w:eastAsia="Calibri" w:hAnsi="Times New Roman" w:cs="Times New Roman"/>
          <w:sz w:val="24"/>
          <w:szCs w:val="24"/>
        </w:rPr>
        <w:t xml:space="preserve">SUÁREZ, Mario, (2011),   </w:t>
      </w:r>
      <w:r w:rsidRPr="001E6BD6">
        <w:rPr>
          <w:rFonts w:ascii="Times New Roman" w:eastAsia="Calibri" w:hAnsi="Times New Roman" w:cs="Times New Roman"/>
          <w:iCs/>
          <w:sz w:val="24"/>
          <w:szCs w:val="24"/>
          <w:u w:val="single"/>
        </w:rPr>
        <w:t>Interaprendizaje de Estadística Básica</w:t>
      </w:r>
      <w:r w:rsidRPr="001E6BD6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1E6BD6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C923E9" w:rsidRPr="001E6BD6" w:rsidRDefault="00C923E9" w:rsidP="00F05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BD6">
        <w:rPr>
          <w:rFonts w:ascii="Times New Roman" w:eastAsia="Calibri" w:hAnsi="Times New Roman" w:cs="Times New Roman"/>
          <w:sz w:val="24"/>
          <w:szCs w:val="24"/>
        </w:rPr>
        <w:t>TAPIA</w:t>
      </w:r>
      <w:r w:rsidRPr="001E6BD6">
        <w:rPr>
          <w:rFonts w:ascii="Times New Roman" w:eastAsia="Calibri" w:hAnsi="Times New Roman" w:cs="Times New Roman"/>
          <w:sz w:val="24"/>
          <w:szCs w:val="24"/>
        </w:rPr>
        <w:tab/>
        <w:t>, Fausto                   Ibarra, Ecuador.</w:t>
      </w:r>
    </w:p>
    <w:p w:rsidR="00C923E9" w:rsidRDefault="00C923E9" w:rsidP="00F05969">
      <w:pPr>
        <w:spacing w:line="360" w:lineRule="auto"/>
      </w:pPr>
      <w:bookmarkStart w:id="0" w:name="_GoBack"/>
      <w:bookmarkEnd w:id="0"/>
    </w:p>
    <w:sectPr w:rsidR="00C923E9" w:rsidSect="00C923E9"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7DD"/>
    <w:rsid w:val="00210A23"/>
    <w:rsid w:val="00255274"/>
    <w:rsid w:val="002572EC"/>
    <w:rsid w:val="00274343"/>
    <w:rsid w:val="002F1E21"/>
    <w:rsid w:val="004C4E47"/>
    <w:rsid w:val="004F5537"/>
    <w:rsid w:val="005A5CA2"/>
    <w:rsid w:val="006202F1"/>
    <w:rsid w:val="00631ADF"/>
    <w:rsid w:val="00697639"/>
    <w:rsid w:val="0069788C"/>
    <w:rsid w:val="006F3B26"/>
    <w:rsid w:val="007E3F94"/>
    <w:rsid w:val="00847D29"/>
    <w:rsid w:val="008521B5"/>
    <w:rsid w:val="0095351D"/>
    <w:rsid w:val="009E3BC4"/>
    <w:rsid w:val="00AD12C6"/>
    <w:rsid w:val="00AD5A7E"/>
    <w:rsid w:val="00AF5459"/>
    <w:rsid w:val="00B077DD"/>
    <w:rsid w:val="00B12F45"/>
    <w:rsid w:val="00B538DB"/>
    <w:rsid w:val="00B94239"/>
    <w:rsid w:val="00BC3C18"/>
    <w:rsid w:val="00BE065F"/>
    <w:rsid w:val="00C923E9"/>
    <w:rsid w:val="00D53827"/>
    <w:rsid w:val="00D62E64"/>
    <w:rsid w:val="00D81A65"/>
    <w:rsid w:val="00E9560C"/>
    <w:rsid w:val="00E97B2D"/>
    <w:rsid w:val="00EB1520"/>
    <w:rsid w:val="00F0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7DD"/>
    <w:pPr>
      <w:spacing w:after="0" w:line="0" w:lineRule="atLeas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77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7DD"/>
    <w:rPr>
      <w:rFonts w:ascii="Tahoma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BC3C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7DD"/>
    <w:pPr>
      <w:spacing w:after="0" w:line="0" w:lineRule="atLeas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77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7DD"/>
    <w:rPr>
      <w:rFonts w:ascii="Tahoma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BC3C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mgsmariosuarez@gmail.com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SUÁREZ</dc:creator>
  <cp:lastModifiedBy>Administrador</cp:lastModifiedBy>
  <cp:revision>5</cp:revision>
  <dcterms:created xsi:type="dcterms:W3CDTF">2011-07-28T18:33:00Z</dcterms:created>
  <dcterms:modified xsi:type="dcterms:W3CDTF">2011-12-09T17:45:00Z</dcterms:modified>
</cp:coreProperties>
</file>